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3DFF2" w14:textId="2D796E3C" w:rsidR="00281282" w:rsidRPr="00DB1C44" w:rsidRDefault="00777BCE" w:rsidP="00281282">
      <w:pPr>
        <w:pStyle w:val="Subtitle"/>
        <w:spacing w:before="720" w:after="0"/>
        <w:jc w:val="center"/>
        <w:rPr>
          <w:sz w:val="32"/>
          <w:szCs w:val="32"/>
        </w:rPr>
      </w:pPr>
      <w:r w:rsidRPr="00DB1C44">
        <w:rPr>
          <w:noProof/>
          <w:sz w:val="32"/>
          <w:szCs w:val="32"/>
        </w:rPr>
        <w:drawing>
          <wp:anchor distT="0" distB="0" distL="114300" distR="114300" simplePos="0" relativeHeight="251659264" behindDoc="1" locked="0" layoutInCell="1" allowOverlap="1" wp14:anchorId="2F53E263" wp14:editId="2C37D0FC">
            <wp:simplePos x="0" y="0"/>
            <wp:positionH relativeFrom="column">
              <wp:posOffset>190500</wp:posOffset>
            </wp:positionH>
            <wp:positionV relativeFrom="paragraph">
              <wp:posOffset>302895</wp:posOffset>
            </wp:positionV>
            <wp:extent cx="929640" cy="975995"/>
            <wp:effectExtent l="0" t="0" r="3810" b="0"/>
            <wp:wrapNone/>
            <wp:docPr id="4" name="Picture 4" descr="USDA Forest Service (F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Forest_Service_greenand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975995"/>
                    </a:xfrm>
                    <a:prstGeom prst="rect">
                      <a:avLst/>
                    </a:prstGeom>
                  </pic:spPr>
                </pic:pic>
              </a:graphicData>
            </a:graphic>
            <wp14:sizeRelH relativeFrom="page">
              <wp14:pctWidth>0</wp14:pctWidth>
            </wp14:sizeRelH>
            <wp14:sizeRelV relativeFrom="page">
              <wp14:pctHeight>0</wp14:pctHeight>
            </wp14:sizeRelV>
          </wp:anchor>
        </w:drawing>
      </w:r>
      <w:r w:rsidR="00DB1C44" w:rsidRPr="00DB1C44">
        <w:rPr>
          <w:noProof/>
          <w:sz w:val="32"/>
          <w:szCs w:val="32"/>
        </w:rPr>
        <w:drawing>
          <wp:anchor distT="0" distB="0" distL="114300" distR="114300" simplePos="0" relativeHeight="251658240" behindDoc="1" locked="0" layoutInCell="1" allowOverlap="1" wp14:anchorId="2F53E265" wp14:editId="01B95A96">
            <wp:simplePos x="0" y="0"/>
            <wp:positionH relativeFrom="column">
              <wp:posOffset>4747260</wp:posOffset>
            </wp:positionH>
            <wp:positionV relativeFrom="paragraph">
              <wp:posOffset>432435</wp:posOffset>
            </wp:positionV>
            <wp:extent cx="1089660" cy="751757"/>
            <wp:effectExtent l="0" t="0" r="0" b="0"/>
            <wp:wrapNone/>
            <wp:docPr id="3" name="Picture 3" descr="United States Dept of Agriculture (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660" cy="751757"/>
                    </a:xfrm>
                    <a:prstGeom prst="rect">
                      <a:avLst/>
                    </a:prstGeom>
                  </pic:spPr>
                </pic:pic>
              </a:graphicData>
            </a:graphic>
            <wp14:sizeRelH relativeFrom="page">
              <wp14:pctWidth>0</wp14:pctWidth>
            </wp14:sizeRelH>
            <wp14:sizeRelV relativeFrom="page">
              <wp14:pctHeight>0</wp14:pctHeight>
            </wp14:sizeRelV>
          </wp:anchor>
        </w:drawing>
      </w:r>
      <w:r w:rsidR="00281282" w:rsidRPr="00DB1C44">
        <w:rPr>
          <w:sz w:val="32"/>
          <w:szCs w:val="32"/>
        </w:rPr>
        <w:t>United S</w:t>
      </w:r>
      <w:r w:rsidR="00CE07A2">
        <w:rPr>
          <w:sz w:val="32"/>
          <w:szCs w:val="32"/>
        </w:rPr>
        <w:t>tates Department of Agriculture</w:t>
      </w:r>
    </w:p>
    <w:p w14:paraId="2F53DFF3" w14:textId="77777777" w:rsidR="00D2761D" w:rsidRPr="00254A80" w:rsidRDefault="00DB1C44" w:rsidP="00281282">
      <w:pPr>
        <w:pStyle w:val="Subtitle"/>
        <w:spacing w:before="0" w:after="0"/>
        <w:jc w:val="center"/>
        <w:rPr>
          <w:sz w:val="32"/>
          <w:szCs w:val="32"/>
        </w:rPr>
      </w:pPr>
      <w:r w:rsidRPr="00DB1C44">
        <w:rPr>
          <w:sz w:val="32"/>
          <w:szCs w:val="32"/>
        </w:rPr>
        <w:t xml:space="preserve">US </w:t>
      </w:r>
      <w:r w:rsidR="00281282" w:rsidRPr="00DB1C44">
        <w:rPr>
          <w:sz w:val="32"/>
          <w:szCs w:val="32"/>
        </w:rPr>
        <w:t>Forest Service</w:t>
      </w:r>
      <w:r w:rsidR="00D2761D">
        <w:br/>
      </w:r>
      <w:r w:rsidR="00281282" w:rsidRPr="00254A80">
        <w:rPr>
          <w:sz w:val="32"/>
          <w:szCs w:val="32"/>
        </w:rPr>
        <w:t>Natural Resource Manager (NRM)</w:t>
      </w:r>
    </w:p>
    <w:p w14:paraId="2F53DFF4" w14:textId="3B8CA240" w:rsidR="00746A9D" w:rsidRPr="00511A4D" w:rsidRDefault="006D135F" w:rsidP="00A4558C">
      <w:pPr>
        <w:pStyle w:val="Heading1"/>
      </w:pPr>
      <w:r>
        <w:rPr>
          <w:color w:val="auto"/>
        </w:rPr>
        <w:t xml:space="preserve">FSVeg Common Stand Exam </w:t>
      </w:r>
      <w:r>
        <w:rPr>
          <w:color w:val="auto"/>
        </w:rPr>
        <w:br/>
        <w:t>User Guide</w:t>
      </w:r>
      <w:r w:rsidR="00861874" w:rsidRPr="00EF440D">
        <w:rPr>
          <w:color w:val="auto"/>
        </w:rPr>
        <w:t xml:space="preserve"> </w:t>
      </w:r>
      <w:r w:rsidR="00511A4D" w:rsidRPr="002F0949">
        <w:rPr>
          <w:color w:val="002060"/>
        </w:rPr>
        <w:br/>
      </w:r>
      <w:r>
        <w:rPr>
          <w:color w:val="auto"/>
        </w:rPr>
        <w:t xml:space="preserve">Chapter </w:t>
      </w:r>
      <w:r w:rsidR="00FD711B">
        <w:rPr>
          <w:color w:val="auto"/>
        </w:rPr>
        <w:t>3</w:t>
      </w:r>
      <w:r>
        <w:rPr>
          <w:color w:val="auto"/>
        </w:rPr>
        <w:t xml:space="preserve">: </w:t>
      </w:r>
      <w:r w:rsidR="00FD711B">
        <w:rPr>
          <w:color w:val="auto"/>
        </w:rPr>
        <w:t>Installing the Exams Software</w:t>
      </w:r>
    </w:p>
    <w:p w14:paraId="2F53DFF5" w14:textId="3FBC999F" w:rsidR="002E44F5" w:rsidRPr="00511A4D" w:rsidRDefault="00DD3761" w:rsidP="00511A4D">
      <w:pPr>
        <w:pStyle w:val="EnvelopeAddress"/>
      </w:pPr>
      <w:r w:rsidRPr="00511A4D">
        <w:t>Version</w:t>
      </w:r>
      <w:r w:rsidR="00393326" w:rsidRPr="00511A4D">
        <w:t>:</w:t>
      </w:r>
      <w:r w:rsidRPr="00511A4D">
        <w:t xml:space="preserve"> </w:t>
      </w:r>
      <w:r w:rsidR="006D135F">
        <w:t>2.12</w:t>
      </w:r>
      <w:r w:rsidR="00AC5D20">
        <w:t>.6</w:t>
      </w:r>
      <w:r w:rsidR="00511A4D">
        <w:br/>
      </w:r>
      <w:r w:rsidR="008B680A">
        <w:t>March</w:t>
      </w:r>
      <w:bookmarkStart w:id="0" w:name="_GoBack"/>
      <w:bookmarkEnd w:id="0"/>
      <w:r w:rsidR="00AC5D20">
        <w:t xml:space="preserve"> 2015</w:t>
      </w:r>
    </w:p>
    <w:p w14:paraId="2F53DFF6" w14:textId="77777777" w:rsidR="0022302E" w:rsidRPr="00746A9D" w:rsidRDefault="0022302E" w:rsidP="0022302E">
      <w:pPr>
        <w:sectPr w:rsidR="0022302E" w:rsidRPr="00746A9D" w:rsidSect="009746FC">
          <w:headerReference w:type="default" r:id="rId14"/>
          <w:footerReference w:type="default" r:id="rId15"/>
          <w:pgSz w:w="12240" w:h="15840" w:code="1"/>
          <w:pgMar w:top="1440" w:right="1440" w:bottom="1440" w:left="1440" w:header="1008" w:footer="576" w:gutter="0"/>
          <w:pgNumType w:start="1"/>
          <w:cols w:space="720"/>
        </w:sectPr>
      </w:pPr>
    </w:p>
    <w:p w14:paraId="2F53DFF7" w14:textId="77777777" w:rsidR="008F1356" w:rsidRPr="00254A80" w:rsidRDefault="00901B2F" w:rsidP="00E354F7">
      <w:pPr>
        <w:pStyle w:val="TOCHeading"/>
        <w:rPr>
          <w:smallCaps/>
        </w:rPr>
      </w:pPr>
      <w:r w:rsidRPr="00254A80">
        <w:rPr>
          <w:smallCaps/>
        </w:rPr>
        <w:lastRenderedPageBreak/>
        <w:t xml:space="preserve">Table </w:t>
      </w:r>
      <w:r w:rsidR="00013F31" w:rsidRPr="00254A80">
        <w:rPr>
          <w:smallCaps/>
        </w:rPr>
        <w:t>o</w:t>
      </w:r>
      <w:r w:rsidRPr="00254A80">
        <w:rPr>
          <w:smallCaps/>
        </w:rPr>
        <w:t>f Contents</w:t>
      </w:r>
    </w:p>
    <w:p w14:paraId="15D2F8BC" w14:textId="24D5B2EE" w:rsidR="00AC5D20" w:rsidRDefault="00DC5892">
      <w:pPr>
        <w:pStyle w:val="TOC1"/>
        <w:rPr>
          <w:rFonts w:asciiTheme="minorHAnsi" w:eastAsiaTheme="minorEastAsia" w:hAnsiTheme="minorHAnsi" w:cstheme="minorBidi"/>
          <w:b w:val="0"/>
          <w:noProof/>
          <w:sz w:val="22"/>
          <w:szCs w:val="22"/>
        </w:rPr>
      </w:pPr>
      <w:r w:rsidRPr="00CD412E">
        <w:rPr>
          <w:rFonts w:cs="Arial"/>
          <w:b w:val="0"/>
          <w:caps/>
          <w:smallCaps/>
          <w:noProof/>
          <w:sz w:val="20"/>
          <w:szCs w:val="20"/>
        </w:rPr>
        <w:fldChar w:fldCharType="begin"/>
      </w:r>
      <w:r w:rsidR="00FC4F39" w:rsidRPr="00CD412E">
        <w:rPr>
          <w:rFonts w:cs="Arial"/>
          <w:b w:val="0"/>
          <w:caps/>
          <w:smallCaps/>
          <w:noProof/>
          <w:sz w:val="20"/>
          <w:szCs w:val="20"/>
        </w:rPr>
        <w:instrText xml:space="preserve"> TOC \h \z \u \t "Heading 2,1,Heading 3,2,Heading 4,3,Heading 5,4" </w:instrText>
      </w:r>
      <w:r w:rsidRPr="00CD412E">
        <w:rPr>
          <w:rFonts w:cs="Arial"/>
          <w:b w:val="0"/>
          <w:caps/>
          <w:smallCaps/>
          <w:noProof/>
          <w:sz w:val="20"/>
          <w:szCs w:val="20"/>
        </w:rPr>
        <w:fldChar w:fldCharType="separate"/>
      </w:r>
      <w:hyperlink w:anchor="_Toc409783282" w:history="1">
        <w:r w:rsidR="00AC5D20" w:rsidRPr="002E516B">
          <w:rPr>
            <w:rStyle w:val="Hyperlink"/>
            <w:noProof/>
          </w:rPr>
          <w:t>Installing the Exams Software</w:t>
        </w:r>
        <w:r w:rsidR="00AC5D20">
          <w:rPr>
            <w:noProof/>
            <w:webHidden/>
          </w:rPr>
          <w:tab/>
          <w:t>3-</w:t>
        </w:r>
        <w:r w:rsidR="00AC5D20">
          <w:rPr>
            <w:noProof/>
            <w:webHidden/>
          </w:rPr>
          <w:fldChar w:fldCharType="begin"/>
        </w:r>
        <w:r w:rsidR="00AC5D20">
          <w:rPr>
            <w:noProof/>
            <w:webHidden/>
          </w:rPr>
          <w:instrText xml:space="preserve"> PAGEREF _Toc409783282 \h </w:instrText>
        </w:r>
        <w:r w:rsidR="00AC5D20">
          <w:rPr>
            <w:noProof/>
            <w:webHidden/>
          </w:rPr>
        </w:r>
        <w:r w:rsidR="00AC5D20">
          <w:rPr>
            <w:noProof/>
            <w:webHidden/>
          </w:rPr>
          <w:fldChar w:fldCharType="separate"/>
        </w:r>
        <w:r w:rsidR="00AC5D20">
          <w:rPr>
            <w:noProof/>
            <w:webHidden/>
          </w:rPr>
          <w:t>6</w:t>
        </w:r>
        <w:r w:rsidR="00AC5D20">
          <w:rPr>
            <w:noProof/>
            <w:webHidden/>
          </w:rPr>
          <w:fldChar w:fldCharType="end"/>
        </w:r>
      </w:hyperlink>
    </w:p>
    <w:p w14:paraId="599D0B07" w14:textId="5B478718" w:rsidR="00AC5D20" w:rsidRDefault="00DE648F">
      <w:pPr>
        <w:pStyle w:val="TOC2"/>
        <w:rPr>
          <w:rFonts w:asciiTheme="minorHAnsi" w:eastAsiaTheme="minorEastAsia" w:hAnsiTheme="minorHAnsi" w:cstheme="minorBidi"/>
          <w:noProof/>
          <w:sz w:val="22"/>
          <w:szCs w:val="22"/>
        </w:rPr>
      </w:pPr>
      <w:hyperlink w:anchor="_Toc409783283" w:history="1">
        <w:r w:rsidR="00AC5D20" w:rsidRPr="002E516B">
          <w:rPr>
            <w:rStyle w:val="Hyperlink"/>
            <w:noProof/>
          </w:rPr>
          <w:t>Step 1: Place ActiveSync on your PC</w:t>
        </w:r>
        <w:r w:rsidR="00AC5D20">
          <w:rPr>
            <w:noProof/>
            <w:webHidden/>
          </w:rPr>
          <w:tab/>
          <w:t>3-</w:t>
        </w:r>
        <w:r w:rsidR="00AC5D20">
          <w:rPr>
            <w:noProof/>
            <w:webHidden/>
          </w:rPr>
          <w:fldChar w:fldCharType="begin"/>
        </w:r>
        <w:r w:rsidR="00AC5D20">
          <w:rPr>
            <w:noProof/>
            <w:webHidden/>
          </w:rPr>
          <w:instrText xml:space="preserve"> PAGEREF _Toc409783283 \h </w:instrText>
        </w:r>
        <w:r w:rsidR="00AC5D20">
          <w:rPr>
            <w:noProof/>
            <w:webHidden/>
          </w:rPr>
        </w:r>
        <w:r w:rsidR="00AC5D20">
          <w:rPr>
            <w:noProof/>
            <w:webHidden/>
          </w:rPr>
          <w:fldChar w:fldCharType="separate"/>
        </w:r>
        <w:r w:rsidR="00AC5D20">
          <w:rPr>
            <w:noProof/>
            <w:webHidden/>
          </w:rPr>
          <w:t>6</w:t>
        </w:r>
        <w:r w:rsidR="00AC5D20">
          <w:rPr>
            <w:noProof/>
            <w:webHidden/>
          </w:rPr>
          <w:fldChar w:fldCharType="end"/>
        </w:r>
      </w:hyperlink>
    </w:p>
    <w:p w14:paraId="1F5237A1" w14:textId="699563F6" w:rsidR="00AC5D20" w:rsidRDefault="00DE648F">
      <w:pPr>
        <w:pStyle w:val="TOC2"/>
        <w:rPr>
          <w:rFonts w:asciiTheme="minorHAnsi" w:eastAsiaTheme="minorEastAsia" w:hAnsiTheme="minorHAnsi" w:cstheme="minorBidi"/>
          <w:noProof/>
          <w:sz w:val="22"/>
          <w:szCs w:val="22"/>
        </w:rPr>
      </w:pPr>
      <w:hyperlink w:anchor="_Toc409783293" w:history="1">
        <w:r w:rsidR="00AC5D20" w:rsidRPr="002E516B">
          <w:rPr>
            <w:rStyle w:val="Hyperlink"/>
            <w:noProof/>
          </w:rPr>
          <w:t>Step 2: Place the Exams Software on Your PC</w:t>
        </w:r>
        <w:r w:rsidR="00AC5D20">
          <w:rPr>
            <w:noProof/>
            <w:webHidden/>
          </w:rPr>
          <w:tab/>
          <w:t>3-</w:t>
        </w:r>
        <w:r w:rsidR="00AC5D20">
          <w:rPr>
            <w:noProof/>
            <w:webHidden/>
          </w:rPr>
          <w:fldChar w:fldCharType="begin"/>
        </w:r>
        <w:r w:rsidR="00AC5D20">
          <w:rPr>
            <w:noProof/>
            <w:webHidden/>
          </w:rPr>
          <w:instrText xml:space="preserve"> PAGEREF _Toc409783293 \h </w:instrText>
        </w:r>
        <w:r w:rsidR="00AC5D20">
          <w:rPr>
            <w:noProof/>
            <w:webHidden/>
          </w:rPr>
        </w:r>
        <w:r w:rsidR="00AC5D20">
          <w:rPr>
            <w:noProof/>
            <w:webHidden/>
          </w:rPr>
          <w:fldChar w:fldCharType="separate"/>
        </w:r>
        <w:r w:rsidR="00AC5D20">
          <w:rPr>
            <w:noProof/>
            <w:webHidden/>
          </w:rPr>
          <w:t>8</w:t>
        </w:r>
        <w:r w:rsidR="00AC5D20">
          <w:rPr>
            <w:noProof/>
            <w:webHidden/>
          </w:rPr>
          <w:fldChar w:fldCharType="end"/>
        </w:r>
      </w:hyperlink>
    </w:p>
    <w:p w14:paraId="2EBD9A50" w14:textId="2468F4AB" w:rsidR="00AC5D20" w:rsidRDefault="00DE648F">
      <w:pPr>
        <w:pStyle w:val="TOC2"/>
        <w:rPr>
          <w:rFonts w:asciiTheme="minorHAnsi" w:eastAsiaTheme="minorEastAsia" w:hAnsiTheme="minorHAnsi" w:cstheme="minorBidi"/>
          <w:noProof/>
          <w:sz w:val="22"/>
          <w:szCs w:val="22"/>
        </w:rPr>
      </w:pPr>
      <w:hyperlink w:anchor="_Toc409783311" w:history="1">
        <w:r w:rsidR="00AC5D20" w:rsidRPr="002E516B">
          <w:rPr>
            <w:rStyle w:val="Hyperlink"/>
            <w:noProof/>
          </w:rPr>
          <w:t>Step 3: Execute the ExamsPC Software</w:t>
        </w:r>
        <w:r w:rsidR="00AC5D20">
          <w:rPr>
            <w:noProof/>
            <w:webHidden/>
          </w:rPr>
          <w:tab/>
          <w:t>3-</w:t>
        </w:r>
        <w:r w:rsidR="00AC5D20">
          <w:rPr>
            <w:noProof/>
            <w:webHidden/>
          </w:rPr>
          <w:fldChar w:fldCharType="begin"/>
        </w:r>
        <w:r w:rsidR="00AC5D20">
          <w:rPr>
            <w:noProof/>
            <w:webHidden/>
          </w:rPr>
          <w:instrText xml:space="preserve"> PAGEREF _Toc409783311 \h </w:instrText>
        </w:r>
        <w:r w:rsidR="00AC5D20">
          <w:rPr>
            <w:noProof/>
            <w:webHidden/>
          </w:rPr>
        </w:r>
        <w:r w:rsidR="00AC5D20">
          <w:rPr>
            <w:noProof/>
            <w:webHidden/>
          </w:rPr>
          <w:fldChar w:fldCharType="separate"/>
        </w:r>
        <w:r w:rsidR="00AC5D20">
          <w:rPr>
            <w:noProof/>
            <w:webHidden/>
          </w:rPr>
          <w:t>13</w:t>
        </w:r>
        <w:r w:rsidR="00AC5D20">
          <w:rPr>
            <w:noProof/>
            <w:webHidden/>
          </w:rPr>
          <w:fldChar w:fldCharType="end"/>
        </w:r>
      </w:hyperlink>
    </w:p>
    <w:p w14:paraId="34C65D6A" w14:textId="311FCC8F" w:rsidR="00AC5D20" w:rsidRDefault="00DE648F">
      <w:pPr>
        <w:pStyle w:val="TOC2"/>
        <w:rPr>
          <w:rFonts w:asciiTheme="minorHAnsi" w:eastAsiaTheme="minorEastAsia" w:hAnsiTheme="minorHAnsi" w:cstheme="minorBidi"/>
          <w:noProof/>
          <w:sz w:val="22"/>
          <w:szCs w:val="22"/>
        </w:rPr>
      </w:pPr>
      <w:hyperlink w:anchor="_Toc409783314" w:history="1">
        <w:r w:rsidR="00AC5D20" w:rsidRPr="002E516B">
          <w:rPr>
            <w:rStyle w:val="Hyperlink"/>
            <w:noProof/>
          </w:rPr>
          <w:t>Step 4: Set Up the Exams Defaults</w:t>
        </w:r>
        <w:r w:rsidR="00AC5D20">
          <w:rPr>
            <w:noProof/>
            <w:webHidden/>
          </w:rPr>
          <w:tab/>
          <w:t>3-</w:t>
        </w:r>
        <w:r w:rsidR="00AC5D20">
          <w:rPr>
            <w:noProof/>
            <w:webHidden/>
          </w:rPr>
          <w:fldChar w:fldCharType="begin"/>
        </w:r>
        <w:r w:rsidR="00AC5D20">
          <w:rPr>
            <w:noProof/>
            <w:webHidden/>
          </w:rPr>
          <w:instrText xml:space="preserve"> PAGEREF _Toc409783314 \h </w:instrText>
        </w:r>
        <w:r w:rsidR="00AC5D20">
          <w:rPr>
            <w:noProof/>
            <w:webHidden/>
          </w:rPr>
        </w:r>
        <w:r w:rsidR="00AC5D20">
          <w:rPr>
            <w:noProof/>
            <w:webHidden/>
          </w:rPr>
          <w:fldChar w:fldCharType="separate"/>
        </w:r>
        <w:r w:rsidR="00AC5D20">
          <w:rPr>
            <w:noProof/>
            <w:webHidden/>
          </w:rPr>
          <w:t>15</w:t>
        </w:r>
        <w:r w:rsidR="00AC5D20">
          <w:rPr>
            <w:noProof/>
            <w:webHidden/>
          </w:rPr>
          <w:fldChar w:fldCharType="end"/>
        </w:r>
      </w:hyperlink>
    </w:p>
    <w:p w14:paraId="2404B797" w14:textId="7F613BAF" w:rsidR="00AC5D20" w:rsidRDefault="00DE648F">
      <w:pPr>
        <w:pStyle w:val="TOC2"/>
        <w:rPr>
          <w:rFonts w:asciiTheme="minorHAnsi" w:eastAsiaTheme="minorEastAsia" w:hAnsiTheme="minorHAnsi" w:cstheme="minorBidi"/>
          <w:noProof/>
          <w:sz w:val="22"/>
          <w:szCs w:val="22"/>
        </w:rPr>
      </w:pPr>
      <w:hyperlink w:anchor="_Toc409783346" w:history="1">
        <w:r w:rsidR="00AC5D20" w:rsidRPr="002E516B">
          <w:rPr>
            <w:rStyle w:val="Hyperlink"/>
            <w:noProof/>
          </w:rPr>
          <w:t>Step 5: Move the ExamsCE Software and Defaults from PC to PDR</w:t>
        </w:r>
        <w:r w:rsidR="00AC5D20">
          <w:rPr>
            <w:noProof/>
            <w:webHidden/>
          </w:rPr>
          <w:tab/>
          <w:t>3-</w:t>
        </w:r>
        <w:r w:rsidR="00AC5D20">
          <w:rPr>
            <w:noProof/>
            <w:webHidden/>
          </w:rPr>
          <w:fldChar w:fldCharType="begin"/>
        </w:r>
        <w:r w:rsidR="00AC5D20">
          <w:rPr>
            <w:noProof/>
            <w:webHidden/>
          </w:rPr>
          <w:instrText xml:space="preserve"> PAGEREF _Toc409783346 \h </w:instrText>
        </w:r>
        <w:r w:rsidR="00AC5D20">
          <w:rPr>
            <w:noProof/>
            <w:webHidden/>
          </w:rPr>
        </w:r>
        <w:r w:rsidR="00AC5D20">
          <w:rPr>
            <w:noProof/>
            <w:webHidden/>
          </w:rPr>
          <w:fldChar w:fldCharType="separate"/>
        </w:r>
        <w:r w:rsidR="00AC5D20">
          <w:rPr>
            <w:noProof/>
            <w:webHidden/>
          </w:rPr>
          <w:t>32</w:t>
        </w:r>
        <w:r w:rsidR="00AC5D20">
          <w:rPr>
            <w:noProof/>
            <w:webHidden/>
          </w:rPr>
          <w:fldChar w:fldCharType="end"/>
        </w:r>
      </w:hyperlink>
    </w:p>
    <w:p w14:paraId="696356E6" w14:textId="7235F08B" w:rsidR="00AC5D20" w:rsidRDefault="00DE648F">
      <w:pPr>
        <w:pStyle w:val="TOC2"/>
        <w:rPr>
          <w:rFonts w:asciiTheme="minorHAnsi" w:eastAsiaTheme="minorEastAsia" w:hAnsiTheme="minorHAnsi" w:cstheme="minorBidi"/>
          <w:noProof/>
          <w:sz w:val="22"/>
          <w:szCs w:val="22"/>
        </w:rPr>
      </w:pPr>
      <w:hyperlink w:anchor="_Toc409783363" w:history="1">
        <w:r w:rsidR="00AC5D20" w:rsidRPr="002E516B">
          <w:rPr>
            <w:rStyle w:val="Hyperlink"/>
            <w:noProof/>
          </w:rPr>
          <w:t>Step 6: Execute the ExamsCE Software</w:t>
        </w:r>
        <w:r w:rsidR="00AC5D20">
          <w:rPr>
            <w:noProof/>
            <w:webHidden/>
          </w:rPr>
          <w:tab/>
          <w:t>3-</w:t>
        </w:r>
        <w:r w:rsidR="00AC5D20">
          <w:rPr>
            <w:noProof/>
            <w:webHidden/>
          </w:rPr>
          <w:fldChar w:fldCharType="begin"/>
        </w:r>
        <w:r w:rsidR="00AC5D20">
          <w:rPr>
            <w:noProof/>
            <w:webHidden/>
          </w:rPr>
          <w:instrText xml:space="preserve"> PAGEREF _Toc409783363 \h </w:instrText>
        </w:r>
        <w:r w:rsidR="00AC5D20">
          <w:rPr>
            <w:noProof/>
            <w:webHidden/>
          </w:rPr>
        </w:r>
        <w:r w:rsidR="00AC5D20">
          <w:rPr>
            <w:noProof/>
            <w:webHidden/>
          </w:rPr>
          <w:fldChar w:fldCharType="separate"/>
        </w:r>
        <w:r w:rsidR="00AC5D20">
          <w:rPr>
            <w:noProof/>
            <w:webHidden/>
          </w:rPr>
          <w:t>36</w:t>
        </w:r>
        <w:r w:rsidR="00AC5D20">
          <w:rPr>
            <w:noProof/>
            <w:webHidden/>
          </w:rPr>
          <w:fldChar w:fldCharType="end"/>
        </w:r>
      </w:hyperlink>
    </w:p>
    <w:p w14:paraId="2309B768" w14:textId="11B0631A" w:rsidR="00AC5D20" w:rsidRDefault="00DE648F">
      <w:pPr>
        <w:pStyle w:val="TOC1"/>
        <w:rPr>
          <w:rFonts w:asciiTheme="minorHAnsi" w:eastAsiaTheme="minorEastAsia" w:hAnsiTheme="minorHAnsi" w:cstheme="minorBidi"/>
          <w:b w:val="0"/>
          <w:noProof/>
          <w:sz w:val="22"/>
          <w:szCs w:val="22"/>
        </w:rPr>
      </w:pPr>
      <w:hyperlink w:anchor="_Toc409783364" w:history="1">
        <w:r w:rsidR="00AC5D20" w:rsidRPr="002E516B">
          <w:rPr>
            <w:rStyle w:val="Hyperlink"/>
            <w:noProof/>
          </w:rPr>
          <w:t>General Operating Notes</w:t>
        </w:r>
        <w:r w:rsidR="00AC5D20">
          <w:rPr>
            <w:noProof/>
            <w:webHidden/>
          </w:rPr>
          <w:tab/>
          <w:t>3-</w:t>
        </w:r>
        <w:r w:rsidR="00AC5D20">
          <w:rPr>
            <w:noProof/>
            <w:webHidden/>
          </w:rPr>
          <w:fldChar w:fldCharType="begin"/>
        </w:r>
        <w:r w:rsidR="00AC5D20">
          <w:rPr>
            <w:noProof/>
            <w:webHidden/>
          </w:rPr>
          <w:instrText xml:space="preserve"> PAGEREF _Toc409783364 \h </w:instrText>
        </w:r>
        <w:r w:rsidR="00AC5D20">
          <w:rPr>
            <w:noProof/>
            <w:webHidden/>
          </w:rPr>
        </w:r>
        <w:r w:rsidR="00AC5D20">
          <w:rPr>
            <w:noProof/>
            <w:webHidden/>
          </w:rPr>
          <w:fldChar w:fldCharType="separate"/>
        </w:r>
        <w:r w:rsidR="00AC5D20">
          <w:rPr>
            <w:noProof/>
            <w:webHidden/>
          </w:rPr>
          <w:t>37</w:t>
        </w:r>
        <w:r w:rsidR="00AC5D20">
          <w:rPr>
            <w:noProof/>
            <w:webHidden/>
          </w:rPr>
          <w:fldChar w:fldCharType="end"/>
        </w:r>
      </w:hyperlink>
    </w:p>
    <w:p w14:paraId="46CDE24E" w14:textId="133D6DDB" w:rsidR="00AC5D20" w:rsidRDefault="00DE648F">
      <w:pPr>
        <w:pStyle w:val="TOC2"/>
        <w:rPr>
          <w:rFonts w:asciiTheme="minorHAnsi" w:eastAsiaTheme="minorEastAsia" w:hAnsiTheme="minorHAnsi" w:cstheme="minorBidi"/>
          <w:noProof/>
          <w:sz w:val="22"/>
          <w:szCs w:val="22"/>
        </w:rPr>
      </w:pPr>
      <w:hyperlink w:anchor="_Toc409783365" w:history="1">
        <w:r w:rsidR="00AC5D20" w:rsidRPr="002E516B">
          <w:rPr>
            <w:rStyle w:val="Hyperlink"/>
            <w:noProof/>
          </w:rPr>
          <w:t>Closing the ExamsPDR Program</w:t>
        </w:r>
        <w:r w:rsidR="00AC5D20">
          <w:rPr>
            <w:noProof/>
            <w:webHidden/>
          </w:rPr>
          <w:tab/>
          <w:t>3-</w:t>
        </w:r>
        <w:r w:rsidR="00AC5D20">
          <w:rPr>
            <w:noProof/>
            <w:webHidden/>
          </w:rPr>
          <w:fldChar w:fldCharType="begin"/>
        </w:r>
        <w:r w:rsidR="00AC5D20">
          <w:rPr>
            <w:noProof/>
            <w:webHidden/>
          </w:rPr>
          <w:instrText xml:space="preserve"> PAGEREF _Toc409783365 \h </w:instrText>
        </w:r>
        <w:r w:rsidR="00AC5D20">
          <w:rPr>
            <w:noProof/>
            <w:webHidden/>
          </w:rPr>
        </w:r>
        <w:r w:rsidR="00AC5D20">
          <w:rPr>
            <w:noProof/>
            <w:webHidden/>
          </w:rPr>
          <w:fldChar w:fldCharType="separate"/>
        </w:r>
        <w:r w:rsidR="00AC5D20">
          <w:rPr>
            <w:noProof/>
            <w:webHidden/>
          </w:rPr>
          <w:t>37</w:t>
        </w:r>
        <w:r w:rsidR="00AC5D20">
          <w:rPr>
            <w:noProof/>
            <w:webHidden/>
          </w:rPr>
          <w:fldChar w:fldCharType="end"/>
        </w:r>
      </w:hyperlink>
    </w:p>
    <w:p w14:paraId="636F95C9" w14:textId="2FD11F1F" w:rsidR="00AC5D20" w:rsidRDefault="00DE648F">
      <w:pPr>
        <w:pStyle w:val="TOC2"/>
        <w:rPr>
          <w:rFonts w:asciiTheme="minorHAnsi" w:eastAsiaTheme="minorEastAsia" w:hAnsiTheme="minorHAnsi" w:cstheme="minorBidi"/>
          <w:noProof/>
          <w:sz w:val="22"/>
          <w:szCs w:val="22"/>
        </w:rPr>
      </w:pPr>
      <w:hyperlink w:anchor="_Toc409783366" w:history="1">
        <w:r w:rsidR="00AC5D20" w:rsidRPr="002E516B">
          <w:rPr>
            <w:rStyle w:val="Hyperlink"/>
            <w:noProof/>
          </w:rPr>
          <w:t>Random Access Memory</w:t>
        </w:r>
        <w:r w:rsidR="00AC5D20">
          <w:rPr>
            <w:noProof/>
            <w:webHidden/>
          </w:rPr>
          <w:tab/>
          <w:t>3-</w:t>
        </w:r>
        <w:r w:rsidR="00AC5D20">
          <w:rPr>
            <w:noProof/>
            <w:webHidden/>
          </w:rPr>
          <w:fldChar w:fldCharType="begin"/>
        </w:r>
        <w:r w:rsidR="00AC5D20">
          <w:rPr>
            <w:noProof/>
            <w:webHidden/>
          </w:rPr>
          <w:instrText xml:space="preserve"> PAGEREF _Toc409783366 \h </w:instrText>
        </w:r>
        <w:r w:rsidR="00AC5D20">
          <w:rPr>
            <w:noProof/>
            <w:webHidden/>
          </w:rPr>
        </w:r>
        <w:r w:rsidR="00AC5D20">
          <w:rPr>
            <w:noProof/>
            <w:webHidden/>
          </w:rPr>
          <w:fldChar w:fldCharType="separate"/>
        </w:r>
        <w:r w:rsidR="00AC5D20">
          <w:rPr>
            <w:noProof/>
            <w:webHidden/>
          </w:rPr>
          <w:t>38</w:t>
        </w:r>
        <w:r w:rsidR="00AC5D20">
          <w:rPr>
            <w:noProof/>
            <w:webHidden/>
          </w:rPr>
          <w:fldChar w:fldCharType="end"/>
        </w:r>
      </w:hyperlink>
    </w:p>
    <w:p w14:paraId="4AD23CDA" w14:textId="0DA6B99E" w:rsidR="00AC5D20" w:rsidRDefault="00DE648F">
      <w:pPr>
        <w:pStyle w:val="TOC2"/>
        <w:rPr>
          <w:rFonts w:asciiTheme="minorHAnsi" w:eastAsiaTheme="minorEastAsia" w:hAnsiTheme="minorHAnsi" w:cstheme="minorBidi"/>
          <w:noProof/>
          <w:sz w:val="22"/>
          <w:szCs w:val="22"/>
        </w:rPr>
      </w:pPr>
      <w:hyperlink w:anchor="_Toc409783367" w:history="1">
        <w:r w:rsidR="00AC5D20" w:rsidRPr="002E516B">
          <w:rPr>
            <w:rStyle w:val="Hyperlink"/>
            <w:noProof/>
          </w:rPr>
          <w:t>Battery</w:t>
        </w:r>
        <w:r w:rsidR="00AC5D20">
          <w:rPr>
            <w:noProof/>
            <w:webHidden/>
          </w:rPr>
          <w:tab/>
          <w:t>3-</w:t>
        </w:r>
        <w:r w:rsidR="00AC5D20">
          <w:rPr>
            <w:noProof/>
            <w:webHidden/>
          </w:rPr>
          <w:fldChar w:fldCharType="begin"/>
        </w:r>
        <w:r w:rsidR="00AC5D20">
          <w:rPr>
            <w:noProof/>
            <w:webHidden/>
          </w:rPr>
          <w:instrText xml:space="preserve"> PAGEREF _Toc409783367 \h </w:instrText>
        </w:r>
        <w:r w:rsidR="00AC5D20">
          <w:rPr>
            <w:noProof/>
            <w:webHidden/>
          </w:rPr>
        </w:r>
        <w:r w:rsidR="00AC5D20">
          <w:rPr>
            <w:noProof/>
            <w:webHidden/>
          </w:rPr>
          <w:fldChar w:fldCharType="separate"/>
        </w:r>
        <w:r w:rsidR="00AC5D20">
          <w:rPr>
            <w:noProof/>
            <w:webHidden/>
          </w:rPr>
          <w:t>38</w:t>
        </w:r>
        <w:r w:rsidR="00AC5D20">
          <w:rPr>
            <w:noProof/>
            <w:webHidden/>
          </w:rPr>
          <w:fldChar w:fldCharType="end"/>
        </w:r>
      </w:hyperlink>
    </w:p>
    <w:p w14:paraId="7E754232" w14:textId="4C861E98" w:rsidR="00AC5D20" w:rsidRDefault="00DE648F">
      <w:pPr>
        <w:pStyle w:val="TOC2"/>
        <w:rPr>
          <w:rFonts w:asciiTheme="minorHAnsi" w:eastAsiaTheme="minorEastAsia" w:hAnsiTheme="minorHAnsi" w:cstheme="minorBidi"/>
          <w:noProof/>
          <w:sz w:val="22"/>
          <w:szCs w:val="22"/>
        </w:rPr>
      </w:pPr>
      <w:hyperlink w:anchor="_Toc409783368" w:history="1">
        <w:r w:rsidR="00AC5D20" w:rsidRPr="002E516B">
          <w:rPr>
            <w:rStyle w:val="Hyperlink"/>
            <w:noProof/>
          </w:rPr>
          <w:t>Operating the Casio</w:t>
        </w:r>
        <w:r w:rsidR="00AC5D20">
          <w:rPr>
            <w:noProof/>
            <w:webHidden/>
          </w:rPr>
          <w:tab/>
          <w:t>3-</w:t>
        </w:r>
        <w:r w:rsidR="00AC5D20">
          <w:rPr>
            <w:noProof/>
            <w:webHidden/>
          </w:rPr>
          <w:fldChar w:fldCharType="begin"/>
        </w:r>
        <w:r w:rsidR="00AC5D20">
          <w:rPr>
            <w:noProof/>
            <w:webHidden/>
          </w:rPr>
          <w:instrText xml:space="preserve"> PAGEREF _Toc409783368 \h </w:instrText>
        </w:r>
        <w:r w:rsidR="00AC5D20">
          <w:rPr>
            <w:noProof/>
            <w:webHidden/>
          </w:rPr>
        </w:r>
        <w:r w:rsidR="00AC5D20">
          <w:rPr>
            <w:noProof/>
            <w:webHidden/>
          </w:rPr>
          <w:fldChar w:fldCharType="separate"/>
        </w:r>
        <w:r w:rsidR="00AC5D20">
          <w:rPr>
            <w:noProof/>
            <w:webHidden/>
          </w:rPr>
          <w:t>39</w:t>
        </w:r>
        <w:r w:rsidR="00AC5D20">
          <w:rPr>
            <w:noProof/>
            <w:webHidden/>
          </w:rPr>
          <w:fldChar w:fldCharType="end"/>
        </w:r>
      </w:hyperlink>
    </w:p>
    <w:p w14:paraId="7379718C" w14:textId="4F08AA59" w:rsidR="00AC5D20" w:rsidRDefault="00DE648F">
      <w:pPr>
        <w:pStyle w:val="TOC2"/>
        <w:rPr>
          <w:rFonts w:asciiTheme="minorHAnsi" w:eastAsiaTheme="minorEastAsia" w:hAnsiTheme="minorHAnsi" w:cstheme="minorBidi"/>
          <w:noProof/>
          <w:sz w:val="22"/>
          <w:szCs w:val="22"/>
        </w:rPr>
      </w:pPr>
      <w:hyperlink w:anchor="_Toc409783369" w:history="1">
        <w:r w:rsidR="00AC5D20" w:rsidRPr="002E516B">
          <w:rPr>
            <w:rStyle w:val="Hyperlink"/>
            <w:noProof/>
          </w:rPr>
          <w:t>Operating the Husky Fex 21</w:t>
        </w:r>
        <w:r w:rsidR="00AC5D20">
          <w:rPr>
            <w:noProof/>
            <w:webHidden/>
          </w:rPr>
          <w:tab/>
          <w:t>3-</w:t>
        </w:r>
        <w:r w:rsidR="00AC5D20">
          <w:rPr>
            <w:noProof/>
            <w:webHidden/>
          </w:rPr>
          <w:fldChar w:fldCharType="begin"/>
        </w:r>
        <w:r w:rsidR="00AC5D20">
          <w:rPr>
            <w:noProof/>
            <w:webHidden/>
          </w:rPr>
          <w:instrText xml:space="preserve"> PAGEREF _Toc409783369 \h </w:instrText>
        </w:r>
        <w:r w:rsidR="00AC5D20">
          <w:rPr>
            <w:noProof/>
            <w:webHidden/>
          </w:rPr>
        </w:r>
        <w:r w:rsidR="00AC5D20">
          <w:rPr>
            <w:noProof/>
            <w:webHidden/>
          </w:rPr>
          <w:fldChar w:fldCharType="separate"/>
        </w:r>
        <w:r w:rsidR="00AC5D20">
          <w:rPr>
            <w:noProof/>
            <w:webHidden/>
          </w:rPr>
          <w:t>39</w:t>
        </w:r>
        <w:r w:rsidR="00AC5D20">
          <w:rPr>
            <w:noProof/>
            <w:webHidden/>
          </w:rPr>
          <w:fldChar w:fldCharType="end"/>
        </w:r>
      </w:hyperlink>
    </w:p>
    <w:p w14:paraId="1505EB98" w14:textId="6F696BF4" w:rsidR="00AC5D20" w:rsidRDefault="00DE648F">
      <w:pPr>
        <w:pStyle w:val="TOC2"/>
        <w:rPr>
          <w:rFonts w:asciiTheme="minorHAnsi" w:eastAsiaTheme="minorEastAsia" w:hAnsiTheme="minorHAnsi" w:cstheme="minorBidi"/>
          <w:noProof/>
          <w:sz w:val="22"/>
          <w:szCs w:val="22"/>
        </w:rPr>
      </w:pPr>
      <w:hyperlink w:anchor="_Toc409783370" w:history="1">
        <w:r w:rsidR="00AC5D20" w:rsidRPr="002E516B">
          <w:rPr>
            <w:rStyle w:val="Hyperlink"/>
            <w:noProof/>
          </w:rPr>
          <w:t>Operating the Juniper</w:t>
        </w:r>
        <w:r w:rsidR="00AC5D20">
          <w:rPr>
            <w:noProof/>
            <w:webHidden/>
          </w:rPr>
          <w:tab/>
          <w:t>3-</w:t>
        </w:r>
        <w:r w:rsidR="00AC5D20">
          <w:rPr>
            <w:noProof/>
            <w:webHidden/>
          </w:rPr>
          <w:fldChar w:fldCharType="begin"/>
        </w:r>
        <w:r w:rsidR="00AC5D20">
          <w:rPr>
            <w:noProof/>
            <w:webHidden/>
          </w:rPr>
          <w:instrText xml:space="preserve"> PAGEREF _Toc409783370 \h </w:instrText>
        </w:r>
        <w:r w:rsidR="00AC5D20">
          <w:rPr>
            <w:noProof/>
            <w:webHidden/>
          </w:rPr>
        </w:r>
        <w:r w:rsidR="00AC5D20">
          <w:rPr>
            <w:noProof/>
            <w:webHidden/>
          </w:rPr>
          <w:fldChar w:fldCharType="separate"/>
        </w:r>
        <w:r w:rsidR="00AC5D20">
          <w:rPr>
            <w:noProof/>
            <w:webHidden/>
          </w:rPr>
          <w:t>39</w:t>
        </w:r>
        <w:r w:rsidR="00AC5D20">
          <w:rPr>
            <w:noProof/>
            <w:webHidden/>
          </w:rPr>
          <w:fldChar w:fldCharType="end"/>
        </w:r>
      </w:hyperlink>
    </w:p>
    <w:p w14:paraId="1F2BD0B5" w14:textId="259BC684" w:rsidR="00AC5D20" w:rsidRDefault="00DE648F">
      <w:pPr>
        <w:pStyle w:val="TOC2"/>
        <w:rPr>
          <w:rFonts w:asciiTheme="minorHAnsi" w:eastAsiaTheme="minorEastAsia" w:hAnsiTheme="minorHAnsi" w:cstheme="minorBidi"/>
          <w:noProof/>
          <w:sz w:val="22"/>
          <w:szCs w:val="22"/>
        </w:rPr>
      </w:pPr>
      <w:hyperlink w:anchor="_Toc409783371" w:history="1">
        <w:r w:rsidR="00AC5D20" w:rsidRPr="002E516B">
          <w:rPr>
            <w:rStyle w:val="Hyperlink"/>
            <w:noProof/>
          </w:rPr>
          <w:t>Operating the Dell Axim</w:t>
        </w:r>
        <w:r w:rsidR="00AC5D20">
          <w:rPr>
            <w:noProof/>
            <w:webHidden/>
          </w:rPr>
          <w:tab/>
          <w:t>3-</w:t>
        </w:r>
        <w:r w:rsidR="00AC5D20">
          <w:rPr>
            <w:noProof/>
            <w:webHidden/>
          </w:rPr>
          <w:fldChar w:fldCharType="begin"/>
        </w:r>
        <w:r w:rsidR="00AC5D20">
          <w:rPr>
            <w:noProof/>
            <w:webHidden/>
          </w:rPr>
          <w:instrText xml:space="preserve"> PAGEREF _Toc409783371 \h </w:instrText>
        </w:r>
        <w:r w:rsidR="00AC5D20">
          <w:rPr>
            <w:noProof/>
            <w:webHidden/>
          </w:rPr>
        </w:r>
        <w:r w:rsidR="00AC5D20">
          <w:rPr>
            <w:noProof/>
            <w:webHidden/>
          </w:rPr>
          <w:fldChar w:fldCharType="separate"/>
        </w:r>
        <w:r w:rsidR="00AC5D20">
          <w:rPr>
            <w:noProof/>
            <w:webHidden/>
          </w:rPr>
          <w:t>40</w:t>
        </w:r>
        <w:r w:rsidR="00AC5D20">
          <w:rPr>
            <w:noProof/>
            <w:webHidden/>
          </w:rPr>
          <w:fldChar w:fldCharType="end"/>
        </w:r>
      </w:hyperlink>
    </w:p>
    <w:p w14:paraId="6EF262DA" w14:textId="597D8DF4" w:rsidR="00AC5D20" w:rsidRDefault="00DE648F">
      <w:pPr>
        <w:pStyle w:val="TOC2"/>
        <w:rPr>
          <w:rFonts w:asciiTheme="minorHAnsi" w:eastAsiaTheme="minorEastAsia" w:hAnsiTheme="minorHAnsi" w:cstheme="minorBidi"/>
          <w:noProof/>
          <w:sz w:val="22"/>
          <w:szCs w:val="22"/>
        </w:rPr>
      </w:pPr>
      <w:hyperlink w:anchor="_Toc409783372" w:history="1">
        <w:r w:rsidR="00AC5D20" w:rsidRPr="002E516B">
          <w:rPr>
            <w:rStyle w:val="Hyperlink"/>
            <w:noProof/>
          </w:rPr>
          <w:t>Operating the Compaq iPAQ</w:t>
        </w:r>
        <w:r w:rsidR="00AC5D20">
          <w:rPr>
            <w:noProof/>
            <w:webHidden/>
          </w:rPr>
          <w:tab/>
          <w:t>3-</w:t>
        </w:r>
        <w:r w:rsidR="00AC5D20">
          <w:rPr>
            <w:noProof/>
            <w:webHidden/>
          </w:rPr>
          <w:fldChar w:fldCharType="begin"/>
        </w:r>
        <w:r w:rsidR="00AC5D20">
          <w:rPr>
            <w:noProof/>
            <w:webHidden/>
          </w:rPr>
          <w:instrText xml:space="preserve"> PAGEREF _Toc409783372 \h </w:instrText>
        </w:r>
        <w:r w:rsidR="00AC5D20">
          <w:rPr>
            <w:noProof/>
            <w:webHidden/>
          </w:rPr>
        </w:r>
        <w:r w:rsidR="00AC5D20">
          <w:rPr>
            <w:noProof/>
            <w:webHidden/>
          </w:rPr>
          <w:fldChar w:fldCharType="separate"/>
        </w:r>
        <w:r w:rsidR="00AC5D20">
          <w:rPr>
            <w:noProof/>
            <w:webHidden/>
          </w:rPr>
          <w:t>40</w:t>
        </w:r>
        <w:r w:rsidR="00AC5D20">
          <w:rPr>
            <w:noProof/>
            <w:webHidden/>
          </w:rPr>
          <w:fldChar w:fldCharType="end"/>
        </w:r>
      </w:hyperlink>
    </w:p>
    <w:p w14:paraId="63C740C0" w14:textId="726269E5" w:rsidR="00AC5D20" w:rsidRDefault="00DE648F">
      <w:pPr>
        <w:pStyle w:val="TOC2"/>
        <w:rPr>
          <w:rFonts w:asciiTheme="minorHAnsi" w:eastAsiaTheme="minorEastAsia" w:hAnsiTheme="minorHAnsi" w:cstheme="minorBidi"/>
          <w:noProof/>
          <w:sz w:val="22"/>
          <w:szCs w:val="22"/>
        </w:rPr>
      </w:pPr>
      <w:hyperlink w:anchor="_Toc409783373" w:history="1">
        <w:r w:rsidR="00AC5D20" w:rsidRPr="002E516B">
          <w:rPr>
            <w:rStyle w:val="Hyperlink"/>
            <w:noProof/>
          </w:rPr>
          <w:t>Opearting the Compaq iPAQ, Dell Axim, Trimble GeoXM and GeoXT</w:t>
        </w:r>
        <w:r w:rsidR="00AC5D20">
          <w:rPr>
            <w:noProof/>
            <w:webHidden/>
          </w:rPr>
          <w:tab/>
          <w:t>3-</w:t>
        </w:r>
        <w:r w:rsidR="00AC5D20">
          <w:rPr>
            <w:noProof/>
            <w:webHidden/>
          </w:rPr>
          <w:fldChar w:fldCharType="begin"/>
        </w:r>
        <w:r w:rsidR="00AC5D20">
          <w:rPr>
            <w:noProof/>
            <w:webHidden/>
          </w:rPr>
          <w:instrText xml:space="preserve"> PAGEREF _Toc409783373 \h </w:instrText>
        </w:r>
        <w:r w:rsidR="00AC5D20">
          <w:rPr>
            <w:noProof/>
            <w:webHidden/>
          </w:rPr>
        </w:r>
        <w:r w:rsidR="00AC5D20">
          <w:rPr>
            <w:noProof/>
            <w:webHidden/>
          </w:rPr>
          <w:fldChar w:fldCharType="separate"/>
        </w:r>
        <w:r w:rsidR="00AC5D20">
          <w:rPr>
            <w:noProof/>
            <w:webHidden/>
          </w:rPr>
          <w:t>40</w:t>
        </w:r>
        <w:r w:rsidR="00AC5D20">
          <w:rPr>
            <w:noProof/>
            <w:webHidden/>
          </w:rPr>
          <w:fldChar w:fldCharType="end"/>
        </w:r>
      </w:hyperlink>
    </w:p>
    <w:p w14:paraId="142643EA" w14:textId="162074D7" w:rsidR="00AC5D20" w:rsidRDefault="00DE648F">
      <w:pPr>
        <w:pStyle w:val="TOC1"/>
        <w:rPr>
          <w:rFonts w:asciiTheme="minorHAnsi" w:eastAsiaTheme="minorEastAsia" w:hAnsiTheme="minorHAnsi" w:cstheme="minorBidi"/>
          <w:b w:val="0"/>
          <w:noProof/>
          <w:sz w:val="22"/>
          <w:szCs w:val="22"/>
        </w:rPr>
      </w:pPr>
      <w:hyperlink w:anchor="_Toc409783376" w:history="1">
        <w:r w:rsidR="00AC5D20" w:rsidRPr="002E516B">
          <w:rPr>
            <w:rStyle w:val="Hyperlink"/>
            <w:noProof/>
          </w:rPr>
          <w:t>Entering Data into the Portable Data Recorder</w:t>
        </w:r>
        <w:r w:rsidR="00AC5D20">
          <w:rPr>
            <w:noProof/>
            <w:webHidden/>
          </w:rPr>
          <w:tab/>
          <w:t>3-</w:t>
        </w:r>
        <w:r w:rsidR="00AC5D20">
          <w:rPr>
            <w:noProof/>
            <w:webHidden/>
          </w:rPr>
          <w:fldChar w:fldCharType="begin"/>
        </w:r>
        <w:r w:rsidR="00AC5D20">
          <w:rPr>
            <w:noProof/>
            <w:webHidden/>
          </w:rPr>
          <w:instrText xml:space="preserve"> PAGEREF _Toc409783376 \h </w:instrText>
        </w:r>
        <w:r w:rsidR="00AC5D20">
          <w:rPr>
            <w:noProof/>
            <w:webHidden/>
          </w:rPr>
        </w:r>
        <w:r w:rsidR="00AC5D20">
          <w:rPr>
            <w:noProof/>
            <w:webHidden/>
          </w:rPr>
          <w:fldChar w:fldCharType="separate"/>
        </w:r>
        <w:r w:rsidR="00AC5D20">
          <w:rPr>
            <w:noProof/>
            <w:webHidden/>
          </w:rPr>
          <w:t>46</w:t>
        </w:r>
        <w:r w:rsidR="00AC5D20">
          <w:rPr>
            <w:noProof/>
            <w:webHidden/>
          </w:rPr>
          <w:fldChar w:fldCharType="end"/>
        </w:r>
      </w:hyperlink>
    </w:p>
    <w:p w14:paraId="1B08284D" w14:textId="4D58F18F" w:rsidR="00AC5D20" w:rsidRDefault="00DE648F">
      <w:pPr>
        <w:pStyle w:val="TOC2"/>
        <w:rPr>
          <w:rFonts w:asciiTheme="minorHAnsi" w:eastAsiaTheme="minorEastAsia" w:hAnsiTheme="minorHAnsi" w:cstheme="minorBidi"/>
          <w:noProof/>
          <w:sz w:val="22"/>
          <w:szCs w:val="22"/>
        </w:rPr>
      </w:pPr>
      <w:hyperlink w:anchor="_Toc409783377" w:history="1">
        <w:r w:rsidR="00AC5D20" w:rsidRPr="002E516B">
          <w:rPr>
            <w:rStyle w:val="Hyperlink"/>
            <w:noProof/>
          </w:rPr>
          <w:t>Setting Data</w:t>
        </w:r>
        <w:r w:rsidR="00AC5D20">
          <w:rPr>
            <w:noProof/>
            <w:webHidden/>
          </w:rPr>
          <w:tab/>
          <w:t>3-</w:t>
        </w:r>
        <w:r w:rsidR="00AC5D20">
          <w:rPr>
            <w:noProof/>
            <w:webHidden/>
          </w:rPr>
          <w:fldChar w:fldCharType="begin"/>
        </w:r>
        <w:r w:rsidR="00AC5D20">
          <w:rPr>
            <w:noProof/>
            <w:webHidden/>
          </w:rPr>
          <w:instrText xml:space="preserve"> PAGEREF _Toc409783377 \h </w:instrText>
        </w:r>
        <w:r w:rsidR="00AC5D20">
          <w:rPr>
            <w:noProof/>
            <w:webHidden/>
          </w:rPr>
        </w:r>
        <w:r w:rsidR="00AC5D20">
          <w:rPr>
            <w:noProof/>
            <w:webHidden/>
          </w:rPr>
          <w:fldChar w:fldCharType="separate"/>
        </w:r>
        <w:r w:rsidR="00AC5D20">
          <w:rPr>
            <w:noProof/>
            <w:webHidden/>
          </w:rPr>
          <w:t>46</w:t>
        </w:r>
        <w:r w:rsidR="00AC5D20">
          <w:rPr>
            <w:noProof/>
            <w:webHidden/>
          </w:rPr>
          <w:fldChar w:fldCharType="end"/>
        </w:r>
      </w:hyperlink>
    </w:p>
    <w:p w14:paraId="1D7E2CD7" w14:textId="33A36856" w:rsidR="00AC5D20" w:rsidRDefault="00DE648F">
      <w:pPr>
        <w:pStyle w:val="TOC2"/>
        <w:rPr>
          <w:rFonts w:asciiTheme="minorHAnsi" w:eastAsiaTheme="minorEastAsia" w:hAnsiTheme="minorHAnsi" w:cstheme="minorBidi"/>
          <w:noProof/>
          <w:sz w:val="22"/>
          <w:szCs w:val="22"/>
        </w:rPr>
      </w:pPr>
      <w:hyperlink w:anchor="_Toc409783385" w:history="1">
        <w:r w:rsidR="00AC5D20" w:rsidRPr="002E516B">
          <w:rPr>
            <w:rStyle w:val="Hyperlink"/>
            <w:noProof/>
          </w:rPr>
          <w:t>Plot Data</w:t>
        </w:r>
        <w:r w:rsidR="00AC5D20">
          <w:rPr>
            <w:noProof/>
            <w:webHidden/>
          </w:rPr>
          <w:tab/>
          <w:t>3-</w:t>
        </w:r>
        <w:r w:rsidR="00AC5D20">
          <w:rPr>
            <w:noProof/>
            <w:webHidden/>
          </w:rPr>
          <w:fldChar w:fldCharType="begin"/>
        </w:r>
        <w:r w:rsidR="00AC5D20">
          <w:rPr>
            <w:noProof/>
            <w:webHidden/>
          </w:rPr>
          <w:instrText xml:space="preserve"> PAGEREF _Toc409783385 \h </w:instrText>
        </w:r>
        <w:r w:rsidR="00AC5D20">
          <w:rPr>
            <w:noProof/>
            <w:webHidden/>
          </w:rPr>
        </w:r>
        <w:r w:rsidR="00AC5D20">
          <w:rPr>
            <w:noProof/>
            <w:webHidden/>
          </w:rPr>
          <w:fldChar w:fldCharType="separate"/>
        </w:r>
        <w:r w:rsidR="00AC5D20">
          <w:rPr>
            <w:noProof/>
            <w:webHidden/>
          </w:rPr>
          <w:t>51</w:t>
        </w:r>
        <w:r w:rsidR="00AC5D20">
          <w:rPr>
            <w:noProof/>
            <w:webHidden/>
          </w:rPr>
          <w:fldChar w:fldCharType="end"/>
        </w:r>
      </w:hyperlink>
    </w:p>
    <w:p w14:paraId="5B116F39" w14:textId="7DCE3597" w:rsidR="00AC5D20" w:rsidRDefault="00DE648F">
      <w:pPr>
        <w:pStyle w:val="TOC2"/>
        <w:rPr>
          <w:rFonts w:asciiTheme="minorHAnsi" w:eastAsiaTheme="minorEastAsia" w:hAnsiTheme="minorHAnsi" w:cstheme="minorBidi"/>
          <w:noProof/>
          <w:sz w:val="22"/>
          <w:szCs w:val="22"/>
        </w:rPr>
      </w:pPr>
      <w:hyperlink w:anchor="_Toc409783389" w:history="1">
        <w:r w:rsidR="00AC5D20" w:rsidRPr="002E516B">
          <w:rPr>
            <w:rStyle w:val="Hyperlink"/>
            <w:noProof/>
          </w:rPr>
          <w:t>Tree Data</w:t>
        </w:r>
        <w:r w:rsidR="00AC5D20">
          <w:rPr>
            <w:noProof/>
            <w:webHidden/>
          </w:rPr>
          <w:tab/>
          <w:t>3-</w:t>
        </w:r>
        <w:r w:rsidR="00AC5D20">
          <w:rPr>
            <w:noProof/>
            <w:webHidden/>
          </w:rPr>
          <w:fldChar w:fldCharType="begin"/>
        </w:r>
        <w:r w:rsidR="00AC5D20">
          <w:rPr>
            <w:noProof/>
            <w:webHidden/>
          </w:rPr>
          <w:instrText xml:space="preserve"> PAGEREF _Toc409783389 \h </w:instrText>
        </w:r>
        <w:r w:rsidR="00AC5D20">
          <w:rPr>
            <w:noProof/>
            <w:webHidden/>
          </w:rPr>
        </w:r>
        <w:r w:rsidR="00AC5D20">
          <w:rPr>
            <w:noProof/>
            <w:webHidden/>
          </w:rPr>
          <w:fldChar w:fldCharType="separate"/>
        </w:r>
        <w:r w:rsidR="00AC5D20">
          <w:rPr>
            <w:noProof/>
            <w:webHidden/>
          </w:rPr>
          <w:t>55</w:t>
        </w:r>
        <w:r w:rsidR="00AC5D20">
          <w:rPr>
            <w:noProof/>
            <w:webHidden/>
          </w:rPr>
          <w:fldChar w:fldCharType="end"/>
        </w:r>
      </w:hyperlink>
    </w:p>
    <w:p w14:paraId="3B095287" w14:textId="20A76624" w:rsidR="00AC5D20" w:rsidRDefault="00DE648F">
      <w:pPr>
        <w:pStyle w:val="TOC2"/>
        <w:rPr>
          <w:rFonts w:asciiTheme="minorHAnsi" w:eastAsiaTheme="minorEastAsia" w:hAnsiTheme="minorHAnsi" w:cstheme="minorBidi"/>
          <w:noProof/>
          <w:sz w:val="22"/>
          <w:szCs w:val="22"/>
        </w:rPr>
      </w:pPr>
      <w:hyperlink w:anchor="_Toc409783392" w:history="1">
        <w:r w:rsidR="00AC5D20" w:rsidRPr="002E516B">
          <w:rPr>
            <w:rStyle w:val="Hyperlink"/>
            <w:noProof/>
          </w:rPr>
          <w:t>Vegetation Composition and Surface Cover Data</w:t>
        </w:r>
        <w:r w:rsidR="00AC5D20">
          <w:rPr>
            <w:noProof/>
            <w:webHidden/>
          </w:rPr>
          <w:tab/>
          <w:t>3-</w:t>
        </w:r>
        <w:r w:rsidR="00AC5D20">
          <w:rPr>
            <w:noProof/>
            <w:webHidden/>
          </w:rPr>
          <w:fldChar w:fldCharType="begin"/>
        </w:r>
        <w:r w:rsidR="00AC5D20">
          <w:rPr>
            <w:noProof/>
            <w:webHidden/>
          </w:rPr>
          <w:instrText xml:space="preserve"> PAGEREF _Toc409783392 \h </w:instrText>
        </w:r>
        <w:r w:rsidR="00AC5D20">
          <w:rPr>
            <w:noProof/>
            <w:webHidden/>
          </w:rPr>
        </w:r>
        <w:r w:rsidR="00AC5D20">
          <w:rPr>
            <w:noProof/>
            <w:webHidden/>
          </w:rPr>
          <w:fldChar w:fldCharType="separate"/>
        </w:r>
        <w:r w:rsidR="00AC5D20">
          <w:rPr>
            <w:noProof/>
            <w:webHidden/>
          </w:rPr>
          <w:t>57</w:t>
        </w:r>
        <w:r w:rsidR="00AC5D20">
          <w:rPr>
            <w:noProof/>
            <w:webHidden/>
          </w:rPr>
          <w:fldChar w:fldCharType="end"/>
        </w:r>
      </w:hyperlink>
    </w:p>
    <w:p w14:paraId="254B70EF" w14:textId="34350059" w:rsidR="00AC5D20" w:rsidRDefault="00DE648F">
      <w:pPr>
        <w:pStyle w:val="TOC2"/>
        <w:rPr>
          <w:rFonts w:asciiTheme="minorHAnsi" w:eastAsiaTheme="minorEastAsia" w:hAnsiTheme="minorHAnsi" w:cstheme="minorBidi"/>
          <w:noProof/>
          <w:sz w:val="22"/>
          <w:szCs w:val="22"/>
        </w:rPr>
      </w:pPr>
      <w:hyperlink w:anchor="_Toc409783395" w:history="1">
        <w:r w:rsidR="00AC5D20" w:rsidRPr="002E516B">
          <w:rPr>
            <w:rStyle w:val="Hyperlink"/>
            <w:noProof/>
          </w:rPr>
          <w:t>Down Woody Data</w:t>
        </w:r>
        <w:r w:rsidR="00AC5D20">
          <w:rPr>
            <w:noProof/>
            <w:webHidden/>
          </w:rPr>
          <w:tab/>
          <w:t>3-</w:t>
        </w:r>
        <w:r w:rsidR="00AC5D20">
          <w:rPr>
            <w:noProof/>
            <w:webHidden/>
          </w:rPr>
          <w:fldChar w:fldCharType="begin"/>
        </w:r>
        <w:r w:rsidR="00AC5D20">
          <w:rPr>
            <w:noProof/>
            <w:webHidden/>
          </w:rPr>
          <w:instrText xml:space="preserve"> PAGEREF _Toc409783395 \h </w:instrText>
        </w:r>
        <w:r w:rsidR="00AC5D20">
          <w:rPr>
            <w:noProof/>
            <w:webHidden/>
          </w:rPr>
        </w:r>
        <w:r w:rsidR="00AC5D20">
          <w:rPr>
            <w:noProof/>
            <w:webHidden/>
          </w:rPr>
          <w:fldChar w:fldCharType="separate"/>
        </w:r>
        <w:r w:rsidR="00AC5D20">
          <w:rPr>
            <w:noProof/>
            <w:webHidden/>
          </w:rPr>
          <w:t>61</w:t>
        </w:r>
        <w:r w:rsidR="00AC5D20">
          <w:rPr>
            <w:noProof/>
            <w:webHidden/>
          </w:rPr>
          <w:fldChar w:fldCharType="end"/>
        </w:r>
      </w:hyperlink>
    </w:p>
    <w:p w14:paraId="5A3840F6" w14:textId="0D197DF8" w:rsidR="00AC5D20" w:rsidRDefault="00DE648F">
      <w:pPr>
        <w:pStyle w:val="TOC2"/>
        <w:rPr>
          <w:rFonts w:asciiTheme="minorHAnsi" w:eastAsiaTheme="minorEastAsia" w:hAnsiTheme="minorHAnsi" w:cstheme="minorBidi"/>
          <w:noProof/>
          <w:sz w:val="22"/>
          <w:szCs w:val="22"/>
        </w:rPr>
      </w:pPr>
      <w:hyperlink w:anchor="_Toc409783396" w:history="1">
        <w:r w:rsidR="00AC5D20" w:rsidRPr="002E516B">
          <w:rPr>
            <w:rStyle w:val="Hyperlink"/>
            <w:noProof/>
          </w:rPr>
          <w:t>Witness Tree/Navigation</w:t>
        </w:r>
        <w:r w:rsidR="00AC5D20">
          <w:rPr>
            <w:noProof/>
            <w:webHidden/>
          </w:rPr>
          <w:tab/>
          <w:t>3-</w:t>
        </w:r>
        <w:r w:rsidR="00AC5D20">
          <w:rPr>
            <w:noProof/>
            <w:webHidden/>
          </w:rPr>
          <w:fldChar w:fldCharType="begin"/>
        </w:r>
        <w:r w:rsidR="00AC5D20">
          <w:rPr>
            <w:noProof/>
            <w:webHidden/>
          </w:rPr>
          <w:instrText xml:space="preserve"> PAGEREF _Toc409783396 \h </w:instrText>
        </w:r>
        <w:r w:rsidR="00AC5D20">
          <w:rPr>
            <w:noProof/>
            <w:webHidden/>
          </w:rPr>
        </w:r>
        <w:r w:rsidR="00AC5D20">
          <w:rPr>
            <w:noProof/>
            <w:webHidden/>
          </w:rPr>
          <w:fldChar w:fldCharType="separate"/>
        </w:r>
        <w:r w:rsidR="00AC5D20">
          <w:rPr>
            <w:noProof/>
            <w:webHidden/>
          </w:rPr>
          <w:t>62</w:t>
        </w:r>
        <w:r w:rsidR="00AC5D20">
          <w:rPr>
            <w:noProof/>
            <w:webHidden/>
          </w:rPr>
          <w:fldChar w:fldCharType="end"/>
        </w:r>
      </w:hyperlink>
    </w:p>
    <w:p w14:paraId="5CC8F7C2" w14:textId="77777777" w:rsidR="00AC5D20" w:rsidRPr="00676DA8" w:rsidRDefault="00AC5D20">
      <w:pPr>
        <w:spacing w:before="0" w:after="0"/>
        <w:rPr>
          <w:rStyle w:val="Hyperlink"/>
          <w:noProof/>
          <w:color w:val="000000" w:themeColor="text1"/>
          <w:sz w:val="24"/>
          <w:u w:val="none"/>
        </w:rPr>
      </w:pPr>
      <w:r w:rsidRPr="00676DA8">
        <w:rPr>
          <w:rStyle w:val="Hyperlink"/>
          <w:noProof/>
          <w:color w:val="000000" w:themeColor="text1"/>
          <w:u w:val="none"/>
        </w:rPr>
        <w:br w:type="page"/>
      </w:r>
    </w:p>
    <w:p w14:paraId="3B2109CA" w14:textId="067FC651" w:rsidR="00AC5D20" w:rsidRDefault="00DE648F">
      <w:pPr>
        <w:pStyle w:val="TOC1"/>
        <w:rPr>
          <w:rFonts w:asciiTheme="minorHAnsi" w:eastAsiaTheme="minorEastAsia" w:hAnsiTheme="minorHAnsi" w:cstheme="minorBidi"/>
          <w:b w:val="0"/>
          <w:noProof/>
          <w:sz w:val="22"/>
          <w:szCs w:val="22"/>
        </w:rPr>
      </w:pPr>
      <w:hyperlink w:anchor="_Toc409783397" w:history="1">
        <w:r w:rsidR="00AC5D20" w:rsidRPr="002E516B">
          <w:rPr>
            <w:rStyle w:val="Hyperlink"/>
            <w:noProof/>
          </w:rPr>
          <w:t>Before You Head to the Field</w:t>
        </w:r>
        <w:r w:rsidR="00AC5D20">
          <w:rPr>
            <w:noProof/>
            <w:webHidden/>
          </w:rPr>
          <w:tab/>
          <w:t>3-</w:t>
        </w:r>
        <w:r w:rsidR="00AC5D20">
          <w:rPr>
            <w:noProof/>
            <w:webHidden/>
          </w:rPr>
          <w:fldChar w:fldCharType="begin"/>
        </w:r>
        <w:r w:rsidR="00AC5D20">
          <w:rPr>
            <w:noProof/>
            <w:webHidden/>
          </w:rPr>
          <w:instrText xml:space="preserve"> PAGEREF _Toc409783397 \h </w:instrText>
        </w:r>
        <w:r w:rsidR="00AC5D20">
          <w:rPr>
            <w:noProof/>
            <w:webHidden/>
          </w:rPr>
        </w:r>
        <w:r w:rsidR="00AC5D20">
          <w:rPr>
            <w:noProof/>
            <w:webHidden/>
          </w:rPr>
          <w:fldChar w:fldCharType="separate"/>
        </w:r>
        <w:r w:rsidR="00AC5D20">
          <w:rPr>
            <w:noProof/>
            <w:webHidden/>
          </w:rPr>
          <w:t>64</w:t>
        </w:r>
        <w:r w:rsidR="00AC5D20">
          <w:rPr>
            <w:noProof/>
            <w:webHidden/>
          </w:rPr>
          <w:fldChar w:fldCharType="end"/>
        </w:r>
      </w:hyperlink>
    </w:p>
    <w:p w14:paraId="7D815DD9" w14:textId="4D71B61A" w:rsidR="00AC5D20" w:rsidRDefault="00DE648F">
      <w:pPr>
        <w:pStyle w:val="TOC2"/>
        <w:rPr>
          <w:rFonts w:asciiTheme="minorHAnsi" w:eastAsiaTheme="minorEastAsia" w:hAnsiTheme="minorHAnsi" w:cstheme="minorBidi"/>
          <w:noProof/>
          <w:sz w:val="22"/>
          <w:szCs w:val="22"/>
        </w:rPr>
      </w:pPr>
      <w:hyperlink w:anchor="_Toc409783398" w:history="1">
        <w:r w:rsidR="00AC5D20" w:rsidRPr="002E516B">
          <w:rPr>
            <w:rStyle w:val="Hyperlink"/>
            <w:noProof/>
          </w:rPr>
          <w:t>Equipment Check</w:t>
        </w:r>
        <w:r w:rsidR="00AC5D20">
          <w:rPr>
            <w:noProof/>
            <w:webHidden/>
          </w:rPr>
          <w:tab/>
          <w:t>3-</w:t>
        </w:r>
        <w:r w:rsidR="00AC5D20">
          <w:rPr>
            <w:noProof/>
            <w:webHidden/>
          </w:rPr>
          <w:fldChar w:fldCharType="begin"/>
        </w:r>
        <w:r w:rsidR="00AC5D20">
          <w:rPr>
            <w:noProof/>
            <w:webHidden/>
          </w:rPr>
          <w:instrText xml:space="preserve"> PAGEREF _Toc409783398 \h </w:instrText>
        </w:r>
        <w:r w:rsidR="00AC5D20">
          <w:rPr>
            <w:noProof/>
            <w:webHidden/>
          </w:rPr>
        </w:r>
        <w:r w:rsidR="00AC5D20">
          <w:rPr>
            <w:noProof/>
            <w:webHidden/>
          </w:rPr>
          <w:fldChar w:fldCharType="separate"/>
        </w:r>
        <w:r w:rsidR="00AC5D20">
          <w:rPr>
            <w:noProof/>
            <w:webHidden/>
          </w:rPr>
          <w:t>64</w:t>
        </w:r>
        <w:r w:rsidR="00AC5D20">
          <w:rPr>
            <w:noProof/>
            <w:webHidden/>
          </w:rPr>
          <w:fldChar w:fldCharType="end"/>
        </w:r>
      </w:hyperlink>
    </w:p>
    <w:p w14:paraId="66FA5B5F" w14:textId="31AA9EB5" w:rsidR="00AC5D20" w:rsidRDefault="00DE648F">
      <w:pPr>
        <w:pStyle w:val="TOC2"/>
        <w:rPr>
          <w:rFonts w:asciiTheme="minorHAnsi" w:eastAsiaTheme="minorEastAsia" w:hAnsiTheme="minorHAnsi" w:cstheme="minorBidi"/>
          <w:noProof/>
          <w:sz w:val="22"/>
          <w:szCs w:val="22"/>
        </w:rPr>
      </w:pPr>
      <w:hyperlink w:anchor="_Toc409783399" w:history="1">
        <w:r w:rsidR="00AC5D20" w:rsidRPr="002E516B">
          <w:rPr>
            <w:rStyle w:val="Hyperlink"/>
            <w:noProof/>
          </w:rPr>
          <w:t>Applications/Data Files</w:t>
        </w:r>
        <w:r w:rsidR="00AC5D20">
          <w:rPr>
            <w:noProof/>
            <w:webHidden/>
          </w:rPr>
          <w:tab/>
          <w:t>3-</w:t>
        </w:r>
        <w:r w:rsidR="00AC5D20">
          <w:rPr>
            <w:noProof/>
            <w:webHidden/>
          </w:rPr>
          <w:fldChar w:fldCharType="begin"/>
        </w:r>
        <w:r w:rsidR="00AC5D20">
          <w:rPr>
            <w:noProof/>
            <w:webHidden/>
          </w:rPr>
          <w:instrText xml:space="preserve"> PAGEREF _Toc409783399 \h </w:instrText>
        </w:r>
        <w:r w:rsidR="00AC5D20">
          <w:rPr>
            <w:noProof/>
            <w:webHidden/>
          </w:rPr>
        </w:r>
        <w:r w:rsidR="00AC5D20">
          <w:rPr>
            <w:noProof/>
            <w:webHidden/>
          </w:rPr>
          <w:fldChar w:fldCharType="separate"/>
        </w:r>
        <w:r w:rsidR="00AC5D20">
          <w:rPr>
            <w:noProof/>
            <w:webHidden/>
          </w:rPr>
          <w:t>64</w:t>
        </w:r>
        <w:r w:rsidR="00AC5D20">
          <w:rPr>
            <w:noProof/>
            <w:webHidden/>
          </w:rPr>
          <w:fldChar w:fldCharType="end"/>
        </w:r>
      </w:hyperlink>
    </w:p>
    <w:p w14:paraId="2D9029FF" w14:textId="177B1166" w:rsidR="00AC5D20" w:rsidRDefault="00DE648F">
      <w:pPr>
        <w:pStyle w:val="TOC1"/>
        <w:rPr>
          <w:rFonts w:asciiTheme="minorHAnsi" w:eastAsiaTheme="minorEastAsia" w:hAnsiTheme="minorHAnsi" w:cstheme="minorBidi"/>
          <w:b w:val="0"/>
          <w:noProof/>
          <w:sz w:val="22"/>
          <w:szCs w:val="22"/>
        </w:rPr>
      </w:pPr>
      <w:hyperlink w:anchor="_Toc409783400" w:history="1">
        <w:r w:rsidR="00AC5D20" w:rsidRPr="002E516B">
          <w:rPr>
            <w:rStyle w:val="Hyperlink"/>
            <w:noProof/>
          </w:rPr>
          <w:t>Region- and/or Forest-Specific Installation Information</w:t>
        </w:r>
        <w:r w:rsidR="00AC5D20">
          <w:rPr>
            <w:noProof/>
            <w:webHidden/>
          </w:rPr>
          <w:tab/>
          <w:t>3-</w:t>
        </w:r>
        <w:r w:rsidR="00AC5D20">
          <w:rPr>
            <w:noProof/>
            <w:webHidden/>
          </w:rPr>
          <w:fldChar w:fldCharType="begin"/>
        </w:r>
        <w:r w:rsidR="00AC5D20">
          <w:rPr>
            <w:noProof/>
            <w:webHidden/>
          </w:rPr>
          <w:instrText xml:space="preserve"> PAGEREF _Toc409783400 \h </w:instrText>
        </w:r>
        <w:r w:rsidR="00AC5D20">
          <w:rPr>
            <w:noProof/>
            <w:webHidden/>
          </w:rPr>
        </w:r>
        <w:r w:rsidR="00AC5D20">
          <w:rPr>
            <w:noProof/>
            <w:webHidden/>
          </w:rPr>
          <w:fldChar w:fldCharType="separate"/>
        </w:r>
        <w:r w:rsidR="00AC5D20">
          <w:rPr>
            <w:noProof/>
            <w:webHidden/>
          </w:rPr>
          <w:t>65</w:t>
        </w:r>
        <w:r w:rsidR="00AC5D20">
          <w:rPr>
            <w:noProof/>
            <w:webHidden/>
          </w:rPr>
          <w:fldChar w:fldCharType="end"/>
        </w:r>
      </w:hyperlink>
    </w:p>
    <w:p w14:paraId="2F53E006" w14:textId="77777777" w:rsidR="00CC703D" w:rsidRPr="00746A9D" w:rsidRDefault="00DC5892" w:rsidP="00AC5D20">
      <w:r w:rsidRPr="00CD412E">
        <w:rPr>
          <w:rFonts w:cs="Arial"/>
          <w:b/>
          <w:caps/>
          <w:smallCaps/>
          <w:noProof/>
          <w:szCs w:val="20"/>
        </w:rPr>
        <w:fldChar w:fldCharType="end"/>
      </w:r>
    </w:p>
    <w:p w14:paraId="2F53E007" w14:textId="77777777" w:rsidR="00782C92" w:rsidRPr="00746A9D" w:rsidRDefault="00782C92" w:rsidP="00FC4F39">
      <w:pPr>
        <w:sectPr w:rsidR="00782C92" w:rsidRPr="00746A9D" w:rsidSect="009746FC">
          <w:headerReference w:type="even" r:id="rId16"/>
          <w:headerReference w:type="default" r:id="rId17"/>
          <w:footerReference w:type="default" r:id="rId18"/>
          <w:headerReference w:type="first" r:id="rId19"/>
          <w:footerReference w:type="first" r:id="rId20"/>
          <w:pgSz w:w="12240" w:h="15840" w:code="1"/>
          <w:pgMar w:top="1440" w:right="1440" w:bottom="1440" w:left="1440" w:header="720" w:footer="576" w:gutter="0"/>
          <w:pgNumType w:fmt="lowerRoman" w:start="1"/>
          <w:cols w:space="720"/>
        </w:sectPr>
      </w:pPr>
    </w:p>
    <w:p w14:paraId="2F53E028" w14:textId="65EA4E5F" w:rsidR="009C3C34" w:rsidRDefault="00FD711B" w:rsidP="00404861">
      <w:pPr>
        <w:pStyle w:val="Heading2"/>
      </w:pPr>
      <w:bookmarkStart w:id="1" w:name="_Toc134265112"/>
      <w:bookmarkStart w:id="2" w:name="_Toc529923459"/>
      <w:bookmarkStart w:id="3" w:name="_Toc409783282"/>
      <w:bookmarkStart w:id="4" w:name="_Toc182036405"/>
      <w:bookmarkEnd w:id="1"/>
      <w:bookmarkEnd w:id="2"/>
      <w:r>
        <w:lastRenderedPageBreak/>
        <w:t>Installing the Exams Software</w:t>
      </w:r>
      <w:bookmarkEnd w:id="3"/>
    </w:p>
    <w:p w14:paraId="2353EF57" w14:textId="5DBC35AA" w:rsidR="009D2E62" w:rsidRDefault="00FD711B" w:rsidP="001E2E04">
      <w:bookmarkStart w:id="5" w:name="_Toc193789210"/>
      <w:bookmarkStart w:id="6" w:name="_Toc194127111"/>
      <w:bookmarkStart w:id="7" w:name="_Toc192644557"/>
      <w:bookmarkStart w:id="8" w:name="_Toc193707175"/>
      <w:bookmarkStart w:id="9" w:name="_Toc184009764"/>
      <w:r>
        <w:t>The Exams software runs on either a PC or a Portable Data Recorder (PDR).  It operates on Windows 2000 or Windows XP operating systems, an on several makes and models of PDRs.</w:t>
      </w:r>
    </w:p>
    <w:p w14:paraId="68CD7737" w14:textId="433E16C2" w:rsidR="00FD711B" w:rsidRDefault="00FD711B" w:rsidP="00FD711B">
      <w:pPr>
        <w:pStyle w:val="Heading3"/>
      </w:pPr>
      <w:bookmarkStart w:id="10" w:name="_Toc409783283"/>
      <w:r>
        <w:t>Step 1: Place ActiveSync on your PC</w:t>
      </w:r>
      <w:bookmarkEnd w:id="10"/>
    </w:p>
    <w:p w14:paraId="5BF5B3F3" w14:textId="1EED374D" w:rsidR="009D2E62" w:rsidRDefault="00FD711B" w:rsidP="001E2E04">
      <w:r>
        <w:t xml:space="preserve">Complete this step, as detailed in Table </w:t>
      </w:r>
      <w:r w:rsidR="003A7E7E">
        <w:t>below</w:t>
      </w:r>
      <w:r>
        <w:t xml:space="preserve">, once on each PC used to transfer data and/or software between a PC and PDR.  Periodically, check to ensure the most recent copy of ActiveSync is installed on the PC.  To check the version, open ActiveSync and select </w:t>
      </w:r>
      <w:r w:rsidRPr="00FD711B">
        <w:rPr>
          <w:rStyle w:val="StressorActionChar"/>
        </w:rPr>
        <w:t>Help/About</w:t>
      </w:r>
      <w:r>
        <w:t>.  Compare the version number with the latest version on the PDR web page.  If your version is out of date, follow the steps below to install the latest version.</w:t>
      </w:r>
    </w:p>
    <w:p w14:paraId="0D6F3814" w14:textId="469374BD" w:rsidR="003A7E7E" w:rsidRDefault="003A7E7E" w:rsidP="003A7E7E">
      <w:pPr>
        <w:pStyle w:val="Heading4"/>
      </w:pPr>
      <w:bookmarkStart w:id="11" w:name="_Toc409783284"/>
      <w:r>
        <w:t>Step 1.1</w:t>
      </w:r>
      <w:bookmarkEnd w:id="11"/>
    </w:p>
    <w:p w14:paraId="73ACEB39" w14:textId="2056BB5C" w:rsidR="003A7E7E" w:rsidRDefault="003A7E7E" w:rsidP="003A7E7E">
      <w:pPr>
        <w:spacing w:after="120"/>
      </w:pPr>
      <w:r>
        <w:t xml:space="preserve">Use Microsoft Internet Explorer to access the </w:t>
      </w:r>
      <w:hyperlink r:id="rId21" w:history="1">
        <w:r w:rsidRPr="003A7E7E">
          <w:rPr>
            <w:rStyle w:val="Hyperlink"/>
          </w:rPr>
          <w:t>Portable Data Recorder website</w:t>
        </w:r>
      </w:hyperlink>
      <w:r>
        <w:t xml:space="preserve">, as shown in </w:t>
      </w:r>
      <w:r w:rsidR="00AC5D20" w:rsidRPr="00BB20A7">
        <w:rPr>
          <w:rStyle w:val="Hyperlink"/>
          <w:color w:val="0000FF"/>
        </w:rPr>
        <w:fldChar w:fldCharType="begin"/>
      </w:r>
      <w:r w:rsidR="00AC5D20" w:rsidRPr="00BB20A7">
        <w:rPr>
          <w:rStyle w:val="Hyperlink"/>
          <w:color w:val="0000FF"/>
        </w:rPr>
        <w:instrText xml:space="preserve"> REF _Ref409783426 \h  \* MERGEFORMAT </w:instrText>
      </w:r>
      <w:r w:rsidR="00AC5D20" w:rsidRPr="00BB20A7">
        <w:rPr>
          <w:rStyle w:val="Hyperlink"/>
          <w:color w:val="0000FF"/>
        </w:rPr>
      </w:r>
      <w:r w:rsidR="00AC5D20" w:rsidRPr="00BB20A7">
        <w:rPr>
          <w:rStyle w:val="Hyperlink"/>
          <w:color w:val="0000FF"/>
        </w:rPr>
        <w:fldChar w:fldCharType="separate"/>
      </w:r>
      <w:r w:rsidR="00AC5D20" w:rsidRPr="00BB20A7">
        <w:rPr>
          <w:rStyle w:val="Hyperlink"/>
          <w:color w:val="0000FF"/>
        </w:rPr>
        <w:t>Figure 1</w:t>
      </w:r>
      <w:r w:rsidR="00AC5D20" w:rsidRPr="00BB20A7">
        <w:rPr>
          <w:rStyle w:val="Hyperlink"/>
          <w:color w:val="0000FF"/>
        </w:rPr>
        <w:fldChar w:fldCharType="end"/>
      </w:r>
      <w:r>
        <w:t>.</w:t>
      </w:r>
    </w:p>
    <w:p w14:paraId="617F6266" w14:textId="5768F241" w:rsidR="00AC5D20" w:rsidRDefault="00AC5D20" w:rsidP="00AC5D20">
      <w:pPr>
        <w:pStyle w:val="Caption"/>
      </w:pPr>
      <w:bookmarkStart w:id="12" w:name="_Ref409783426"/>
      <w:r>
        <w:t xml:space="preserve">Figure </w:t>
      </w:r>
      <w:r w:rsidR="00DE648F">
        <w:fldChar w:fldCharType="begin"/>
      </w:r>
      <w:r w:rsidR="00DE648F">
        <w:instrText xml:space="preserve"> SEQ Figure \* ARABIC </w:instrText>
      </w:r>
      <w:r w:rsidR="00DE648F">
        <w:fldChar w:fldCharType="separate"/>
      </w:r>
      <w:r w:rsidR="00425DA8">
        <w:rPr>
          <w:noProof/>
        </w:rPr>
        <w:t>1</w:t>
      </w:r>
      <w:r w:rsidR="00DE648F">
        <w:rPr>
          <w:noProof/>
        </w:rPr>
        <w:fldChar w:fldCharType="end"/>
      </w:r>
      <w:bookmarkEnd w:id="12"/>
      <w:r>
        <w:t>: NRM PDR webpage</w:t>
      </w:r>
    </w:p>
    <w:p w14:paraId="71D72E73" w14:textId="286B2644" w:rsidR="003A7E7E" w:rsidRDefault="003A7E7E" w:rsidP="003A7E7E">
      <w:pPr>
        <w:pStyle w:val="Graphic"/>
      </w:pPr>
      <w:r>
        <w:drawing>
          <wp:inline distT="0" distB="0" distL="0" distR="0" wp14:anchorId="31A7B9AC" wp14:editId="664A7D70">
            <wp:extent cx="4534676" cy="2552210"/>
            <wp:effectExtent l="19050" t="19050" r="18415" b="19685"/>
            <wp:docPr id="2" name="Picture 2" descr="screen shot of NRM Portable Data Recorder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42605" cy="2556673"/>
                    </a:xfrm>
                    <a:prstGeom prst="rect">
                      <a:avLst/>
                    </a:prstGeom>
                    <a:ln>
                      <a:solidFill>
                        <a:schemeClr val="tx1"/>
                      </a:solidFill>
                    </a:ln>
                  </pic:spPr>
                </pic:pic>
              </a:graphicData>
            </a:graphic>
          </wp:inline>
        </w:drawing>
      </w:r>
    </w:p>
    <w:p w14:paraId="4BC8CFC2" w14:textId="77777777" w:rsidR="003A7E7E" w:rsidRDefault="003A7E7E" w:rsidP="003A7E7E">
      <w:pPr>
        <w:spacing w:after="120"/>
      </w:pPr>
      <w:proofErr w:type="gramStart"/>
      <w:r>
        <w:t xml:space="preserve">Click on </w:t>
      </w:r>
      <w:r w:rsidRPr="003A7E7E">
        <w:rPr>
          <w:rStyle w:val="StressorActionChar"/>
        </w:rPr>
        <w:t>Common Stand Exam (CSE) Portable Data Recorder (PDR) Software</w:t>
      </w:r>
      <w:r>
        <w:t>.</w:t>
      </w:r>
      <w:proofErr w:type="gramEnd"/>
    </w:p>
    <w:p w14:paraId="7D112374" w14:textId="24A4B871" w:rsidR="003A7E7E" w:rsidRDefault="003A7E7E" w:rsidP="003A7E7E">
      <w:pPr>
        <w:pStyle w:val="Heading4"/>
      </w:pPr>
      <w:bookmarkStart w:id="13" w:name="_Toc409783285"/>
      <w:r>
        <w:t>Step 1.2</w:t>
      </w:r>
      <w:bookmarkEnd w:id="13"/>
    </w:p>
    <w:p w14:paraId="57BE9CD5" w14:textId="1B8E4CD1" w:rsidR="003A7E7E" w:rsidRDefault="003A7E7E" w:rsidP="003A7E7E">
      <w:r>
        <w:t xml:space="preserve">Click on </w:t>
      </w:r>
      <w:r w:rsidRPr="003A7E7E">
        <w:rPr>
          <w:rStyle w:val="StressorActionChar"/>
        </w:rPr>
        <w:t>Installation</w:t>
      </w:r>
      <w:r>
        <w:t xml:space="preserve">, as shown in </w:t>
      </w:r>
      <w:r w:rsidR="00BB20A7" w:rsidRPr="00BB20A7">
        <w:rPr>
          <w:color w:val="0000FF"/>
          <w:u w:val="single"/>
        </w:rPr>
        <w:fldChar w:fldCharType="begin"/>
      </w:r>
      <w:r w:rsidR="00BB20A7" w:rsidRPr="00BB20A7">
        <w:rPr>
          <w:color w:val="0000FF"/>
          <w:u w:val="single"/>
        </w:rPr>
        <w:instrText xml:space="preserve"> REF _Ref409785908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2</w:t>
      </w:r>
      <w:r w:rsidR="00BB20A7" w:rsidRPr="00BB20A7">
        <w:rPr>
          <w:color w:val="0000FF"/>
          <w:u w:val="single"/>
        </w:rPr>
        <w:fldChar w:fldCharType="end"/>
      </w:r>
      <w:r>
        <w:t>.</w:t>
      </w:r>
    </w:p>
    <w:p w14:paraId="3A4B84C3" w14:textId="61A8CD82" w:rsidR="00BB20A7" w:rsidRDefault="00BB20A7" w:rsidP="00BB20A7">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2</w:t>
      </w:r>
      <w:r w:rsidR="00DE648F">
        <w:rPr>
          <w:noProof/>
        </w:rPr>
        <w:fldChar w:fldCharType="end"/>
      </w:r>
      <w:r>
        <w:t>: Common Stand Exam PDR Application</w:t>
      </w:r>
    </w:p>
    <w:p w14:paraId="337446FA" w14:textId="03BE7044" w:rsidR="003A7E7E" w:rsidRDefault="003A7E7E" w:rsidP="003A7E7E">
      <w:pPr>
        <w:pStyle w:val="Graphic"/>
      </w:pPr>
      <w:r>
        <w:drawing>
          <wp:inline distT="0" distB="0" distL="0" distR="0" wp14:anchorId="3BE5886A" wp14:editId="4415BF88">
            <wp:extent cx="4610088" cy="2594652"/>
            <wp:effectExtent l="19050" t="19050" r="19685" b="15240"/>
            <wp:docPr id="5" name="Picture 5" descr="screen shot of NRM CSE PDR applicat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6742" cy="2598397"/>
                    </a:xfrm>
                    <a:prstGeom prst="rect">
                      <a:avLst/>
                    </a:prstGeom>
                    <a:ln>
                      <a:solidFill>
                        <a:schemeClr val="tx1"/>
                      </a:solidFill>
                    </a:ln>
                  </pic:spPr>
                </pic:pic>
              </a:graphicData>
            </a:graphic>
          </wp:inline>
        </w:drawing>
      </w:r>
    </w:p>
    <w:p w14:paraId="08E27A41" w14:textId="7686BBF9" w:rsidR="003A7E7E" w:rsidRDefault="003A7E7E" w:rsidP="003A7E7E">
      <w:pPr>
        <w:pStyle w:val="Heading4"/>
      </w:pPr>
      <w:bookmarkStart w:id="14" w:name="_Toc409783286"/>
      <w:r>
        <w:t>Step 1.3</w:t>
      </w:r>
      <w:bookmarkEnd w:id="14"/>
    </w:p>
    <w:p w14:paraId="7D6AC09D" w14:textId="28284B72" w:rsidR="003A7E7E" w:rsidRDefault="003A7E7E" w:rsidP="003A7E7E">
      <w:r>
        <w:t xml:space="preserve">Scroll to the bottom of the page, as shown in </w:t>
      </w:r>
      <w:r w:rsidR="00BB20A7" w:rsidRPr="00BB20A7">
        <w:rPr>
          <w:color w:val="0000FF"/>
          <w:u w:val="single"/>
        </w:rPr>
        <w:fldChar w:fldCharType="begin"/>
      </w:r>
      <w:r w:rsidR="00BB20A7" w:rsidRPr="00BB20A7">
        <w:rPr>
          <w:color w:val="0000FF"/>
          <w:u w:val="single"/>
        </w:rPr>
        <w:instrText xml:space="preserve"> REF _Ref409786010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3</w:t>
      </w:r>
      <w:r w:rsidR="00BB20A7" w:rsidRPr="00BB20A7">
        <w:rPr>
          <w:color w:val="0000FF"/>
          <w:u w:val="single"/>
        </w:rPr>
        <w:fldChar w:fldCharType="end"/>
      </w:r>
      <w:r>
        <w:t>.</w:t>
      </w:r>
    </w:p>
    <w:p w14:paraId="1C3FE8A1" w14:textId="254D2126" w:rsidR="00BB20A7" w:rsidRDefault="00BB20A7" w:rsidP="00BB20A7">
      <w:pPr>
        <w:pStyle w:val="Caption"/>
      </w:pPr>
      <w:bookmarkStart w:id="15" w:name="_Ref409786010"/>
      <w:r>
        <w:t xml:space="preserve">Figure </w:t>
      </w:r>
      <w:r w:rsidR="00DE648F">
        <w:fldChar w:fldCharType="begin"/>
      </w:r>
      <w:r w:rsidR="00DE648F">
        <w:instrText xml:space="preserve"> SEQ Figure \* ARABIC </w:instrText>
      </w:r>
      <w:r w:rsidR="00DE648F">
        <w:fldChar w:fldCharType="separate"/>
      </w:r>
      <w:r w:rsidR="00425DA8">
        <w:rPr>
          <w:noProof/>
        </w:rPr>
        <w:t>3</w:t>
      </w:r>
      <w:r w:rsidR="00DE648F">
        <w:rPr>
          <w:noProof/>
        </w:rPr>
        <w:fldChar w:fldCharType="end"/>
      </w:r>
      <w:bookmarkEnd w:id="15"/>
      <w:r>
        <w:t>: Bottom of CSE/PDR webpage</w:t>
      </w:r>
    </w:p>
    <w:p w14:paraId="6FDF225F" w14:textId="54DFD11C" w:rsidR="003A7E7E" w:rsidRDefault="003A7E7E" w:rsidP="003A7E7E">
      <w:pPr>
        <w:pStyle w:val="Graphic"/>
      </w:pPr>
      <w:r>
        <w:drawing>
          <wp:inline distT="0" distB="0" distL="0" distR="0" wp14:anchorId="2966053A" wp14:editId="63922E47">
            <wp:extent cx="4515460" cy="2541394"/>
            <wp:effectExtent l="19050" t="19050" r="19050" b="11430"/>
            <wp:docPr id="6" name="Picture 6" descr="screen shot of bottom part of NRM CSE PDR applicat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21978" cy="2545062"/>
                    </a:xfrm>
                    <a:prstGeom prst="rect">
                      <a:avLst/>
                    </a:prstGeom>
                    <a:ln>
                      <a:solidFill>
                        <a:schemeClr val="tx1"/>
                      </a:solidFill>
                    </a:ln>
                  </pic:spPr>
                </pic:pic>
              </a:graphicData>
            </a:graphic>
          </wp:inline>
        </w:drawing>
      </w:r>
    </w:p>
    <w:p w14:paraId="7378D718" w14:textId="062892AF" w:rsidR="003A7E7E" w:rsidRDefault="003A7E7E" w:rsidP="003A7E7E">
      <w:pPr>
        <w:pStyle w:val="Heading4"/>
      </w:pPr>
      <w:bookmarkStart w:id="16" w:name="_Toc409783287"/>
      <w:r>
        <w:t>Step 1.4</w:t>
      </w:r>
      <w:bookmarkEnd w:id="16"/>
    </w:p>
    <w:p w14:paraId="28A55661" w14:textId="290BAA13" w:rsidR="003A7E7E" w:rsidRDefault="003A7E7E" w:rsidP="003A7E7E">
      <w:r>
        <w:t xml:space="preserve">Select the link to the most recent version of ActiveSync, noted as </w:t>
      </w:r>
      <w:r w:rsidRPr="003A7E7E">
        <w:rPr>
          <w:rStyle w:val="StressorActionChar"/>
        </w:rPr>
        <w:t>ActiveSync 4.5</w:t>
      </w:r>
      <w:r>
        <w:t xml:space="preserve"> in </w:t>
      </w:r>
      <w:r w:rsidR="00BB20A7" w:rsidRPr="00BB20A7">
        <w:rPr>
          <w:color w:val="0000FF"/>
          <w:u w:val="single"/>
        </w:rPr>
        <w:fldChar w:fldCharType="begin"/>
      </w:r>
      <w:r w:rsidR="00BB20A7" w:rsidRPr="00BB20A7">
        <w:rPr>
          <w:color w:val="0000FF"/>
          <w:u w:val="single"/>
        </w:rPr>
        <w:instrText xml:space="preserve"> REF _Ref409786010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3</w:t>
      </w:r>
      <w:r w:rsidR="00BB20A7" w:rsidRPr="00BB20A7">
        <w:rPr>
          <w:color w:val="0000FF"/>
          <w:u w:val="single"/>
        </w:rPr>
        <w:fldChar w:fldCharType="end"/>
      </w:r>
      <w:r>
        <w:t xml:space="preserve"> above, and follow the instructions (if you have to install ActiveSync, you will be taken to the Microsoft website).</w:t>
      </w:r>
    </w:p>
    <w:p w14:paraId="5849F769" w14:textId="3461BEA4" w:rsidR="003A7E7E" w:rsidRDefault="003A7E7E" w:rsidP="003A7E7E">
      <w:pPr>
        <w:pStyle w:val="Heading4"/>
      </w:pPr>
      <w:bookmarkStart w:id="17" w:name="_Toc409783288"/>
      <w:r>
        <w:t>Step 1.5</w:t>
      </w:r>
      <w:bookmarkEnd w:id="17"/>
    </w:p>
    <w:p w14:paraId="036C4D89" w14:textId="05A78FB0" w:rsidR="003A7E7E" w:rsidRDefault="002D603E" w:rsidP="003A7E7E">
      <w:r>
        <w:t>Save the program to disk.</w:t>
      </w:r>
    </w:p>
    <w:p w14:paraId="2C4725D1" w14:textId="103C0CCD" w:rsidR="003A7E7E" w:rsidRDefault="003A7E7E" w:rsidP="003A7E7E">
      <w:pPr>
        <w:pStyle w:val="Heading4"/>
      </w:pPr>
      <w:bookmarkStart w:id="18" w:name="_Toc409783289"/>
      <w:r>
        <w:lastRenderedPageBreak/>
        <w:t>Step 1.6</w:t>
      </w:r>
      <w:bookmarkEnd w:id="18"/>
    </w:p>
    <w:p w14:paraId="7DE0987E" w14:textId="08400AC3" w:rsidR="003A7E7E" w:rsidRDefault="002D603E" w:rsidP="003A7E7E">
      <w:r>
        <w:t>Save the file to Local Disk (</w:t>
      </w:r>
      <w:proofErr w:type="gramStart"/>
      <w:r>
        <w:t>C:</w:t>
      </w:r>
      <w:proofErr w:type="gramEnd"/>
      <w:r>
        <w:t>/).</w:t>
      </w:r>
    </w:p>
    <w:p w14:paraId="6AD3BEC2" w14:textId="76CD1500" w:rsidR="003A7E7E" w:rsidRDefault="003A7E7E" w:rsidP="003A7E7E">
      <w:pPr>
        <w:pStyle w:val="Heading4"/>
      </w:pPr>
      <w:bookmarkStart w:id="19" w:name="_Toc409783290"/>
      <w:r>
        <w:t>Step 1.7</w:t>
      </w:r>
      <w:bookmarkEnd w:id="19"/>
    </w:p>
    <w:p w14:paraId="40828922" w14:textId="11DEFCA4" w:rsidR="003A7E7E" w:rsidRDefault="002D603E" w:rsidP="003A7E7E">
      <w:r>
        <w:t>Once the program is installed, control is returned to the PDR website.</w:t>
      </w:r>
    </w:p>
    <w:p w14:paraId="69EF9BE8" w14:textId="3340A882" w:rsidR="003A7E7E" w:rsidRDefault="003A7E7E" w:rsidP="003A7E7E">
      <w:pPr>
        <w:pStyle w:val="Heading4"/>
      </w:pPr>
      <w:bookmarkStart w:id="20" w:name="_Toc409783291"/>
      <w:r>
        <w:t>Step 1.8</w:t>
      </w:r>
      <w:bookmarkEnd w:id="20"/>
    </w:p>
    <w:p w14:paraId="6CE7360B" w14:textId="328EE5B6" w:rsidR="003A7E7E" w:rsidRDefault="002D603E" w:rsidP="003A7E7E">
      <w:r>
        <w:t>Close the PDR website.</w:t>
      </w:r>
    </w:p>
    <w:p w14:paraId="45D73F1F" w14:textId="141E4804" w:rsidR="003A7E7E" w:rsidRDefault="003A7E7E" w:rsidP="003A7E7E">
      <w:pPr>
        <w:pStyle w:val="Heading4"/>
      </w:pPr>
      <w:bookmarkStart w:id="21" w:name="_Toc409783292"/>
      <w:r>
        <w:t>Step 1.9</w:t>
      </w:r>
      <w:bookmarkEnd w:id="21"/>
    </w:p>
    <w:p w14:paraId="283CF6DD" w14:textId="2F0F518F" w:rsidR="003A7E7E" w:rsidRDefault="002D603E" w:rsidP="003A7E7E">
      <w:r>
        <w:t>Close the window to the C</w:t>
      </w:r>
      <w:proofErr w:type="gramStart"/>
      <w:r>
        <w:t>:/</w:t>
      </w:r>
      <w:proofErr w:type="gramEnd"/>
      <w:r>
        <w:t xml:space="preserve"> drive.</w:t>
      </w:r>
    </w:p>
    <w:p w14:paraId="721AC8A3" w14:textId="76D23790" w:rsidR="00FD711B" w:rsidRDefault="00FD711B" w:rsidP="00FD711B">
      <w:pPr>
        <w:pStyle w:val="Heading3"/>
      </w:pPr>
      <w:bookmarkStart w:id="22" w:name="_Toc409783293"/>
      <w:r>
        <w:t>Step 2: Place the Exams Software on Your PC</w:t>
      </w:r>
      <w:bookmarkEnd w:id="22"/>
    </w:p>
    <w:p w14:paraId="2E0F8257" w14:textId="1D8FF43D" w:rsidR="009D2E62" w:rsidRDefault="002D603E" w:rsidP="001E2E04">
      <w:r>
        <w:t>Complete this step once for each type of PDR used, and as updates become available.  If you are using multiple makes and models of PRs, you must place each executable in a separate folder.</w:t>
      </w:r>
    </w:p>
    <w:p w14:paraId="4AD74E65" w14:textId="086BB27D" w:rsidR="00EE1604" w:rsidRDefault="00EE1604" w:rsidP="00EE1604">
      <w:pPr>
        <w:pStyle w:val="Heading4"/>
      </w:pPr>
      <w:bookmarkStart w:id="23" w:name="_Toc409783294"/>
      <w:r>
        <w:t>Step 2.1</w:t>
      </w:r>
      <w:bookmarkEnd w:id="23"/>
    </w:p>
    <w:p w14:paraId="40E76137" w14:textId="6E4E927D" w:rsidR="00EE1604" w:rsidRDefault="006A6844" w:rsidP="00EE1604">
      <w:r>
        <w:t xml:space="preserve">Use Microsoft Internet to access the </w:t>
      </w:r>
      <w:hyperlink r:id="rId25" w:history="1">
        <w:r w:rsidRPr="003D23C4">
          <w:rPr>
            <w:rStyle w:val="Hyperlink"/>
          </w:rPr>
          <w:t>PDR website</w:t>
        </w:r>
      </w:hyperlink>
      <w:r>
        <w:t xml:space="preserve">.  Under PDR Applications at </w:t>
      </w:r>
      <w:proofErr w:type="gramStart"/>
      <w:r>
        <w:t>the i</w:t>
      </w:r>
      <w:proofErr w:type="gramEnd"/>
      <w:r>
        <w:t xml:space="preserve">-Web Data Center, select </w:t>
      </w:r>
      <w:r w:rsidRPr="005E0AA1">
        <w:rPr>
          <w:rStyle w:val="StressorActionChar"/>
        </w:rPr>
        <w:t xml:space="preserve">Common Stand Exam (CSE) Portable </w:t>
      </w:r>
      <w:proofErr w:type="spellStart"/>
      <w:r w:rsidR="005E0AA1" w:rsidRPr="005E0AA1">
        <w:rPr>
          <w:rStyle w:val="StressorActionChar"/>
        </w:rPr>
        <w:t>Portable</w:t>
      </w:r>
      <w:proofErr w:type="spellEnd"/>
      <w:r w:rsidR="005E0AA1" w:rsidRPr="005E0AA1">
        <w:rPr>
          <w:rStyle w:val="StressorActionChar"/>
        </w:rPr>
        <w:t xml:space="preserve"> Data Recorder (PDR) Application</w:t>
      </w:r>
      <w:r w:rsidR="005E0AA1">
        <w:t xml:space="preserve">, as shown in </w:t>
      </w:r>
      <w:r w:rsidR="00BB20A7" w:rsidRPr="00BB20A7">
        <w:rPr>
          <w:color w:val="0000FF"/>
          <w:u w:val="single"/>
        </w:rPr>
        <w:fldChar w:fldCharType="begin"/>
      </w:r>
      <w:r w:rsidR="00BB20A7" w:rsidRPr="00BB20A7">
        <w:rPr>
          <w:color w:val="0000FF"/>
          <w:u w:val="single"/>
        </w:rPr>
        <w:instrText xml:space="preserve"> REF _Ref409786055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4</w:t>
      </w:r>
      <w:r w:rsidR="00BB20A7" w:rsidRPr="00BB20A7">
        <w:rPr>
          <w:color w:val="0000FF"/>
          <w:u w:val="single"/>
        </w:rPr>
        <w:fldChar w:fldCharType="end"/>
      </w:r>
      <w:r w:rsidR="005E0AA1">
        <w:t>.</w:t>
      </w:r>
    </w:p>
    <w:p w14:paraId="685305DF" w14:textId="2F752DE8" w:rsidR="00BB20A7" w:rsidRDefault="00BB20A7" w:rsidP="00BB20A7">
      <w:pPr>
        <w:pStyle w:val="Caption"/>
      </w:pPr>
      <w:bookmarkStart w:id="24" w:name="_Ref409786055"/>
      <w:r>
        <w:t xml:space="preserve">Figure </w:t>
      </w:r>
      <w:r w:rsidR="00DE648F">
        <w:fldChar w:fldCharType="begin"/>
      </w:r>
      <w:r w:rsidR="00DE648F">
        <w:instrText xml:space="preserve"> SEQ Figure \* ARABIC </w:instrText>
      </w:r>
      <w:r w:rsidR="00DE648F">
        <w:fldChar w:fldCharType="separate"/>
      </w:r>
      <w:r w:rsidR="00425DA8">
        <w:rPr>
          <w:noProof/>
        </w:rPr>
        <w:t>4</w:t>
      </w:r>
      <w:r w:rsidR="00DE648F">
        <w:rPr>
          <w:noProof/>
        </w:rPr>
        <w:fldChar w:fldCharType="end"/>
      </w:r>
      <w:bookmarkEnd w:id="24"/>
      <w:r>
        <w:t>: PDF webpage</w:t>
      </w:r>
    </w:p>
    <w:p w14:paraId="6392D278" w14:textId="68509AC0" w:rsidR="00BE3535" w:rsidRDefault="005E0AA1" w:rsidP="00BE3535">
      <w:pPr>
        <w:pStyle w:val="Graphic"/>
      </w:pPr>
      <w:r>
        <w:drawing>
          <wp:inline distT="0" distB="0" distL="0" distR="0" wp14:anchorId="774DA12C" wp14:editId="0E33EB9D">
            <wp:extent cx="4534676" cy="2552210"/>
            <wp:effectExtent l="19050" t="19050" r="18415" b="19685"/>
            <wp:docPr id="7" name="Picture 7" descr="screen shot of NRM PDR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42605" cy="2556673"/>
                    </a:xfrm>
                    <a:prstGeom prst="rect">
                      <a:avLst/>
                    </a:prstGeom>
                    <a:ln>
                      <a:solidFill>
                        <a:schemeClr val="tx1"/>
                      </a:solidFill>
                    </a:ln>
                  </pic:spPr>
                </pic:pic>
              </a:graphicData>
            </a:graphic>
          </wp:inline>
        </w:drawing>
      </w:r>
    </w:p>
    <w:p w14:paraId="078963BC" w14:textId="15630A01" w:rsidR="00EE1604" w:rsidRDefault="00EE1604" w:rsidP="00EE1604">
      <w:pPr>
        <w:pStyle w:val="Heading4"/>
      </w:pPr>
      <w:bookmarkStart w:id="25" w:name="_Toc409783295"/>
      <w:r>
        <w:t>Step 2.2</w:t>
      </w:r>
      <w:bookmarkEnd w:id="25"/>
    </w:p>
    <w:p w14:paraId="3CC3D43A" w14:textId="71404A11" w:rsidR="00EE1604" w:rsidRDefault="005E0AA1" w:rsidP="00EE1604">
      <w:r>
        <w:t xml:space="preserve">Select </w:t>
      </w:r>
      <w:r w:rsidRPr="005E0AA1">
        <w:rPr>
          <w:rStyle w:val="StressorActionChar"/>
        </w:rPr>
        <w:t>Installation</w:t>
      </w:r>
      <w:r>
        <w:t xml:space="preserve">, as shown in </w:t>
      </w:r>
      <w:r w:rsidR="00BB20A7" w:rsidRPr="00BB20A7">
        <w:rPr>
          <w:color w:val="0000FF"/>
          <w:u w:val="single"/>
        </w:rPr>
        <w:fldChar w:fldCharType="begin"/>
      </w:r>
      <w:r w:rsidR="00BB20A7" w:rsidRPr="00BB20A7">
        <w:rPr>
          <w:color w:val="0000FF"/>
          <w:u w:val="single"/>
        </w:rPr>
        <w:instrText xml:space="preserve"> REF _Ref409786088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5</w:t>
      </w:r>
      <w:r w:rsidR="00BB20A7" w:rsidRPr="00BB20A7">
        <w:rPr>
          <w:color w:val="0000FF"/>
          <w:u w:val="single"/>
        </w:rPr>
        <w:fldChar w:fldCharType="end"/>
      </w:r>
      <w:r>
        <w:t>.</w:t>
      </w:r>
    </w:p>
    <w:p w14:paraId="34B42CCD" w14:textId="2CD814F9" w:rsidR="00BB20A7" w:rsidRDefault="00BB20A7" w:rsidP="00BB20A7">
      <w:pPr>
        <w:pStyle w:val="Caption"/>
      </w:pPr>
      <w:bookmarkStart w:id="26" w:name="_Ref409786088"/>
      <w:r>
        <w:lastRenderedPageBreak/>
        <w:t xml:space="preserve">Figure </w:t>
      </w:r>
      <w:r w:rsidR="00DE648F">
        <w:fldChar w:fldCharType="begin"/>
      </w:r>
      <w:r w:rsidR="00DE648F">
        <w:instrText xml:space="preserve"> SEQ Figure \* ARABIC </w:instrText>
      </w:r>
      <w:r w:rsidR="00DE648F">
        <w:fldChar w:fldCharType="separate"/>
      </w:r>
      <w:r w:rsidR="00425DA8">
        <w:rPr>
          <w:noProof/>
        </w:rPr>
        <w:t>5</w:t>
      </w:r>
      <w:r w:rsidR="00DE648F">
        <w:rPr>
          <w:noProof/>
        </w:rPr>
        <w:fldChar w:fldCharType="end"/>
      </w:r>
      <w:bookmarkEnd w:id="26"/>
      <w:r>
        <w:t>: CSE/PDR Application webpage</w:t>
      </w:r>
    </w:p>
    <w:p w14:paraId="14645F5F" w14:textId="5A194672" w:rsidR="005E0AA1" w:rsidRDefault="005E0AA1" w:rsidP="005E0AA1">
      <w:pPr>
        <w:pStyle w:val="Graphic"/>
      </w:pPr>
      <w:r>
        <w:drawing>
          <wp:inline distT="0" distB="0" distL="0" distR="0" wp14:anchorId="16B05730" wp14:editId="5AB350C6">
            <wp:extent cx="4610088" cy="2594652"/>
            <wp:effectExtent l="19050" t="19050" r="19685" b="15240"/>
            <wp:docPr id="8" name="Picture 8" descr="screen shot of NRM CSE PDR applicat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6742" cy="2598397"/>
                    </a:xfrm>
                    <a:prstGeom prst="rect">
                      <a:avLst/>
                    </a:prstGeom>
                    <a:ln>
                      <a:solidFill>
                        <a:schemeClr val="tx1"/>
                      </a:solidFill>
                    </a:ln>
                  </pic:spPr>
                </pic:pic>
              </a:graphicData>
            </a:graphic>
          </wp:inline>
        </w:drawing>
      </w:r>
    </w:p>
    <w:p w14:paraId="3FB18000" w14:textId="58DA6A16" w:rsidR="00EE1604" w:rsidRDefault="00EE1604" w:rsidP="00EE1604">
      <w:pPr>
        <w:pStyle w:val="Heading4"/>
      </w:pPr>
      <w:bookmarkStart w:id="27" w:name="_Toc409783296"/>
      <w:r>
        <w:t>Step 2.3</w:t>
      </w:r>
      <w:bookmarkEnd w:id="27"/>
    </w:p>
    <w:p w14:paraId="17884C0E" w14:textId="25DAE733" w:rsidR="00EE1604" w:rsidRDefault="005E0AA1" w:rsidP="00EE1604">
      <w:r>
        <w:t xml:space="preserve">Click on the link that matches your PDR device </w:t>
      </w:r>
      <w:proofErr w:type="gramStart"/>
      <w:r>
        <w:t>type,</w:t>
      </w:r>
      <w:proofErr w:type="gramEnd"/>
      <w:r>
        <w:t xml:space="preserve"> see the partial list shown in </w:t>
      </w:r>
      <w:r w:rsidR="00BB20A7" w:rsidRPr="00BB20A7">
        <w:rPr>
          <w:color w:val="0000FF"/>
          <w:u w:val="single"/>
        </w:rPr>
        <w:fldChar w:fldCharType="begin"/>
      </w:r>
      <w:r w:rsidR="00BB20A7" w:rsidRPr="00BB20A7">
        <w:rPr>
          <w:color w:val="0000FF"/>
          <w:u w:val="single"/>
        </w:rPr>
        <w:instrText xml:space="preserve"> REF _Ref409786119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6</w:t>
      </w:r>
      <w:r w:rsidR="00BB20A7" w:rsidRPr="00BB20A7">
        <w:rPr>
          <w:color w:val="0000FF"/>
          <w:u w:val="single"/>
        </w:rPr>
        <w:fldChar w:fldCharType="end"/>
      </w:r>
      <w:r>
        <w:t>.</w:t>
      </w:r>
    </w:p>
    <w:p w14:paraId="2623E845" w14:textId="2340E684" w:rsidR="00BB20A7" w:rsidRDefault="00BB20A7" w:rsidP="00BB20A7">
      <w:pPr>
        <w:pStyle w:val="Caption"/>
      </w:pPr>
      <w:bookmarkStart w:id="28" w:name="_Ref409786119"/>
      <w:r>
        <w:t xml:space="preserve">Figure </w:t>
      </w:r>
      <w:r w:rsidR="00DE648F">
        <w:fldChar w:fldCharType="begin"/>
      </w:r>
      <w:r w:rsidR="00DE648F">
        <w:instrText xml:space="preserve"> SEQ Figure \* ARABIC </w:instrText>
      </w:r>
      <w:r w:rsidR="00DE648F">
        <w:fldChar w:fldCharType="separate"/>
      </w:r>
      <w:r w:rsidR="00425DA8">
        <w:rPr>
          <w:noProof/>
        </w:rPr>
        <w:t>6</w:t>
      </w:r>
      <w:r w:rsidR="00DE648F">
        <w:rPr>
          <w:noProof/>
        </w:rPr>
        <w:fldChar w:fldCharType="end"/>
      </w:r>
      <w:bookmarkEnd w:id="28"/>
      <w:r>
        <w:rPr>
          <w:noProof/>
        </w:rPr>
        <w:t>: CSE/PSR Application Installation Webpage</w:t>
      </w:r>
    </w:p>
    <w:p w14:paraId="639172E0" w14:textId="596AAB33" w:rsidR="005E0AA1" w:rsidRDefault="005E0AA1" w:rsidP="005E0AA1">
      <w:pPr>
        <w:pStyle w:val="Graphic"/>
      </w:pPr>
      <w:r>
        <w:drawing>
          <wp:inline distT="0" distB="0" distL="0" distR="0" wp14:anchorId="6C36A0A9" wp14:editId="4588810C">
            <wp:extent cx="4703394" cy="2647168"/>
            <wp:effectExtent l="19050" t="19050" r="21590" b="20320"/>
            <wp:docPr id="10" name="Picture 10" descr="screen shot of NRM CSE PDR application installat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10182" cy="2650989"/>
                    </a:xfrm>
                    <a:prstGeom prst="rect">
                      <a:avLst/>
                    </a:prstGeom>
                    <a:ln>
                      <a:solidFill>
                        <a:schemeClr val="tx1"/>
                      </a:solidFill>
                    </a:ln>
                  </pic:spPr>
                </pic:pic>
              </a:graphicData>
            </a:graphic>
          </wp:inline>
        </w:drawing>
      </w:r>
    </w:p>
    <w:p w14:paraId="62DA7692" w14:textId="075FBF1C" w:rsidR="00EE1604" w:rsidRDefault="00EE1604" w:rsidP="00EE1604">
      <w:pPr>
        <w:pStyle w:val="Heading4"/>
      </w:pPr>
      <w:bookmarkStart w:id="29" w:name="_Toc409783297"/>
      <w:r>
        <w:t>Step 2.4</w:t>
      </w:r>
      <w:bookmarkEnd w:id="29"/>
    </w:p>
    <w:p w14:paraId="7203B5CC" w14:textId="1FFD3EF2" w:rsidR="00EE1604" w:rsidRDefault="005E0AA1" w:rsidP="00EE1604">
      <w:r>
        <w:t xml:space="preserve">Click the </w:t>
      </w:r>
      <w:r w:rsidR="003D23C4">
        <w:rPr>
          <w:rStyle w:val="StressorActionChar"/>
        </w:rPr>
        <w:t>Save</w:t>
      </w:r>
      <w:r>
        <w:t xml:space="preserve"> button.  </w:t>
      </w:r>
      <w:r w:rsidR="003D23C4">
        <w:t>Save the file to your desktop</w:t>
      </w:r>
      <w:r>
        <w:t>.</w:t>
      </w:r>
    </w:p>
    <w:p w14:paraId="13624F7E" w14:textId="22FC4F17" w:rsidR="00EE1604" w:rsidRDefault="00EE1604" w:rsidP="00EE1604">
      <w:pPr>
        <w:pStyle w:val="Heading4"/>
      </w:pPr>
      <w:bookmarkStart w:id="30" w:name="_Toc409783298"/>
      <w:r>
        <w:t>Step 2.5</w:t>
      </w:r>
      <w:bookmarkEnd w:id="30"/>
    </w:p>
    <w:p w14:paraId="3D905C55" w14:textId="1C8EB165" w:rsidR="00EE1604" w:rsidRDefault="003D23C4" w:rsidP="00EE1604">
      <w:proofErr w:type="gramStart"/>
      <w:r>
        <w:t>Right-click on the newly saved file.</w:t>
      </w:r>
      <w:proofErr w:type="gramEnd"/>
      <w:r>
        <w:t xml:space="preserve">  Select </w:t>
      </w:r>
      <w:r w:rsidRPr="003D23C4">
        <w:rPr>
          <w:rStyle w:val="StressorActionChar"/>
        </w:rPr>
        <w:t>Run Elevated</w:t>
      </w:r>
      <w:r>
        <w:t xml:space="preserve">, as shown in </w:t>
      </w:r>
      <w:r w:rsidR="00BB20A7" w:rsidRPr="00BB20A7">
        <w:rPr>
          <w:color w:val="0000FF"/>
          <w:u w:val="single"/>
        </w:rPr>
        <w:fldChar w:fldCharType="begin"/>
      </w:r>
      <w:r w:rsidR="00BB20A7" w:rsidRPr="00BB20A7">
        <w:rPr>
          <w:color w:val="0000FF"/>
          <w:u w:val="single"/>
        </w:rPr>
        <w:instrText xml:space="preserve"> REF _Ref409786142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7</w:t>
      </w:r>
      <w:r w:rsidR="00BB20A7" w:rsidRPr="00BB20A7">
        <w:rPr>
          <w:color w:val="0000FF"/>
          <w:u w:val="single"/>
        </w:rPr>
        <w:fldChar w:fldCharType="end"/>
      </w:r>
      <w:r>
        <w:t>, to continue the installation process.</w:t>
      </w:r>
    </w:p>
    <w:p w14:paraId="6DCC2E2D" w14:textId="645E8DBB" w:rsidR="00BB20A7" w:rsidRDefault="00BB20A7" w:rsidP="00BB20A7">
      <w:pPr>
        <w:pStyle w:val="Caption"/>
      </w:pPr>
      <w:bookmarkStart w:id="31" w:name="_Ref409786142"/>
      <w:r>
        <w:lastRenderedPageBreak/>
        <w:t xml:space="preserve">Figure </w:t>
      </w:r>
      <w:r w:rsidR="00DE648F">
        <w:fldChar w:fldCharType="begin"/>
      </w:r>
      <w:r w:rsidR="00DE648F">
        <w:instrText xml:space="preserve"> SEQ Figure \* ARABIC </w:instrText>
      </w:r>
      <w:r w:rsidR="00DE648F">
        <w:fldChar w:fldCharType="separate"/>
      </w:r>
      <w:r w:rsidR="00425DA8">
        <w:rPr>
          <w:noProof/>
        </w:rPr>
        <w:t>7</w:t>
      </w:r>
      <w:r w:rsidR="00DE648F">
        <w:rPr>
          <w:noProof/>
        </w:rPr>
        <w:fldChar w:fldCharType="end"/>
      </w:r>
      <w:bookmarkEnd w:id="31"/>
      <w:r>
        <w:t>: Run Elevated</w:t>
      </w:r>
    </w:p>
    <w:p w14:paraId="631A4CA9" w14:textId="289E8CB2" w:rsidR="003D23C4" w:rsidRDefault="003D23C4" w:rsidP="003D23C4">
      <w:pPr>
        <w:pStyle w:val="Graphic"/>
      </w:pPr>
      <w:r>
        <w:drawing>
          <wp:inline distT="0" distB="0" distL="0" distR="0" wp14:anchorId="65885A8F" wp14:editId="6BBE6350">
            <wp:extent cx="2228572" cy="3580953"/>
            <wp:effectExtent l="19050" t="19050" r="19685" b="19685"/>
            <wp:docPr id="17" name="Picture 17" descr="Run Elevated right-click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28572" cy="3580953"/>
                    </a:xfrm>
                    <a:prstGeom prst="rect">
                      <a:avLst/>
                    </a:prstGeom>
                    <a:ln>
                      <a:solidFill>
                        <a:schemeClr val="tx1"/>
                      </a:solidFill>
                    </a:ln>
                  </pic:spPr>
                </pic:pic>
              </a:graphicData>
            </a:graphic>
          </wp:inline>
        </w:drawing>
      </w:r>
    </w:p>
    <w:p w14:paraId="234F68FC" w14:textId="77777777" w:rsidR="003D23C4" w:rsidRDefault="003D23C4" w:rsidP="003D23C4">
      <w:pPr>
        <w:pStyle w:val="Heading4"/>
      </w:pPr>
      <w:bookmarkStart w:id="32" w:name="_Toc409783299"/>
      <w:r>
        <w:t>Step 2.6</w:t>
      </w:r>
      <w:bookmarkEnd w:id="32"/>
    </w:p>
    <w:p w14:paraId="387B5B45" w14:textId="0AFC4EBB" w:rsidR="003D23C4" w:rsidRDefault="003D23C4" w:rsidP="003D23C4">
      <w:r>
        <w:t>If prompted to provide a reason for installing this software, enter your business unit in the request form.</w:t>
      </w:r>
    </w:p>
    <w:p w14:paraId="0247395E" w14:textId="0794DAE9" w:rsidR="003D23C4" w:rsidRDefault="003D23C4" w:rsidP="003D23C4">
      <w:pPr>
        <w:pStyle w:val="Heading4"/>
      </w:pPr>
      <w:bookmarkStart w:id="33" w:name="_Toc409783300"/>
      <w:r>
        <w:t>Step 2.7</w:t>
      </w:r>
      <w:bookmarkEnd w:id="33"/>
    </w:p>
    <w:p w14:paraId="017080BA" w14:textId="3B62F6DA" w:rsidR="003D23C4" w:rsidRDefault="003D23C4" w:rsidP="003D23C4">
      <w:r>
        <w:t xml:space="preserve">Make sure the </w:t>
      </w:r>
      <w:r w:rsidRPr="005E0AA1">
        <w:rPr>
          <w:rStyle w:val="StressorActionChar"/>
        </w:rPr>
        <w:t>Unzip to Folder</w:t>
      </w:r>
      <w:r>
        <w:t xml:space="preserve"> window contains </w:t>
      </w:r>
      <w:r w:rsidRPr="005E0AA1">
        <w:rPr>
          <w:rStyle w:val="StressorActionChar"/>
        </w:rPr>
        <w:t>C</w:t>
      </w:r>
      <w:proofErr w:type="gramStart"/>
      <w:r w:rsidRPr="005E0AA1">
        <w:rPr>
          <w:rStyle w:val="StressorActionChar"/>
        </w:rPr>
        <w:t>:/</w:t>
      </w:r>
      <w:proofErr w:type="gramEnd"/>
      <w:r>
        <w:t xml:space="preserve"> and select </w:t>
      </w:r>
      <w:r w:rsidRPr="005E0AA1">
        <w:rPr>
          <w:rStyle w:val="StressorActionChar"/>
        </w:rPr>
        <w:t>Unzip</w:t>
      </w:r>
      <w:r>
        <w:t xml:space="preserve">.  Once unzipped, select </w:t>
      </w:r>
      <w:r w:rsidRPr="005E0AA1">
        <w:rPr>
          <w:rStyle w:val="StressorActionChar"/>
        </w:rPr>
        <w:t>OK</w:t>
      </w:r>
      <w:r>
        <w:t xml:space="preserve"> then </w:t>
      </w:r>
      <w:r w:rsidRPr="005E0AA1">
        <w:rPr>
          <w:rStyle w:val="StressorActionChar"/>
        </w:rPr>
        <w:t>Close</w:t>
      </w:r>
      <w:r w:rsidR="00BB20A7">
        <w:t>.</w:t>
      </w:r>
    </w:p>
    <w:p w14:paraId="722CF93E" w14:textId="3BB09D3D" w:rsidR="00BB20A7" w:rsidRDefault="00BB20A7" w:rsidP="00BB20A7">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8</w:t>
      </w:r>
      <w:r w:rsidR="00DE648F">
        <w:rPr>
          <w:noProof/>
        </w:rPr>
        <w:fldChar w:fldCharType="end"/>
      </w:r>
      <w:r>
        <w:rPr>
          <w:noProof/>
        </w:rPr>
        <w:t>: WinZip Self-Extractor window</w:t>
      </w:r>
    </w:p>
    <w:p w14:paraId="7EC88EC3" w14:textId="1ECC1894" w:rsidR="003D23C4" w:rsidRDefault="003D23C4" w:rsidP="003D23C4">
      <w:pPr>
        <w:pStyle w:val="Graphic"/>
      </w:pPr>
      <w:r>
        <w:drawing>
          <wp:inline distT="0" distB="0" distL="0" distR="0" wp14:anchorId="16D7BA10" wp14:editId="1DB8E02C">
            <wp:extent cx="3340100" cy="2080895"/>
            <wp:effectExtent l="19050" t="19050" r="12700" b="14605"/>
            <wp:docPr id="11" name="Picture 11" descr="screen shot of WinZip Self-Extrac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EFREE~1\AppData\Local\Temp\1\SNAGHTML5220a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0100" cy="2080895"/>
                    </a:xfrm>
                    <a:prstGeom prst="rect">
                      <a:avLst/>
                    </a:prstGeom>
                    <a:noFill/>
                    <a:ln>
                      <a:solidFill>
                        <a:schemeClr val="tx1"/>
                      </a:solidFill>
                    </a:ln>
                  </pic:spPr>
                </pic:pic>
              </a:graphicData>
            </a:graphic>
          </wp:inline>
        </w:drawing>
      </w:r>
    </w:p>
    <w:p w14:paraId="6632EE43" w14:textId="7AFAECB1" w:rsidR="00EE1604" w:rsidRDefault="00EE1604" w:rsidP="00EE1604">
      <w:pPr>
        <w:pStyle w:val="Heading4"/>
      </w:pPr>
      <w:bookmarkStart w:id="34" w:name="_Toc409783301"/>
      <w:r>
        <w:lastRenderedPageBreak/>
        <w:t>Step 2</w:t>
      </w:r>
      <w:r w:rsidR="003D23C4">
        <w:t>.7</w:t>
      </w:r>
      <w:bookmarkEnd w:id="34"/>
    </w:p>
    <w:p w14:paraId="4AEB61D2" w14:textId="781796FE" w:rsidR="00EE1604" w:rsidRDefault="0022104F" w:rsidP="00EE1604">
      <w:r>
        <w:t xml:space="preserve">Close out of Explorer by selecting the </w:t>
      </w:r>
      <w:r w:rsidRPr="003D23C4">
        <w:rPr>
          <w:rStyle w:val="StressorActionChar"/>
        </w:rPr>
        <w:t>X</w:t>
      </w:r>
      <w:r>
        <w:t xml:space="preserve"> in the upper right corner of the window.</w:t>
      </w:r>
    </w:p>
    <w:p w14:paraId="43149B31" w14:textId="0336D3C6" w:rsidR="00EE1604" w:rsidRDefault="00EE1604" w:rsidP="00EE1604">
      <w:pPr>
        <w:pStyle w:val="Heading4"/>
      </w:pPr>
      <w:bookmarkStart w:id="35" w:name="_Toc409783302"/>
      <w:r>
        <w:t>Step 2</w:t>
      </w:r>
      <w:r w:rsidR="003D23C4">
        <w:t>.8</w:t>
      </w:r>
      <w:bookmarkEnd w:id="35"/>
    </w:p>
    <w:p w14:paraId="089281D8" w14:textId="20D41A20" w:rsidR="00EE1604" w:rsidRDefault="0022104F" w:rsidP="00EE1604">
      <w:r>
        <w:t xml:space="preserve">From the PC desktop, double-click on the </w:t>
      </w:r>
      <w:r w:rsidRPr="0022104F">
        <w:rPr>
          <w:rStyle w:val="StressorActionChar"/>
        </w:rPr>
        <w:t>My Computer</w:t>
      </w:r>
      <w:r>
        <w:t xml:space="preserve"> icon (you can also access </w:t>
      </w:r>
      <w:r w:rsidRPr="0022104F">
        <w:rPr>
          <w:rStyle w:val="StressorActionChar"/>
        </w:rPr>
        <w:t>My Computer</w:t>
      </w:r>
      <w:r>
        <w:t xml:space="preserve"> through the </w:t>
      </w:r>
      <w:r w:rsidRPr="0022104F">
        <w:rPr>
          <w:rStyle w:val="StressorActionChar"/>
        </w:rPr>
        <w:t>Start</w:t>
      </w:r>
      <w:r>
        <w:t xml:space="preserve"> button in the lower left-hand corner of your screen).</w:t>
      </w:r>
    </w:p>
    <w:p w14:paraId="778BE32D" w14:textId="770B7388" w:rsidR="00EE1604" w:rsidRDefault="00EE1604" w:rsidP="00EE1604">
      <w:pPr>
        <w:pStyle w:val="Heading4"/>
      </w:pPr>
      <w:bookmarkStart w:id="36" w:name="_Toc409783303"/>
      <w:r>
        <w:t>Step 2</w:t>
      </w:r>
      <w:r w:rsidR="003D23C4">
        <w:t>.9</w:t>
      </w:r>
      <w:bookmarkEnd w:id="36"/>
    </w:p>
    <w:p w14:paraId="4C973FE4" w14:textId="202109B2" w:rsidR="00EE1604" w:rsidRDefault="0022104F" w:rsidP="00EE1604">
      <w:r>
        <w:t xml:space="preserve">Double-click </w:t>
      </w:r>
      <w:r w:rsidRPr="0022104F">
        <w:rPr>
          <w:rStyle w:val="StressorActionChar"/>
        </w:rPr>
        <w:t>Local Disk (</w:t>
      </w:r>
      <w:proofErr w:type="gramStart"/>
      <w:r w:rsidRPr="0022104F">
        <w:rPr>
          <w:rStyle w:val="StressorActionChar"/>
        </w:rPr>
        <w:t>C:</w:t>
      </w:r>
      <w:proofErr w:type="gramEnd"/>
      <w:r w:rsidRPr="0022104F">
        <w:rPr>
          <w:rStyle w:val="StressorActionChar"/>
        </w:rPr>
        <w:t>)</w:t>
      </w:r>
      <w:r>
        <w:t>.</w:t>
      </w:r>
    </w:p>
    <w:p w14:paraId="617AE21F" w14:textId="20755E1D" w:rsidR="00EE1604" w:rsidRDefault="00EE1604" w:rsidP="00EE1604">
      <w:pPr>
        <w:pStyle w:val="Heading4"/>
      </w:pPr>
      <w:bookmarkStart w:id="37" w:name="_Toc409783304"/>
      <w:r>
        <w:t>Step 2.</w:t>
      </w:r>
      <w:r w:rsidR="003D23C4">
        <w:t>10</w:t>
      </w:r>
      <w:bookmarkEnd w:id="37"/>
    </w:p>
    <w:p w14:paraId="4241A65D" w14:textId="66FE200E" w:rsidR="00EE1604" w:rsidRDefault="0022104F" w:rsidP="00EE1604">
      <w:r>
        <w:t xml:space="preserve">Scroll down and right-click on </w:t>
      </w:r>
      <w:r w:rsidRPr="0022104F">
        <w:rPr>
          <w:rStyle w:val="StressorActionChar"/>
        </w:rPr>
        <w:t>winpocketpcxxxx_V2.0.exe</w:t>
      </w:r>
      <w:r>
        <w:t xml:space="preserve">, then select </w:t>
      </w:r>
      <w:r w:rsidRPr="0022104F">
        <w:rPr>
          <w:rStyle w:val="StressorActionChar"/>
        </w:rPr>
        <w:t>Delete</w:t>
      </w:r>
      <w:r>
        <w:t xml:space="preserve">, then select </w:t>
      </w:r>
      <w:r w:rsidRPr="0022104F">
        <w:rPr>
          <w:rStyle w:val="StressorActionChar"/>
        </w:rPr>
        <w:t>Yes</w:t>
      </w:r>
      <w:r>
        <w:t>.</w:t>
      </w:r>
    </w:p>
    <w:p w14:paraId="6B981539" w14:textId="7C4C586A" w:rsidR="00EE1604" w:rsidRDefault="00EE1604" w:rsidP="00EE1604">
      <w:pPr>
        <w:pStyle w:val="Heading4"/>
      </w:pPr>
      <w:bookmarkStart w:id="38" w:name="_Toc409783305"/>
      <w:r>
        <w:t>Step 2</w:t>
      </w:r>
      <w:r w:rsidR="003D23C4">
        <w:t>.11</w:t>
      </w:r>
      <w:bookmarkEnd w:id="38"/>
    </w:p>
    <w:p w14:paraId="44732AEF" w14:textId="481C5B6F" w:rsidR="00EE1604" w:rsidRDefault="0022104F" w:rsidP="00EE1604">
      <w:r>
        <w:t xml:space="preserve">Close the </w:t>
      </w:r>
      <w:r w:rsidRPr="0022104F">
        <w:rPr>
          <w:rStyle w:val="StressorActionChar"/>
        </w:rPr>
        <w:t>Local Disk (</w:t>
      </w:r>
      <w:proofErr w:type="gramStart"/>
      <w:r w:rsidRPr="0022104F">
        <w:rPr>
          <w:rStyle w:val="StressorActionChar"/>
        </w:rPr>
        <w:t>C:</w:t>
      </w:r>
      <w:proofErr w:type="gramEnd"/>
      <w:r w:rsidRPr="0022104F">
        <w:rPr>
          <w:rStyle w:val="StressorActionChar"/>
        </w:rPr>
        <w:t>)</w:t>
      </w:r>
      <w:r>
        <w:t xml:space="preserve"> window by selecting the </w:t>
      </w:r>
      <w:r w:rsidRPr="0022104F">
        <w:rPr>
          <w:rStyle w:val="StressorActionChar"/>
        </w:rPr>
        <w:t>X</w:t>
      </w:r>
      <w:r>
        <w:t xml:space="preserve"> in the upper right corner of the window.</w:t>
      </w:r>
    </w:p>
    <w:p w14:paraId="1142FD00" w14:textId="3B38D774" w:rsidR="00EE1604" w:rsidRDefault="00EE1604" w:rsidP="00EE1604">
      <w:pPr>
        <w:pStyle w:val="Heading4"/>
      </w:pPr>
      <w:bookmarkStart w:id="39" w:name="_Toc409783306"/>
      <w:r>
        <w:t>Step 2</w:t>
      </w:r>
      <w:r w:rsidR="003D23C4">
        <w:t>.12</w:t>
      </w:r>
      <w:bookmarkEnd w:id="39"/>
    </w:p>
    <w:p w14:paraId="51F0AB3C" w14:textId="24C12850" w:rsidR="00EE1604" w:rsidRDefault="0022104F" w:rsidP="00EE1604">
      <w:r>
        <w:t xml:space="preserve">An </w:t>
      </w:r>
      <w:proofErr w:type="spellStart"/>
      <w:r w:rsidRPr="0022104F">
        <w:rPr>
          <w:rStyle w:val="StressorActionChar"/>
        </w:rPr>
        <w:t>ExamsPC</w:t>
      </w:r>
      <w:proofErr w:type="spellEnd"/>
      <w:r>
        <w:t xml:space="preserve"> icon is now located on your PC desktop, as shown in </w:t>
      </w:r>
      <w:r w:rsidR="00BB20A7" w:rsidRPr="00BB20A7">
        <w:rPr>
          <w:color w:val="0000FF"/>
          <w:u w:val="single"/>
        </w:rPr>
        <w:fldChar w:fldCharType="begin"/>
      </w:r>
      <w:r w:rsidR="00BB20A7" w:rsidRPr="00BB20A7">
        <w:rPr>
          <w:color w:val="0000FF"/>
          <w:u w:val="single"/>
        </w:rPr>
        <w:instrText xml:space="preserve"> REF _Ref409786189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9</w:t>
      </w:r>
      <w:r w:rsidR="00BB20A7" w:rsidRPr="00BB20A7">
        <w:rPr>
          <w:color w:val="0000FF"/>
          <w:u w:val="single"/>
        </w:rPr>
        <w:fldChar w:fldCharType="end"/>
      </w:r>
      <w:r>
        <w:t>.</w:t>
      </w:r>
    </w:p>
    <w:p w14:paraId="647BD1A9" w14:textId="69F83E4E" w:rsidR="00BB20A7" w:rsidRDefault="00BB20A7" w:rsidP="00BB20A7">
      <w:pPr>
        <w:pStyle w:val="Caption"/>
      </w:pPr>
      <w:bookmarkStart w:id="40" w:name="_Ref409786189"/>
      <w:r>
        <w:t xml:space="preserve">Figure </w:t>
      </w:r>
      <w:r w:rsidR="00DE648F">
        <w:fldChar w:fldCharType="begin"/>
      </w:r>
      <w:r w:rsidR="00DE648F">
        <w:instrText xml:space="preserve"> SEQ Fi</w:instrText>
      </w:r>
      <w:r w:rsidR="00DE648F">
        <w:instrText xml:space="preserve">gure \* ARABIC </w:instrText>
      </w:r>
      <w:r w:rsidR="00DE648F">
        <w:fldChar w:fldCharType="separate"/>
      </w:r>
      <w:r w:rsidR="00425DA8">
        <w:rPr>
          <w:noProof/>
        </w:rPr>
        <w:t>9</w:t>
      </w:r>
      <w:r w:rsidR="00DE648F">
        <w:rPr>
          <w:noProof/>
        </w:rPr>
        <w:fldChar w:fldCharType="end"/>
      </w:r>
      <w:bookmarkEnd w:id="40"/>
      <w:r>
        <w:t xml:space="preserve">: </w:t>
      </w:r>
      <w:proofErr w:type="spellStart"/>
      <w:r>
        <w:t>ExamsPC</w:t>
      </w:r>
      <w:proofErr w:type="spellEnd"/>
      <w:r>
        <w:t xml:space="preserve"> desktop icon</w:t>
      </w:r>
    </w:p>
    <w:p w14:paraId="39494003" w14:textId="6FC91EA4" w:rsidR="0022104F" w:rsidRDefault="0022104F" w:rsidP="0022104F">
      <w:pPr>
        <w:pStyle w:val="Graphic"/>
      </w:pPr>
      <w:r>
        <w:drawing>
          <wp:inline distT="0" distB="0" distL="0" distR="0" wp14:anchorId="11A96C4C" wp14:editId="55206F79">
            <wp:extent cx="635000" cy="709930"/>
            <wp:effectExtent l="19050" t="19050" r="12700" b="13970"/>
            <wp:docPr id="12" name="Picture 1" descr="screen shot of ExamsPC desk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0" cy="709930"/>
                    </a:xfrm>
                    <a:prstGeom prst="rect">
                      <a:avLst/>
                    </a:prstGeom>
                    <a:noFill/>
                    <a:ln>
                      <a:solidFill>
                        <a:schemeClr val="tx1"/>
                      </a:solidFill>
                    </a:ln>
                  </pic:spPr>
                </pic:pic>
              </a:graphicData>
            </a:graphic>
          </wp:inline>
        </w:drawing>
      </w:r>
    </w:p>
    <w:p w14:paraId="18E60C85" w14:textId="59BCB4F8" w:rsidR="00EE1604" w:rsidRDefault="00EE1604" w:rsidP="00EE1604">
      <w:pPr>
        <w:pStyle w:val="Heading4"/>
      </w:pPr>
      <w:bookmarkStart w:id="41" w:name="_Toc409783307"/>
      <w:r>
        <w:t>Step 2</w:t>
      </w:r>
      <w:r w:rsidR="003D23C4">
        <w:t>.13</w:t>
      </w:r>
      <w:bookmarkEnd w:id="41"/>
    </w:p>
    <w:p w14:paraId="4C7AF720" w14:textId="0FB84B60" w:rsidR="00EE1604" w:rsidRDefault="0022104F" w:rsidP="00EE1604">
      <w:r>
        <w:t xml:space="preserve">Click on </w:t>
      </w:r>
      <w:r w:rsidRPr="0022104F">
        <w:rPr>
          <w:rStyle w:val="StressorActionChar"/>
        </w:rPr>
        <w:t>Start/My Computer/Local Disk (</w:t>
      </w:r>
      <w:proofErr w:type="gramStart"/>
      <w:r w:rsidRPr="0022104F">
        <w:rPr>
          <w:rStyle w:val="StressorActionChar"/>
        </w:rPr>
        <w:t>C:</w:t>
      </w:r>
      <w:proofErr w:type="gramEnd"/>
      <w:r w:rsidRPr="0022104F">
        <w:rPr>
          <w:rStyle w:val="StressorActionChar"/>
        </w:rPr>
        <w:t>)</w:t>
      </w:r>
      <w:r>
        <w:t>.</w:t>
      </w:r>
    </w:p>
    <w:p w14:paraId="246751EE" w14:textId="072A9BA6" w:rsidR="00EE1604" w:rsidRDefault="00EE1604" w:rsidP="00EE1604">
      <w:pPr>
        <w:pStyle w:val="Heading4"/>
      </w:pPr>
      <w:bookmarkStart w:id="42" w:name="_Toc409783308"/>
      <w:r>
        <w:t>Step 2</w:t>
      </w:r>
      <w:r w:rsidR="003D23C4">
        <w:t>.14</w:t>
      </w:r>
      <w:bookmarkEnd w:id="42"/>
    </w:p>
    <w:p w14:paraId="2ABEDFFE" w14:textId="598ECE6B" w:rsidR="00EE1604" w:rsidRDefault="0022104F" w:rsidP="00EE1604">
      <w:r>
        <w:t xml:space="preserve">Double-click on the </w:t>
      </w:r>
      <w:r w:rsidRPr="0022104F">
        <w:rPr>
          <w:rStyle w:val="StressorActionChar"/>
        </w:rPr>
        <w:t>Exams</w:t>
      </w:r>
      <w:r>
        <w:t xml:space="preserve"> folder.</w:t>
      </w:r>
    </w:p>
    <w:p w14:paraId="77A3E684" w14:textId="3EF89C66" w:rsidR="00EE1604" w:rsidRDefault="00EE1604" w:rsidP="00EE1604">
      <w:pPr>
        <w:pStyle w:val="Heading4"/>
      </w:pPr>
      <w:bookmarkStart w:id="43" w:name="_Toc409783309"/>
      <w:r>
        <w:t>Step 2</w:t>
      </w:r>
      <w:r w:rsidR="003D23C4">
        <w:t>.15</w:t>
      </w:r>
      <w:bookmarkEnd w:id="43"/>
    </w:p>
    <w:p w14:paraId="65CF4E96" w14:textId="08E7A526" w:rsidR="00EE1604" w:rsidRDefault="0022104F" w:rsidP="00EE1604">
      <w:r>
        <w:t xml:space="preserve">Double-click on </w:t>
      </w:r>
      <w:r w:rsidRPr="0022104F">
        <w:rPr>
          <w:rStyle w:val="StressorActionChar"/>
        </w:rPr>
        <w:t>Setup/WebClient.msi</w:t>
      </w:r>
      <w:r>
        <w:t xml:space="preserve"> and follow the instructions.</w:t>
      </w:r>
    </w:p>
    <w:p w14:paraId="5D06BB43" w14:textId="503B3D1E" w:rsidR="00EE1604" w:rsidRDefault="00EE1604" w:rsidP="00EE1604">
      <w:pPr>
        <w:pStyle w:val="Heading4"/>
      </w:pPr>
      <w:bookmarkStart w:id="44" w:name="_Toc409783310"/>
      <w:r>
        <w:t>Step 2</w:t>
      </w:r>
      <w:r w:rsidR="003D23C4">
        <w:t>.16</w:t>
      </w:r>
      <w:bookmarkEnd w:id="44"/>
    </w:p>
    <w:p w14:paraId="664AF352" w14:textId="46C78B0D" w:rsidR="00EE1604" w:rsidRDefault="0022104F" w:rsidP="00EE1604">
      <w:r>
        <w:t xml:space="preserve">Close out of the </w:t>
      </w:r>
      <w:r w:rsidRPr="0022104F">
        <w:rPr>
          <w:rStyle w:val="StressorActionChar"/>
        </w:rPr>
        <w:t>My Computer</w:t>
      </w:r>
      <w:r>
        <w:t xml:space="preserve"> window by clicking on the </w:t>
      </w:r>
      <w:r w:rsidRPr="0022104F">
        <w:rPr>
          <w:rStyle w:val="StressorActionChar"/>
        </w:rPr>
        <w:t>X</w:t>
      </w:r>
      <w:r>
        <w:t xml:space="preserve"> in the upper right corner of the window.</w:t>
      </w:r>
    </w:p>
    <w:p w14:paraId="0E15B8F9" w14:textId="6F0AADA4" w:rsidR="00BB20A7" w:rsidRDefault="00BB20A7" w:rsidP="00BB20A7">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10</w:t>
      </w:r>
      <w:r w:rsidR="00DE648F">
        <w:rPr>
          <w:noProof/>
        </w:rPr>
        <w:fldChar w:fldCharType="end"/>
      </w:r>
      <w:r>
        <w:t>: PDR Setup, Collect, &amp; Load process</w:t>
      </w:r>
    </w:p>
    <w:p w14:paraId="75027752" w14:textId="0538A9FD" w:rsidR="00CB28AB" w:rsidRDefault="00CB28AB" w:rsidP="00CB28AB">
      <w:pPr>
        <w:pStyle w:val="Graphic"/>
      </w:pPr>
      <w:r>
        <w:drawing>
          <wp:inline distT="0" distB="0" distL="0" distR="0" wp14:anchorId="69DE0142" wp14:editId="6F6DE68A">
            <wp:extent cx="3645073" cy="4383477"/>
            <wp:effectExtent l="0" t="0" r="0" b="0"/>
            <wp:docPr id="14" name="Picture 14" descr="PDR Setup, Collect and Loa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R_setup_collect_load_workflow"/>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61" t="9210"/>
                    <a:stretch/>
                  </pic:blipFill>
                  <pic:spPr bwMode="auto">
                    <a:xfrm>
                      <a:off x="0" y="0"/>
                      <a:ext cx="3646805" cy="4385560"/>
                    </a:xfrm>
                    <a:prstGeom prst="rect">
                      <a:avLst/>
                    </a:prstGeom>
                    <a:noFill/>
                    <a:ln>
                      <a:noFill/>
                    </a:ln>
                    <a:extLst>
                      <a:ext uri="{53640926-AAD7-44D8-BBD7-CCE9431645EC}">
                        <a14:shadowObscured xmlns:a14="http://schemas.microsoft.com/office/drawing/2010/main"/>
                      </a:ext>
                    </a:extLst>
                  </pic:spPr>
                </pic:pic>
              </a:graphicData>
            </a:graphic>
          </wp:inline>
        </w:drawing>
      </w:r>
    </w:p>
    <w:p w14:paraId="62F12AC6" w14:textId="2E427C8E" w:rsidR="00BB20A7" w:rsidRDefault="00BB20A7" w:rsidP="00BB20A7">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11</w:t>
      </w:r>
      <w:r w:rsidR="00DE648F">
        <w:rPr>
          <w:noProof/>
        </w:rPr>
        <w:fldChar w:fldCharType="end"/>
      </w:r>
      <w:r>
        <w:t>: PDR File Management (or how not to corrupt your regional templates)</w:t>
      </w:r>
    </w:p>
    <w:p w14:paraId="1DA44F3F" w14:textId="413B934E" w:rsidR="00CB28AB" w:rsidRDefault="00CB28AB" w:rsidP="00CB28AB">
      <w:pPr>
        <w:pStyle w:val="Graphic"/>
      </w:pPr>
      <w:r>
        <w:drawing>
          <wp:inline distT="0" distB="0" distL="0" distR="0" wp14:anchorId="258EFB11" wp14:editId="3DBB08DD">
            <wp:extent cx="3894231" cy="4534422"/>
            <wp:effectExtent l="0" t="0" r="0" b="0"/>
            <wp:docPr id="15" name="Picture 15" descr="PDR File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DR_file_managemen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89" t="11815"/>
                    <a:stretch/>
                  </pic:blipFill>
                  <pic:spPr bwMode="auto">
                    <a:xfrm>
                      <a:off x="0" y="0"/>
                      <a:ext cx="3894455" cy="4534683"/>
                    </a:xfrm>
                    <a:prstGeom prst="rect">
                      <a:avLst/>
                    </a:prstGeom>
                    <a:noFill/>
                    <a:ln>
                      <a:noFill/>
                    </a:ln>
                    <a:extLst>
                      <a:ext uri="{53640926-AAD7-44D8-BBD7-CCE9431645EC}">
                        <a14:shadowObscured xmlns:a14="http://schemas.microsoft.com/office/drawing/2010/main"/>
                      </a:ext>
                    </a:extLst>
                  </pic:spPr>
                </pic:pic>
              </a:graphicData>
            </a:graphic>
          </wp:inline>
        </w:drawing>
      </w:r>
    </w:p>
    <w:p w14:paraId="089001B7" w14:textId="7FB7A004" w:rsidR="00FD711B" w:rsidRDefault="00FD711B" w:rsidP="00FD711B">
      <w:pPr>
        <w:pStyle w:val="Heading3"/>
      </w:pPr>
      <w:bookmarkStart w:id="45" w:name="_Toc409783311"/>
      <w:r>
        <w:t xml:space="preserve">Step 3: Execute the </w:t>
      </w:r>
      <w:proofErr w:type="spellStart"/>
      <w:r>
        <w:t>ExamsPC</w:t>
      </w:r>
      <w:proofErr w:type="spellEnd"/>
      <w:r>
        <w:t xml:space="preserve"> Software</w:t>
      </w:r>
      <w:bookmarkEnd w:id="45"/>
    </w:p>
    <w:p w14:paraId="55D37451" w14:textId="2C223C04" w:rsidR="00CB28AB" w:rsidRDefault="00CB28AB" w:rsidP="00CB28AB">
      <w:pPr>
        <w:pStyle w:val="Heading4"/>
      </w:pPr>
      <w:bookmarkStart w:id="46" w:name="_Toc409783312"/>
      <w:r>
        <w:t>Step 3.1</w:t>
      </w:r>
      <w:bookmarkEnd w:id="46"/>
    </w:p>
    <w:p w14:paraId="1C84FB01" w14:textId="64FE2446" w:rsidR="00EE7CA8" w:rsidRDefault="003D23C4" w:rsidP="001E2E04">
      <w:r>
        <w:t xml:space="preserve">Double-click on the </w:t>
      </w:r>
      <w:proofErr w:type="spellStart"/>
      <w:r w:rsidRPr="003D23C4">
        <w:rPr>
          <w:rStyle w:val="StressorActionChar"/>
        </w:rPr>
        <w:t>ExamsPC</w:t>
      </w:r>
      <w:proofErr w:type="spellEnd"/>
      <w:r>
        <w:t xml:space="preserve"> icon on your desktop, as shown in </w:t>
      </w:r>
      <w:r w:rsidR="00BB20A7" w:rsidRPr="00BB20A7">
        <w:rPr>
          <w:color w:val="0000FF"/>
          <w:u w:val="single"/>
        </w:rPr>
        <w:fldChar w:fldCharType="begin"/>
      </w:r>
      <w:r w:rsidR="00BB20A7" w:rsidRPr="00BB20A7">
        <w:rPr>
          <w:color w:val="0000FF"/>
          <w:u w:val="single"/>
        </w:rPr>
        <w:instrText xml:space="preserve"> REF _Ref409786273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12</w:t>
      </w:r>
      <w:r w:rsidR="00BB20A7" w:rsidRPr="00BB20A7">
        <w:rPr>
          <w:color w:val="0000FF"/>
          <w:u w:val="single"/>
        </w:rPr>
        <w:fldChar w:fldCharType="end"/>
      </w:r>
      <w:r>
        <w:t>.</w:t>
      </w:r>
    </w:p>
    <w:p w14:paraId="56A9074D" w14:textId="45AFB608" w:rsidR="00BB20A7" w:rsidRDefault="00BB20A7" w:rsidP="00BB20A7">
      <w:pPr>
        <w:pStyle w:val="Caption"/>
      </w:pPr>
      <w:bookmarkStart w:id="47" w:name="_Ref409786273"/>
      <w:r>
        <w:t xml:space="preserve">Figure </w:t>
      </w:r>
      <w:r w:rsidR="00DE648F">
        <w:fldChar w:fldCharType="begin"/>
      </w:r>
      <w:r w:rsidR="00DE648F">
        <w:instrText xml:space="preserve"> SEQ Figure \* ARABIC </w:instrText>
      </w:r>
      <w:r w:rsidR="00DE648F">
        <w:fldChar w:fldCharType="separate"/>
      </w:r>
      <w:r w:rsidR="00425DA8">
        <w:rPr>
          <w:noProof/>
        </w:rPr>
        <w:t>12</w:t>
      </w:r>
      <w:r w:rsidR="00DE648F">
        <w:rPr>
          <w:noProof/>
        </w:rPr>
        <w:fldChar w:fldCharType="end"/>
      </w:r>
      <w:bookmarkEnd w:id="47"/>
      <w:r>
        <w:t>: Exams PC desktop icon</w:t>
      </w:r>
    </w:p>
    <w:p w14:paraId="68AD58A3" w14:textId="7A25F647" w:rsidR="003D23C4" w:rsidRDefault="003D23C4" w:rsidP="003D23C4">
      <w:pPr>
        <w:pStyle w:val="Graphic"/>
      </w:pPr>
      <w:r>
        <w:drawing>
          <wp:inline distT="0" distB="0" distL="0" distR="0" wp14:anchorId="1D65FB08" wp14:editId="4ADCBF1D">
            <wp:extent cx="635000" cy="709930"/>
            <wp:effectExtent l="19050" t="19050" r="12700" b="13970"/>
            <wp:docPr id="16" name="Picture 1" descr="screen shot of ExamsPC desk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0" cy="709930"/>
                    </a:xfrm>
                    <a:prstGeom prst="rect">
                      <a:avLst/>
                    </a:prstGeom>
                    <a:noFill/>
                    <a:ln>
                      <a:solidFill>
                        <a:schemeClr val="tx1"/>
                      </a:solidFill>
                    </a:ln>
                  </pic:spPr>
                </pic:pic>
              </a:graphicData>
            </a:graphic>
          </wp:inline>
        </w:drawing>
      </w:r>
    </w:p>
    <w:p w14:paraId="54C85D26" w14:textId="015D922B" w:rsidR="003D23C4" w:rsidRDefault="003D23C4" w:rsidP="003D23C4">
      <w:pPr>
        <w:pStyle w:val="Heading4"/>
      </w:pPr>
      <w:bookmarkStart w:id="48" w:name="_Toc409783313"/>
      <w:r>
        <w:t>Step 3.2</w:t>
      </w:r>
      <w:bookmarkEnd w:id="48"/>
    </w:p>
    <w:p w14:paraId="25AA5386" w14:textId="39ED7830" w:rsidR="003D23C4" w:rsidRDefault="0089191A" w:rsidP="003D23C4">
      <w:r>
        <w:t xml:space="preserve">The software will open to the option that you were in when you last exited the application.  If you were last using the </w:t>
      </w:r>
      <w:r w:rsidRPr="0089191A">
        <w:rPr>
          <w:rStyle w:val="StressorActionChar"/>
        </w:rPr>
        <w:t>Common Stand Exam</w:t>
      </w:r>
      <w:r>
        <w:t xml:space="preserve"> option, you will see the screen shown in </w:t>
      </w:r>
      <w:r w:rsidR="00BB20A7" w:rsidRPr="00BB20A7">
        <w:rPr>
          <w:color w:val="0000FF"/>
          <w:u w:val="single"/>
        </w:rPr>
        <w:fldChar w:fldCharType="begin"/>
      </w:r>
      <w:r w:rsidR="00BB20A7" w:rsidRPr="00BB20A7">
        <w:rPr>
          <w:color w:val="0000FF"/>
          <w:u w:val="single"/>
        </w:rPr>
        <w:instrText xml:space="preserve"> REF _Ref409786307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13</w:t>
      </w:r>
      <w:r w:rsidR="00BB20A7" w:rsidRPr="00BB20A7">
        <w:rPr>
          <w:color w:val="0000FF"/>
          <w:u w:val="single"/>
        </w:rPr>
        <w:fldChar w:fldCharType="end"/>
      </w:r>
      <w:r>
        <w:t>.</w:t>
      </w:r>
    </w:p>
    <w:p w14:paraId="29BF26E6" w14:textId="3E59A372" w:rsidR="00BB20A7" w:rsidRDefault="00BB20A7" w:rsidP="00BB20A7">
      <w:pPr>
        <w:pStyle w:val="Caption"/>
      </w:pPr>
      <w:bookmarkStart w:id="49" w:name="_Ref409786307"/>
      <w:r>
        <w:lastRenderedPageBreak/>
        <w:t xml:space="preserve">Figure </w:t>
      </w:r>
      <w:r w:rsidR="00DE648F">
        <w:fldChar w:fldCharType="begin"/>
      </w:r>
      <w:r w:rsidR="00DE648F">
        <w:instrText xml:space="preserve"> SEQ Figure \* ARABIC </w:instrText>
      </w:r>
      <w:r w:rsidR="00DE648F">
        <w:fldChar w:fldCharType="separate"/>
      </w:r>
      <w:r w:rsidR="00425DA8">
        <w:rPr>
          <w:noProof/>
        </w:rPr>
        <w:t>13</w:t>
      </w:r>
      <w:r w:rsidR="00DE648F">
        <w:rPr>
          <w:noProof/>
        </w:rPr>
        <w:fldChar w:fldCharType="end"/>
      </w:r>
      <w:bookmarkEnd w:id="49"/>
      <w:r>
        <w:rPr>
          <w:noProof/>
        </w:rPr>
        <w:t>: Exams PC Interface</w:t>
      </w:r>
    </w:p>
    <w:p w14:paraId="55B39579" w14:textId="5D14E03E" w:rsidR="0089191A" w:rsidRDefault="0089191A" w:rsidP="0089191A">
      <w:pPr>
        <w:pStyle w:val="Graphic"/>
      </w:pPr>
      <w:r>
        <w:drawing>
          <wp:inline distT="0" distB="0" distL="0" distR="0" wp14:anchorId="04EB9A9F" wp14:editId="6CB66C06">
            <wp:extent cx="3173730" cy="2355850"/>
            <wp:effectExtent l="0" t="0" r="7620" b="6350"/>
            <wp:docPr id="19" name="Picture 19" descr="ExamsPC Common Stand Exam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GHTML467e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3730" cy="2355850"/>
                    </a:xfrm>
                    <a:prstGeom prst="rect">
                      <a:avLst/>
                    </a:prstGeom>
                    <a:noFill/>
                    <a:ln>
                      <a:noFill/>
                    </a:ln>
                  </pic:spPr>
                </pic:pic>
              </a:graphicData>
            </a:graphic>
          </wp:inline>
        </w:drawing>
      </w:r>
    </w:p>
    <w:p w14:paraId="0266A6BC" w14:textId="7E940474" w:rsidR="0089191A" w:rsidRDefault="0089191A" w:rsidP="0089191A">
      <w:r>
        <w:t xml:space="preserve">If you were last using the </w:t>
      </w:r>
      <w:r w:rsidRPr="0089191A">
        <w:rPr>
          <w:rStyle w:val="StressorActionChar"/>
        </w:rPr>
        <w:t>Inventory and Monitoring</w:t>
      </w:r>
      <w:r>
        <w:t xml:space="preserve"> options, you will see the screen shown in </w:t>
      </w:r>
      <w:r w:rsidR="00BB20A7" w:rsidRPr="00BB20A7">
        <w:rPr>
          <w:color w:val="0000FF"/>
          <w:u w:val="single"/>
        </w:rPr>
        <w:fldChar w:fldCharType="begin"/>
      </w:r>
      <w:r w:rsidR="00BB20A7" w:rsidRPr="00BB20A7">
        <w:rPr>
          <w:color w:val="0000FF"/>
          <w:u w:val="single"/>
        </w:rPr>
        <w:instrText xml:space="preserve"> REF _Ref409786337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14</w:t>
      </w:r>
      <w:r w:rsidR="00BB20A7" w:rsidRPr="00BB20A7">
        <w:rPr>
          <w:color w:val="0000FF"/>
          <w:u w:val="single"/>
        </w:rPr>
        <w:fldChar w:fldCharType="end"/>
      </w:r>
      <w:r>
        <w:t>.</w:t>
      </w:r>
    </w:p>
    <w:p w14:paraId="7E99A263" w14:textId="20DB8F14" w:rsidR="00BB20A7" w:rsidRDefault="00BB20A7" w:rsidP="00BB20A7">
      <w:pPr>
        <w:pStyle w:val="Caption"/>
      </w:pPr>
      <w:bookmarkStart w:id="50" w:name="_Ref409786337"/>
      <w:r>
        <w:t xml:space="preserve">Figure </w:t>
      </w:r>
      <w:r w:rsidR="00DE648F">
        <w:fldChar w:fldCharType="begin"/>
      </w:r>
      <w:r w:rsidR="00DE648F">
        <w:instrText xml:space="preserve"> SEQ Figure \* ARABIC </w:instrText>
      </w:r>
      <w:r w:rsidR="00DE648F">
        <w:fldChar w:fldCharType="separate"/>
      </w:r>
      <w:r w:rsidR="00425DA8">
        <w:rPr>
          <w:noProof/>
        </w:rPr>
        <w:t>14</w:t>
      </w:r>
      <w:r w:rsidR="00DE648F">
        <w:rPr>
          <w:noProof/>
        </w:rPr>
        <w:fldChar w:fldCharType="end"/>
      </w:r>
      <w:bookmarkEnd w:id="50"/>
      <w:r>
        <w:t>: Inventory and Monitoring interface</w:t>
      </w:r>
    </w:p>
    <w:p w14:paraId="371729CD" w14:textId="0910DBA8" w:rsidR="0089191A" w:rsidRDefault="0089191A" w:rsidP="0089191A">
      <w:pPr>
        <w:pStyle w:val="Graphic"/>
      </w:pPr>
      <w:r>
        <w:drawing>
          <wp:inline distT="0" distB="0" distL="0" distR="0" wp14:anchorId="66C7635E" wp14:editId="19EFF7E6">
            <wp:extent cx="3173730" cy="2355850"/>
            <wp:effectExtent l="0" t="0" r="7620" b="6350"/>
            <wp:docPr id="18" name="Picture 18" descr="ExamsPC Inventory and Monitoring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GHTML47868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3730" cy="2355850"/>
                    </a:xfrm>
                    <a:prstGeom prst="rect">
                      <a:avLst/>
                    </a:prstGeom>
                    <a:noFill/>
                    <a:ln>
                      <a:noFill/>
                    </a:ln>
                  </pic:spPr>
                </pic:pic>
              </a:graphicData>
            </a:graphic>
          </wp:inline>
        </w:drawing>
      </w:r>
    </w:p>
    <w:p w14:paraId="634EF2EB" w14:textId="5931CE4C" w:rsidR="0089191A" w:rsidRDefault="0089191A" w:rsidP="0089191A">
      <w:r>
        <w:t xml:space="preserve">Menu items are identical </w:t>
      </w:r>
      <w:r w:rsidR="002826E2">
        <w:t>within both options, with the exception of Witness Tree/Navigation information which is only accessible under the Inventory and Monitoring area.</w:t>
      </w:r>
    </w:p>
    <w:p w14:paraId="0ADCF1B8" w14:textId="694AF6E9" w:rsidR="002826E2" w:rsidRDefault="002826E2" w:rsidP="0089191A">
      <w:r>
        <w:t xml:space="preserve">You can quickly move between these two options by using the </w:t>
      </w:r>
      <w:r w:rsidRPr="002826E2">
        <w:rPr>
          <w:rStyle w:val="StressorActionChar"/>
        </w:rPr>
        <w:t>File/Use CSE Option</w:t>
      </w:r>
      <w:r>
        <w:t xml:space="preserve"> or </w:t>
      </w:r>
      <w:r w:rsidRPr="002826E2">
        <w:rPr>
          <w:rStyle w:val="StressorActionChar"/>
        </w:rPr>
        <w:t>File/Use IM Option</w:t>
      </w:r>
      <w:r>
        <w:t xml:space="preserve"> selections, as shown in </w:t>
      </w:r>
      <w:r w:rsidR="00BB20A7" w:rsidRPr="00BB20A7">
        <w:rPr>
          <w:color w:val="0000FF"/>
          <w:u w:val="single"/>
        </w:rPr>
        <w:fldChar w:fldCharType="begin"/>
      </w:r>
      <w:r w:rsidR="00BB20A7" w:rsidRPr="00BB20A7">
        <w:rPr>
          <w:color w:val="0000FF"/>
          <w:u w:val="single"/>
        </w:rPr>
        <w:instrText xml:space="preserve"> REF _Ref409786376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15</w:t>
      </w:r>
      <w:r w:rsidR="00BB20A7" w:rsidRPr="00BB20A7">
        <w:rPr>
          <w:color w:val="0000FF"/>
          <w:u w:val="single"/>
        </w:rPr>
        <w:fldChar w:fldCharType="end"/>
      </w:r>
      <w:r>
        <w:t>.</w:t>
      </w:r>
    </w:p>
    <w:p w14:paraId="142DBDA8" w14:textId="20E39ED4" w:rsidR="00BB20A7" w:rsidRDefault="00BB20A7" w:rsidP="00BB20A7">
      <w:pPr>
        <w:pStyle w:val="Caption"/>
      </w:pPr>
      <w:bookmarkStart w:id="51" w:name="_Ref409786376"/>
      <w:r>
        <w:lastRenderedPageBreak/>
        <w:t xml:space="preserve">Figure </w:t>
      </w:r>
      <w:r w:rsidR="00DE648F">
        <w:fldChar w:fldCharType="begin"/>
      </w:r>
      <w:r w:rsidR="00DE648F">
        <w:instrText xml:space="preserve"> SEQ Figure \* ARABIC </w:instrText>
      </w:r>
      <w:r w:rsidR="00DE648F">
        <w:fldChar w:fldCharType="separate"/>
      </w:r>
      <w:r w:rsidR="00425DA8">
        <w:rPr>
          <w:noProof/>
        </w:rPr>
        <w:t>15</w:t>
      </w:r>
      <w:r w:rsidR="00DE648F">
        <w:rPr>
          <w:noProof/>
        </w:rPr>
        <w:fldChar w:fldCharType="end"/>
      </w:r>
      <w:bookmarkEnd w:id="51"/>
      <w:r>
        <w:t>: Exams PC File menu drop-down</w:t>
      </w:r>
    </w:p>
    <w:p w14:paraId="66CA039A" w14:textId="39628F80" w:rsidR="0089191A" w:rsidRDefault="0040564A" w:rsidP="0089191A">
      <w:pPr>
        <w:pStyle w:val="Graphic"/>
      </w:pPr>
      <w:r>
        <w:drawing>
          <wp:inline distT="0" distB="0" distL="0" distR="0" wp14:anchorId="1527E132" wp14:editId="695A76A6">
            <wp:extent cx="3359342" cy="3461657"/>
            <wp:effectExtent l="19050" t="19050" r="12700" b="24765"/>
            <wp:docPr id="20" name="Picture 20" descr="screen shot of ExamsPC File menu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62641" cy="3465056"/>
                    </a:xfrm>
                    <a:prstGeom prst="rect">
                      <a:avLst/>
                    </a:prstGeom>
                    <a:ln>
                      <a:solidFill>
                        <a:schemeClr val="tx1"/>
                      </a:solidFill>
                    </a:ln>
                  </pic:spPr>
                </pic:pic>
              </a:graphicData>
            </a:graphic>
          </wp:inline>
        </w:drawing>
      </w:r>
    </w:p>
    <w:p w14:paraId="179E7D8F" w14:textId="19330BB1" w:rsidR="00FD711B" w:rsidRDefault="00FD711B" w:rsidP="00FD711B">
      <w:pPr>
        <w:pStyle w:val="Heading3"/>
      </w:pPr>
      <w:bookmarkStart w:id="52" w:name="_Toc409783314"/>
      <w:r>
        <w:t>Step 4: Set Up the Exams Defaults</w:t>
      </w:r>
      <w:bookmarkEnd w:id="52"/>
    </w:p>
    <w:p w14:paraId="13099F11" w14:textId="7985A602" w:rsidR="003D23C4" w:rsidRDefault="002826E2" w:rsidP="003D23C4">
      <w:r>
        <w:t xml:space="preserve">The defaults only need to be set up once.  The defaults can be set up in </w:t>
      </w:r>
      <w:proofErr w:type="spellStart"/>
      <w:r>
        <w:t>ExamsPC</w:t>
      </w:r>
      <w:proofErr w:type="spellEnd"/>
      <w:r>
        <w:t xml:space="preserve"> and moved to one or more PDRs.  The setup process includes user definitions, optional field selections, default sample designs, and setting data.</w:t>
      </w:r>
    </w:p>
    <w:p w14:paraId="6C27A1F3" w14:textId="77777777" w:rsidR="002826E2" w:rsidRDefault="002826E2" w:rsidP="002826E2">
      <w:pPr>
        <w:pStyle w:val="Heading4"/>
      </w:pPr>
      <w:bookmarkStart w:id="53" w:name="_Toc409783315"/>
      <w:r>
        <w:t>Step 4.1</w:t>
      </w:r>
      <w:bookmarkEnd w:id="53"/>
    </w:p>
    <w:p w14:paraId="5484073B" w14:textId="484DA008" w:rsidR="00FE618C" w:rsidRDefault="002826E2" w:rsidP="001E2E04">
      <w:r>
        <w:t xml:space="preserve">First, save the Regional or Forest template file to another file where all the changes will be made.  From the </w:t>
      </w:r>
      <w:proofErr w:type="spellStart"/>
      <w:r w:rsidRPr="002826E2">
        <w:rPr>
          <w:rStyle w:val="StressorActionChar"/>
        </w:rPr>
        <w:t>ExamsPC</w:t>
      </w:r>
      <w:proofErr w:type="spellEnd"/>
      <w:r>
        <w:t xml:space="preserve"> main screen, select </w:t>
      </w:r>
      <w:r w:rsidRPr="002826E2">
        <w:rPr>
          <w:rStyle w:val="StressorActionChar"/>
        </w:rPr>
        <w:t>File</w:t>
      </w:r>
      <w:r>
        <w:t xml:space="preserve">, then </w:t>
      </w:r>
      <w:proofErr w:type="gramStart"/>
      <w:r w:rsidRPr="002826E2">
        <w:rPr>
          <w:rStyle w:val="StressorActionChar"/>
        </w:rPr>
        <w:t>Open</w:t>
      </w:r>
      <w:proofErr w:type="gramEnd"/>
      <w:r>
        <w:t>.</w:t>
      </w:r>
    </w:p>
    <w:p w14:paraId="1BC22C27" w14:textId="7659A4B9" w:rsidR="002826E2" w:rsidRDefault="002826E2" w:rsidP="002826E2">
      <w:pPr>
        <w:pStyle w:val="Heading4"/>
      </w:pPr>
      <w:bookmarkStart w:id="54" w:name="_Toc409783316"/>
      <w:r>
        <w:t>Step 4.2</w:t>
      </w:r>
      <w:bookmarkEnd w:id="54"/>
    </w:p>
    <w:p w14:paraId="0324A59E" w14:textId="2199F49D" w:rsidR="002826E2" w:rsidRDefault="000560F7" w:rsidP="002826E2">
      <w:r>
        <w:t>Navigate to C</w:t>
      </w:r>
      <w:proofErr w:type="gramStart"/>
      <w:r>
        <w:t>:/</w:t>
      </w:r>
      <w:proofErr w:type="gramEnd"/>
      <w:r>
        <w:t xml:space="preserve">Exams/stdexams/region_templates.  Double-click on the file containing your Region or Forest template, as shown in </w:t>
      </w:r>
      <w:r w:rsidR="00BB20A7" w:rsidRPr="00BB20A7">
        <w:rPr>
          <w:color w:val="0000FF"/>
          <w:u w:val="single"/>
        </w:rPr>
        <w:fldChar w:fldCharType="begin"/>
      </w:r>
      <w:r w:rsidR="00BB20A7" w:rsidRPr="00BB20A7">
        <w:rPr>
          <w:color w:val="0000FF"/>
          <w:u w:val="single"/>
        </w:rPr>
        <w:instrText xml:space="preserve"> REF _Ref409786404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16</w:t>
      </w:r>
      <w:r w:rsidR="00BB20A7" w:rsidRPr="00BB20A7">
        <w:rPr>
          <w:color w:val="0000FF"/>
          <w:u w:val="single"/>
        </w:rPr>
        <w:fldChar w:fldCharType="end"/>
      </w:r>
      <w:r>
        <w:t>.</w:t>
      </w:r>
    </w:p>
    <w:p w14:paraId="7BB581DD" w14:textId="71391569" w:rsidR="00BB20A7" w:rsidRDefault="00BB20A7" w:rsidP="00BB20A7">
      <w:pPr>
        <w:pStyle w:val="Caption"/>
      </w:pPr>
      <w:bookmarkStart w:id="55" w:name="_Ref409786404"/>
      <w:r>
        <w:lastRenderedPageBreak/>
        <w:t xml:space="preserve">Figure </w:t>
      </w:r>
      <w:r w:rsidR="00DE648F">
        <w:fldChar w:fldCharType="begin"/>
      </w:r>
      <w:r w:rsidR="00DE648F">
        <w:instrText xml:space="preserve"> SEQ Figure \* ARABIC </w:instrText>
      </w:r>
      <w:r w:rsidR="00DE648F">
        <w:fldChar w:fldCharType="separate"/>
      </w:r>
      <w:r w:rsidR="00425DA8">
        <w:rPr>
          <w:noProof/>
        </w:rPr>
        <w:t>16</w:t>
      </w:r>
      <w:r w:rsidR="00DE648F">
        <w:rPr>
          <w:noProof/>
        </w:rPr>
        <w:fldChar w:fldCharType="end"/>
      </w:r>
      <w:bookmarkEnd w:id="55"/>
      <w:r>
        <w:t>: Open Exams file window</w:t>
      </w:r>
    </w:p>
    <w:p w14:paraId="565CB535" w14:textId="20D826C5" w:rsidR="000560F7" w:rsidRDefault="000560F7" w:rsidP="000560F7">
      <w:pPr>
        <w:pStyle w:val="Graphic"/>
      </w:pPr>
      <w:r>
        <w:rPr>
          <w:szCs w:val="20"/>
        </w:rPr>
        <w:drawing>
          <wp:inline distT="0" distB="0" distL="0" distR="0" wp14:anchorId="1F540BEA" wp14:editId="1BEA9D87">
            <wp:extent cx="4077335" cy="2592705"/>
            <wp:effectExtent l="19050" t="19050" r="18415" b="17145"/>
            <wp:docPr id="21" name="Picture 16" descr="screen shot of Open an existing Exams Data fi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7335" cy="2592705"/>
                    </a:xfrm>
                    <a:prstGeom prst="rect">
                      <a:avLst/>
                    </a:prstGeom>
                    <a:noFill/>
                    <a:ln>
                      <a:solidFill>
                        <a:schemeClr val="tx1"/>
                      </a:solidFill>
                    </a:ln>
                  </pic:spPr>
                </pic:pic>
              </a:graphicData>
            </a:graphic>
          </wp:inline>
        </w:drawing>
      </w:r>
    </w:p>
    <w:p w14:paraId="2FF262E2" w14:textId="222C14B4" w:rsidR="002826E2" w:rsidRDefault="002826E2" w:rsidP="002826E2">
      <w:pPr>
        <w:pStyle w:val="Heading4"/>
      </w:pPr>
      <w:bookmarkStart w:id="56" w:name="_Toc409783317"/>
      <w:r>
        <w:t>Step 4.3</w:t>
      </w:r>
      <w:bookmarkEnd w:id="56"/>
    </w:p>
    <w:p w14:paraId="00C852B2" w14:textId="05DEAA93" w:rsidR="002826E2" w:rsidRDefault="000560F7" w:rsidP="002826E2">
      <w:r>
        <w:t xml:space="preserve">The active file name is shown in the window title (top) of the </w:t>
      </w:r>
      <w:proofErr w:type="spellStart"/>
      <w:r>
        <w:t>ExamsPC</w:t>
      </w:r>
      <w:proofErr w:type="spellEnd"/>
      <w:r>
        <w:t xml:space="preserve"> window.  </w:t>
      </w:r>
      <w:proofErr w:type="gramStart"/>
      <w:r>
        <w:t>A window will</w:t>
      </w:r>
      <w:proofErr w:type="gramEnd"/>
      <w:r>
        <w:t xml:space="preserve"> pop-up to indicate the current file you are working with.  </w:t>
      </w:r>
      <w:proofErr w:type="gramStart"/>
      <w:r>
        <w:t>Click on OK.</w:t>
      </w:r>
      <w:proofErr w:type="gramEnd"/>
    </w:p>
    <w:p w14:paraId="041A345E" w14:textId="38CEFC9C" w:rsidR="00BB20A7" w:rsidRDefault="00BB20A7" w:rsidP="00BB20A7">
      <w:pPr>
        <w:pStyle w:val="Caption"/>
      </w:pPr>
      <w:r>
        <w:t xml:space="preserve">Figure </w:t>
      </w:r>
      <w:r w:rsidR="00DE648F">
        <w:fldChar w:fldCharType="begin"/>
      </w:r>
      <w:r w:rsidR="00DE648F">
        <w:instrText xml:space="preserve"> SEQ Figure \* ARABI</w:instrText>
      </w:r>
      <w:r w:rsidR="00DE648F">
        <w:instrText xml:space="preserve">C </w:instrText>
      </w:r>
      <w:r w:rsidR="00DE648F">
        <w:fldChar w:fldCharType="separate"/>
      </w:r>
      <w:r w:rsidR="00425DA8">
        <w:rPr>
          <w:noProof/>
        </w:rPr>
        <w:t>17</w:t>
      </w:r>
      <w:r w:rsidR="00DE648F">
        <w:rPr>
          <w:noProof/>
        </w:rPr>
        <w:fldChar w:fldCharType="end"/>
      </w:r>
      <w:r>
        <w:t>: Current Exams File notice</w:t>
      </w:r>
    </w:p>
    <w:p w14:paraId="70171667" w14:textId="41662FA4" w:rsidR="000560F7" w:rsidRDefault="000560F7" w:rsidP="000560F7">
      <w:pPr>
        <w:pStyle w:val="Graphic"/>
      </w:pPr>
      <w:r>
        <w:drawing>
          <wp:inline distT="0" distB="0" distL="0" distR="0" wp14:anchorId="083E8B23" wp14:editId="6C64D675">
            <wp:extent cx="2700020" cy="1054100"/>
            <wp:effectExtent l="0" t="0" r="5080" b="0"/>
            <wp:docPr id="22" name="Picture 17" descr="screen shot of Current Exams File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GHTML55e49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020" cy="1054100"/>
                    </a:xfrm>
                    <a:prstGeom prst="rect">
                      <a:avLst/>
                    </a:prstGeom>
                    <a:noFill/>
                    <a:ln>
                      <a:noFill/>
                    </a:ln>
                  </pic:spPr>
                </pic:pic>
              </a:graphicData>
            </a:graphic>
          </wp:inline>
        </w:drawing>
      </w:r>
    </w:p>
    <w:p w14:paraId="201931EF" w14:textId="39142D17" w:rsidR="002826E2" w:rsidRDefault="002826E2" w:rsidP="002826E2">
      <w:pPr>
        <w:pStyle w:val="Heading4"/>
      </w:pPr>
      <w:bookmarkStart w:id="57" w:name="_Toc409783318"/>
      <w:r>
        <w:t>Step 4.4</w:t>
      </w:r>
      <w:bookmarkEnd w:id="57"/>
    </w:p>
    <w:p w14:paraId="019D6B4E" w14:textId="3BB6E911" w:rsidR="002826E2" w:rsidRDefault="00E9120C" w:rsidP="002826E2">
      <w:r>
        <w:t xml:space="preserve">Select </w:t>
      </w:r>
      <w:r w:rsidRPr="00E9120C">
        <w:rPr>
          <w:rStyle w:val="StressorActionChar"/>
        </w:rPr>
        <w:t>File</w:t>
      </w:r>
      <w:r>
        <w:t xml:space="preserve">, </w:t>
      </w:r>
      <w:proofErr w:type="gramStart"/>
      <w:r>
        <w:t>then</w:t>
      </w:r>
      <w:proofErr w:type="gramEnd"/>
      <w:r>
        <w:t xml:space="preserve"> click on </w:t>
      </w:r>
      <w:r w:rsidRPr="00E9120C">
        <w:rPr>
          <w:rStyle w:val="StressorActionChar"/>
        </w:rPr>
        <w:t>Save As</w:t>
      </w:r>
      <w:r>
        <w:t>.</w:t>
      </w:r>
    </w:p>
    <w:p w14:paraId="1E979410" w14:textId="3F216E2E" w:rsidR="00BB20A7" w:rsidRDefault="00BB20A7" w:rsidP="00BB20A7">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18</w:t>
      </w:r>
      <w:r w:rsidR="00DE648F">
        <w:rPr>
          <w:noProof/>
        </w:rPr>
        <w:fldChar w:fldCharType="end"/>
      </w:r>
      <w:r>
        <w:t>: Exams PC File menu drop-down</w:t>
      </w:r>
    </w:p>
    <w:p w14:paraId="7FBE80E4" w14:textId="30D1DC56" w:rsidR="00DF078B" w:rsidRDefault="00E9120C" w:rsidP="00DF078B">
      <w:pPr>
        <w:pStyle w:val="Graphic"/>
      </w:pPr>
      <w:r>
        <w:rPr>
          <w:szCs w:val="20"/>
        </w:rPr>
        <w:drawing>
          <wp:inline distT="0" distB="0" distL="0" distR="0" wp14:anchorId="7DFE9EF6" wp14:editId="32C8C44A">
            <wp:extent cx="2270125" cy="1301750"/>
            <wp:effectExtent l="19050" t="19050" r="15875" b="12700"/>
            <wp:docPr id="23" name="Picture 1" descr="screen shot of ExamsPC Fil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0125" cy="1301750"/>
                    </a:xfrm>
                    <a:prstGeom prst="rect">
                      <a:avLst/>
                    </a:prstGeom>
                    <a:noFill/>
                    <a:ln>
                      <a:solidFill>
                        <a:schemeClr val="tx1"/>
                      </a:solidFill>
                    </a:ln>
                  </pic:spPr>
                </pic:pic>
              </a:graphicData>
            </a:graphic>
          </wp:inline>
        </w:drawing>
      </w:r>
    </w:p>
    <w:p w14:paraId="3C7FF271" w14:textId="77777777" w:rsidR="003A01A7" w:rsidRDefault="003A01A7" w:rsidP="003A01A7">
      <w:bookmarkStart w:id="58" w:name="_Toc409783319"/>
      <w:r>
        <w:br w:type="page"/>
      </w:r>
    </w:p>
    <w:p w14:paraId="0F2A4746" w14:textId="790B519A" w:rsidR="002826E2" w:rsidRDefault="002826E2" w:rsidP="002826E2">
      <w:pPr>
        <w:pStyle w:val="Heading4"/>
      </w:pPr>
      <w:r>
        <w:lastRenderedPageBreak/>
        <w:t>Step 4.5</w:t>
      </w:r>
      <w:bookmarkEnd w:id="58"/>
    </w:p>
    <w:p w14:paraId="63FCFF8A" w14:textId="15AB1DD1" w:rsidR="002826E2" w:rsidRDefault="00E9120C" w:rsidP="002826E2">
      <w:r>
        <w:t xml:space="preserve">The </w:t>
      </w:r>
      <w:r w:rsidRPr="00E9120C">
        <w:rPr>
          <w:rStyle w:val="StressorActionChar"/>
        </w:rPr>
        <w:t>Save in:</w:t>
      </w:r>
      <w:r>
        <w:t xml:space="preserve"> field should contain the </w:t>
      </w:r>
      <w:proofErr w:type="spellStart"/>
      <w:r w:rsidRPr="00E9120C">
        <w:rPr>
          <w:rStyle w:val="StressorActionChar"/>
        </w:rPr>
        <w:t>stdexams</w:t>
      </w:r>
      <w:proofErr w:type="spellEnd"/>
      <w:r>
        <w:t xml:space="preserve"> folder.</w:t>
      </w:r>
    </w:p>
    <w:p w14:paraId="1C49DD03" w14:textId="73DB2D4F" w:rsidR="00BB20A7" w:rsidRDefault="00BB20A7" w:rsidP="00BB20A7">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19</w:t>
      </w:r>
      <w:r w:rsidR="00DE648F">
        <w:rPr>
          <w:noProof/>
        </w:rPr>
        <w:fldChar w:fldCharType="end"/>
      </w:r>
      <w:r>
        <w:t>: Save As window</w:t>
      </w:r>
    </w:p>
    <w:p w14:paraId="1A3FA364" w14:textId="4B46FE79" w:rsidR="00DF078B" w:rsidRDefault="00E9120C" w:rsidP="00DF078B">
      <w:pPr>
        <w:pStyle w:val="Graphic"/>
      </w:pPr>
      <w:r>
        <w:rPr>
          <w:szCs w:val="20"/>
        </w:rPr>
        <w:drawing>
          <wp:inline distT="0" distB="0" distL="0" distR="0" wp14:anchorId="7D9D4F6E" wp14:editId="2A14F816">
            <wp:extent cx="3087370" cy="1979295"/>
            <wp:effectExtent l="19050" t="19050" r="17780" b="20955"/>
            <wp:docPr id="24" name="Picture 19" descr="screen shot of Save 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7370" cy="1979295"/>
                    </a:xfrm>
                    <a:prstGeom prst="rect">
                      <a:avLst/>
                    </a:prstGeom>
                    <a:noFill/>
                    <a:ln>
                      <a:solidFill>
                        <a:schemeClr val="tx1"/>
                      </a:solidFill>
                    </a:ln>
                  </pic:spPr>
                </pic:pic>
              </a:graphicData>
            </a:graphic>
          </wp:inline>
        </w:drawing>
      </w:r>
    </w:p>
    <w:p w14:paraId="7BE43A2E" w14:textId="394ADCF4" w:rsidR="002826E2" w:rsidRDefault="002826E2" w:rsidP="002826E2">
      <w:pPr>
        <w:pStyle w:val="Heading4"/>
      </w:pPr>
      <w:bookmarkStart w:id="59" w:name="_Toc409783320"/>
      <w:r>
        <w:t>Step 4.6</w:t>
      </w:r>
      <w:bookmarkEnd w:id="59"/>
    </w:p>
    <w:p w14:paraId="7D98E9DF" w14:textId="56809DAC" w:rsidR="002826E2" w:rsidRDefault="009F0499" w:rsidP="002826E2">
      <w:r>
        <w:t xml:space="preserve">In the File name field, type in a new file name (such as </w:t>
      </w:r>
      <w:proofErr w:type="spellStart"/>
      <w:r>
        <w:t>your_lastname</w:t>
      </w:r>
      <w:proofErr w:type="spellEnd"/>
      <w:r>
        <w:t xml:space="preserve">).  Now you have copied the Region or Forest template file into another file with your last name as the file name, as shown in </w:t>
      </w:r>
      <w:r w:rsidR="00BB20A7" w:rsidRPr="00BB20A7">
        <w:rPr>
          <w:color w:val="0000FF"/>
          <w:u w:val="single"/>
        </w:rPr>
        <w:fldChar w:fldCharType="begin"/>
      </w:r>
      <w:r w:rsidR="00BB20A7" w:rsidRPr="00BB20A7">
        <w:rPr>
          <w:color w:val="0000FF"/>
          <w:u w:val="single"/>
        </w:rPr>
        <w:instrText xml:space="preserve"> REF _Ref409786472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20</w:t>
      </w:r>
      <w:r w:rsidR="00BB20A7" w:rsidRPr="00BB20A7">
        <w:rPr>
          <w:color w:val="0000FF"/>
          <w:u w:val="single"/>
        </w:rPr>
        <w:fldChar w:fldCharType="end"/>
      </w:r>
      <w:r>
        <w:t>.</w:t>
      </w:r>
    </w:p>
    <w:p w14:paraId="7DDF6A4A" w14:textId="080D6D55" w:rsidR="00BB20A7" w:rsidRDefault="00BB20A7" w:rsidP="00BB20A7">
      <w:pPr>
        <w:pStyle w:val="Caption"/>
      </w:pPr>
      <w:bookmarkStart w:id="60" w:name="_Ref409786472"/>
      <w:r>
        <w:t xml:space="preserve">Figure </w:t>
      </w:r>
      <w:r w:rsidR="00DE648F">
        <w:fldChar w:fldCharType="begin"/>
      </w:r>
      <w:r w:rsidR="00DE648F">
        <w:instrText xml:space="preserve"> SEQ Figure \* ARABIC </w:instrText>
      </w:r>
      <w:r w:rsidR="00DE648F">
        <w:fldChar w:fldCharType="separate"/>
      </w:r>
      <w:r w:rsidR="00425DA8">
        <w:rPr>
          <w:noProof/>
        </w:rPr>
        <w:t>20</w:t>
      </w:r>
      <w:r w:rsidR="00DE648F">
        <w:rPr>
          <w:noProof/>
        </w:rPr>
        <w:fldChar w:fldCharType="end"/>
      </w:r>
      <w:bookmarkEnd w:id="60"/>
      <w:r>
        <w:t>: Save As window</w:t>
      </w:r>
    </w:p>
    <w:p w14:paraId="166C042E" w14:textId="3C10427C" w:rsidR="00DF078B" w:rsidRDefault="009F0499" w:rsidP="00DF078B">
      <w:pPr>
        <w:pStyle w:val="Graphic"/>
      </w:pPr>
      <w:r>
        <w:rPr>
          <w:szCs w:val="20"/>
        </w:rPr>
        <w:drawing>
          <wp:inline distT="0" distB="0" distL="0" distR="0" wp14:anchorId="56D35B19" wp14:editId="0DFEACE9">
            <wp:extent cx="3141345" cy="2011680"/>
            <wp:effectExtent l="19050" t="19050" r="20955" b="26670"/>
            <wp:docPr id="25" name="Picture 20" descr="screen shot of Save A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1345" cy="2011680"/>
                    </a:xfrm>
                    <a:prstGeom prst="rect">
                      <a:avLst/>
                    </a:prstGeom>
                    <a:noFill/>
                    <a:ln>
                      <a:solidFill>
                        <a:schemeClr val="tx1"/>
                      </a:solidFill>
                    </a:ln>
                  </pic:spPr>
                </pic:pic>
              </a:graphicData>
            </a:graphic>
          </wp:inline>
        </w:drawing>
      </w:r>
    </w:p>
    <w:p w14:paraId="080B4626" w14:textId="55298562" w:rsidR="002826E2" w:rsidRDefault="002826E2" w:rsidP="002826E2">
      <w:pPr>
        <w:pStyle w:val="Heading4"/>
      </w:pPr>
      <w:bookmarkStart w:id="61" w:name="_Toc409783321"/>
      <w:r>
        <w:t>Step 4.7</w:t>
      </w:r>
      <w:bookmarkEnd w:id="61"/>
    </w:p>
    <w:p w14:paraId="338EDA8D" w14:textId="266CFDF1" w:rsidR="002826E2" w:rsidRDefault="009F0499" w:rsidP="002826E2">
      <w:r>
        <w:t xml:space="preserve">The </w:t>
      </w:r>
      <w:r w:rsidRPr="009F0499">
        <w:rPr>
          <w:rStyle w:val="StressorActionChar"/>
        </w:rPr>
        <w:t>Save as type:</w:t>
      </w:r>
      <w:r>
        <w:t xml:space="preserve"> window should specify </w:t>
      </w:r>
      <w:r w:rsidRPr="009F0499">
        <w:rPr>
          <w:rStyle w:val="StressorActionChar"/>
        </w:rPr>
        <w:t>Exams</w:t>
      </w:r>
      <w:r>
        <w:t xml:space="preserve"> </w:t>
      </w:r>
      <w:r w:rsidRPr="009F0499">
        <w:rPr>
          <w:rStyle w:val="StressorActionChar"/>
        </w:rPr>
        <w:t>Files (*.</w:t>
      </w:r>
      <w:proofErr w:type="spellStart"/>
      <w:r w:rsidRPr="009F0499">
        <w:rPr>
          <w:rStyle w:val="StressorActionChar"/>
        </w:rPr>
        <w:t>cse</w:t>
      </w:r>
      <w:proofErr w:type="spellEnd"/>
      <w:r w:rsidRPr="009F0499">
        <w:rPr>
          <w:rStyle w:val="StressorActionChar"/>
        </w:rPr>
        <w:t>, *.</w:t>
      </w:r>
      <w:proofErr w:type="spellStart"/>
      <w:r w:rsidRPr="009F0499">
        <w:rPr>
          <w:rStyle w:val="StressorActionChar"/>
        </w:rPr>
        <w:t>pdr</w:t>
      </w:r>
      <w:proofErr w:type="spellEnd"/>
      <w:r w:rsidRPr="009F0499">
        <w:rPr>
          <w:rStyle w:val="StressorActionChar"/>
        </w:rPr>
        <w:t>)</w:t>
      </w:r>
      <w:r>
        <w:t xml:space="preserve">, as shown in </w:t>
      </w:r>
      <w:r w:rsidR="00BB20A7" w:rsidRPr="00BB20A7">
        <w:rPr>
          <w:color w:val="0000FF"/>
          <w:u w:val="single"/>
        </w:rPr>
        <w:fldChar w:fldCharType="begin"/>
      </w:r>
      <w:r w:rsidR="00BB20A7" w:rsidRPr="00BB20A7">
        <w:rPr>
          <w:color w:val="0000FF"/>
          <w:u w:val="single"/>
        </w:rPr>
        <w:instrText xml:space="preserve"> REF _Ref409786501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21</w:t>
      </w:r>
      <w:r w:rsidR="00BB20A7" w:rsidRPr="00BB20A7">
        <w:rPr>
          <w:color w:val="0000FF"/>
          <w:u w:val="single"/>
        </w:rPr>
        <w:fldChar w:fldCharType="end"/>
      </w:r>
      <w:r>
        <w:t>.</w:t>
      </w:r>
    </w:p>
    <w:p w14:paraId="7BEDA09D" w14:textId="5AD72477" w:rsidR="00BB20A7" w:rsidRDefault="00BB20A7" w:rsidP="00BB20A7">
      <w:pPr>
        <w:pStyle w:val="Caption"/>
      </w:pPr>
      <w:bookmarkStart w:id="62" w:name="_Ref409786501"/>
      <w:r>
        <w:lastRenderedPageBreak/>
        <w:t xml:space="preserve">Figure </w:t>
      </w:r>
      <w:r w:rsidR="00DE648F">
        <w:fldChar w:fldCharType="begin"/>
      </w:r>
      <w:r w:rsidR="00DE648F">
        <w:instrText xml:space="preserve"> SEQ Figure \* ARABIC </w:instrText>
      </w:r>
      <w:r w:rsidR="00DE648F">
        <w:fldChar w:fldCharType="separate"/>
      </w:r>
      <w:r w:rsidR="00425DA8">
        <w:rPr>
          <w:noProof/>
        </w:rPr>
        <w:t>21</w:t>
      </w:r>
      <w:r w:rsidR="00DE648F">
        <w:rPr>
          <w:noProof/>
        </w:rPr>
        <w:fldChar w:fldCharType="end"/>
      </w:r>
      <w:bookmarkEnd w:id="62"/>
      <w:r>
        <w:t>: Save As window</w:t>
      </w:r>
    </w:p>
    <w:p w14:paraId="48E90BD0" w14:textId="09A225DB" w:rsidR="00DF078B" w:rsidRDefault="009F0499" w:rsidP="00DF078B">
      <w:pPr>
        <w:pStyle w:val="Graphic"/>
      </w:pPr>
      <w:r>
        <w:rPr>
          <w:szCs w:val="20"/>
        </w:rPr>
        <w:drawing>
          <wp:inline distT="0" distB="0" distL="0" distR="0" wp14:anchorId="2C9300FA" wp14:editId="369C85A5">
            <wp:extent cx="2678430" cy="1710690"/>
            <wp:effectExtent l="19050" t="19050" r="26670" b="22860"/>
            <wp:docPr id="26" name="Picture 21" descr="screen shot of Save A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8430" cy="1710690"/>
                    </a:xfrm>
                    <a:prstGeom prst="rect">
                      <a:avLst/>
                    </a:prstGeom>
                    <a:noFill/>
                    <a:ln>
                      <a:solidFill>
                        <a:schemeClr val="tx1"/>
                      </a:solidFill>
                    </a:ln>
                  </pic:spPr>
                </pic:pic>
              </a:graphicData>
            </a:graphic>
          </wp:inline>
        </w:drawing>
      </w:r>
    </w:p>
    <w:p w14:paraId="04C8CFD1" w14:textId="4526A98C" w:rsidR="009F0499" w:rsidRDefault="009F0499" w:rsidP="009F0499">
      <w:proofErr w:type="gramStart"/>
      <w:r>
        <w:t xml:space="preserve">Select </w:t>
      </w:r>
      <w:r w:rsidRPr="009F0499">
        <w:rPr>
          <w:rStyle w:val="StressorActionChar"/>
        </w:rPr>
        <w:t>Save</w:t>
      </w:r>
      <w:r>
        <w:t xml:space="preserve">, then </w:t>
      </w:r>
      <w:r w:rsidRPr="009F0499">
        <w:rPr>
          <w:rStyle w:val="StressorActionChar"/>
        </w:rPr>
        <w:t>OK</w:t>
      </w:r>
      <w:r>
        <w:t xml:space="preserve"> to replace the file, as shown in </w:t>
      </w:r>
      <w:r w:rsidR="00BB20A7" w:rsidRPr="00BB20A7">
        <w:rPr>
          <w:color w:val="0000FF"/>
          <w:u w:val="single"/>
        </w:rPr>
        <w:fldChar w:fldCharType="begin"/>
      </w:r>
      <w:r w:rsidR="00BB20A7" w:rsidRPr="00BB20A7">
        <w:rPr>
          <w:color w:val="0000FF"/>
          <w:u w:val="single"/>
        </w:rPr>
        <w:instrText xml:space="preserve"> REF _Ref409786522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22</w:t>
      </w:r>
      <w:r w:rsidR="00BB20A7" w:rsidRPr="00BB20A7">
        <w:rPr>
          <w:color w:val="0000FF"/>
          <w:u w:val="single"/>
        </w:rPr>
        <w:fldChar w:fldCharType="end"/>
      </w:r>
      <w:r>
        <w:t>.</w:t>
      </w:r>
      <w:proofErr w:type="gramEnd"/>
    </w:p>
    <w:p w14:paraId="74C23CAF" w14:textId="78C8786E" w:rsidR="00BB20A7" w:rsidRDefault="00BB20A7" w:rsidP="00BB20A7">
      <w:pPr>
        <w:pStyle w:val="Caption"/>
      </w:pPr>
      <w:bookmarkStart w:id="63" w:name="_Ref409786522"/>
      <w:r>
        <w:t xml:space="preserve">Figure </w:t>
      </w:r>
      <w:r w:rsidR="00DE648F">
        <w:fldChar w:fldCharType="begin"/>
      </w:r>
      <w:r w:rsidR="00DE648F">
        <w:instrText xml:space="preserve"> SEQ Figure \* ARABIC </w:instrText>
      </w:r>
      <w:r w:rsidR="00DE648F">
        <w:fldChar w:fldCharType="separate"/>
      </w:r>
      <w:r w:rsidR="00425DA8">
        <w:rPr>
          <w:noProof/>
        </w:rPr>
        <w:t>22</w:t>
      </w:r>
      <w:r w:rsidR="00DE648F">
        <w:rPr>
          <w:noProof/>
        </w:rPr>
        <w:fldChar w:fldCharType="end"/>
      </w:r>
      <w:bookmarkEnd w:id="63"/>
      <w:r>
        <w:rPr>
          <w:noProof/>
        </w:rPr>
        <w:t>: Current Exams File notice</w:t>
      </w:r>
    </w:p>
    <w:p w14:paraId="26D932C9" w14:textId="10F05F8B" w:rsidR="009F0499" w:rsidRDefault="009F0499" w:rsidP="009F0499">
      <w:pPr>
        <w:pStyle w:val="Graphic"/>
      </w:pPr>
      <w:r>
        <w:rPr>
          <w:szCs w:val="20"/>
        </w:rPr>
        <w:drawing>
          <wp:inline distT="0" distB="0" distL="0" distR="0" wp14:anchorId="708E1396" wp14:editId="31B199B7">
            <wp:extent cx="1839595" cy="1032510"/>
            <wp:effectExtent l="19050" t="19050" r="27305" b="15240"/>
            <wp:docPr id="27" name="Picture 22" descr="screen shot of Current Exams File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9595" cy="1032510"/>
                    </a:xfrm>
                    <a:prstGeom prst="rect">
                      <a:avLst/>
                    </a:prstGeom>
                    <a:noFill/>
                    <a:ln>
                      <a:solidFill>
                        <a:schemeClr val="tx1"/>
                      </a:solidFill>
                    </a:ln>
                  </pic:spPr>
                </pic:pic>
              </a:graphicData>
            </a:graphic>
          </wp:inline>
        </w:drawing>
      </w:r>
    </w:p>
    <w:p w14:paraId="0A631649" w14:textId="19FB9683" w:rsidR="002826E2" w:rsidRDefault="002826E2" w:rsidP="002826E2">
      <w:pPr>
        <w:pStyle w:val="Heading4"/>
      </w:pPr>
      <w:bookmarkStart w:id="64" w:name="_Toc409783322"/>
      <w:r>
        <w:t>Step 4.8</w:t>
      </w:r>
      <w:bookmarkEnd w:id="64"/>
    </w:p>
    <w:p w14:paraId="165AB7CD" w14:textId="3786315E" w:rsidR="002826E2" w:rsidRDefault="00D34F9F" w:rsidP="002826E2">
      <w:r>
        <w:t xml:space="preserve">Select </w:t>
      </w:r>
      <w:r w:rsidRPr="00D34F9F">
        <w:rPr>
          <w:rStyle w:val="StressorActionChar"/>
        </w:rPr>
        <w:t>Setup</w:t>
      </w:r>
      <w:r>
        <w:t xml:space="preserve">, then </w:t>
      </w:r>
      <w:r w:rsidRPr="00D34F9F">
        <w:rPr>
          <w:rStyle w:val="StressorActionChar"/>
        </w:rPr>
        <w:t>User Definitions</w:t>
      </w:r>
      <w:r>
        <w:t xml:space="preserve">, as shown in </w:t>
      </w:r>
      <w:r w:rsidR="00BB20A7" w:rsidRPr="00BB20A7">
        <w:rPr>
          <w:color w:val="0000FF"/>
          <w:u w:val="single"/>
        </w:rPr>
        <w:fldChar w:fldCharType="begin"/>
      </w:r>
      <w:r w:rsidR="00BB20A7" w:rsidRPr="00BB20A7">
        <w:rPr>
          <w:color w:val="0000FF"/>
          <w:u w:val="single"/>
        </w:rPr>
        <w:instrText xml:space="preserve"> REF _Ref409786549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23</w:t>
      </w:r>
      <w:r w:rsidR="00BB20A7" w:rsidRPr="00BB20A7">
        <w:rPr>
          <w:color w:val="0000FF"/>
          <w:u w:val="single"/>
        </w:rPr>
        <w:fldChar w:fldCharType="end"/>
      </w:r>
      <w:r>
        <w:t>.</w:t>
      </w:r>
    </w:p>
    <w:p w14:paraId="1629631B" w14:textId="4E6144B3" w:rsidR="00BB20A7" w:rsidRDefault="00BB20A7" w:rsidP="00BB20A7">
      <w:pPr>
        <w:pStyle w:val="Caption"/>
      </w:pPr>
      <w:bookmarkStart w:id="65" w:name="_Ref409786549"/>
      <w:r>
        <w:t xml:space="preserve">Figure </w:t>
      </w:r>
      <w:r w:rsidR="00DE648F">
        <w:fldChar w:fldCharType="begin"/>
      </w:r>
      <w:r w:rsidR="00DE648F">
        <w:instrText xml:space="preserve"> SEQ Figure \* ARABIC </w:instrText>
      </w:r>
      <w:r w:rsidR="00DE648F">
        <w:fldChar w:fldCharType="separate"/>
      </w:r>
      <w:r w:rsidR="00425DA8">
        <w:rPr>
          <w:noProof/>
        </w:rPr>
        <w:t>23</w:t>
      </w:r>
      <w:r w:rsidR="00DE648F">
        <w:rPr>
          <w:noProof/>
        </w:rPr>
        <w:fldChar w:fldCharType="end"/>
      </w:r>
      <w:bookmarkEnd w:id="65"/>
      <w:r>
        <w:t>: Exams PC Setup Menu drop-down</w:t>
      </w:r>
    </w:p>
    <w:p w14:paraId="2F76FFC2" w14:textId="0B9043F4" w:rsidR="00DF078B" w:rsidRDefault="00D34F9F" w:rsidP="00DF078B">
      <w:pPr>
        <w:pStyle w:val="Graphic"/>
      </w:pPr>
      <w:r>
        <w:rPr>
          <w:szCs w:val="20"/>
        </w:rPr>
        <w:drawing>
          <wp:inline distT="0" distB="0" distL="0" distR="0" wp14:anchorId="388B8D08" wp14:editId="79915B50">
            <wp:extent cx="2098040" cy="1376680"/>
            <wp:effectExtent l="19050" t="19050" r="16510" b="13970"/>
            <wp:docPr id="28" name="Picture 2" descr="screen shot of ExamsPC Setup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8040" cy="1376680"/>
                    </a:xfrm>
                    <a:prstGeom prst="rect">
                      <a:avLst/>
                    </a:prstGeom>
                    <a:noFill/>
                    <a:ln>
                      <a:solidFill>
                        <a:schemeClr val="tx1"/>
                      </a:solidFill>
                    </a:ln>
                  </pic:spPr>
                </pic:pic>
              </a:graphicData>
            </a:graphic>
          </wp:inline>
        </w:drawing>
      </w:r>
    </w:p>
    <w:p w14:paraId="4FBF2B53" w14:textId="024EC585" w:rsidR="00D34F9F" w:rsidRDefault="00D34F9F" w:rsidP="00D34F9F">
      <w:r>
        <w:t xml:space="preserve">If you have not yet set up any species codes, you will receive the message shown in </w:t>
      </w:r>
      <w:r w:rsidR="00BB20A7" w:rsidRPr="00BB20A7">
        <w:rPr>
          <w:color w:val="0000FF"/>
          <w:u w:val="single"/>
        </w:rPr>
        <w:fldChar w:fldCharType="begin"/>
      </w:r>
      <w:r w:rsidR="00BB20A7" w:rsidRPr="00BB20A7">
        <w:rPr>
          <w:color w:val="0000FF"/>
          <w:u w:val="single"/>
        </w:rPr>
        <w:instrText xml:space="preserve"> REF _Ref409786572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24</w:t>
      </w:r>
      <w:r w:rsidR="00BB20A7" w:rsidRPr="00BB20A7">
        <w:rPr>
          <w:color w:val="0000FF"/>
          <w:u w:val="single"/>
        </w:rPr>
        <w:fldChar w:fldCharType="end"/>
      </w:r>
      <w:r>
        <w:t>.</w:t>
      </w:r>
    </w:p>
    <w:p w14:paraId="660E52E6" w14:textId="3E39B612" w:rsidR="00BB20A7" w:rsidRDefault="00BB20A7" w:rsidP="00BB20A7">
      <w:pPr>
        <w:pStyle w:val="Caption"/>
      </w:pPr>
      <w:bookmarkStart w:id="66" w:name="_Ref409786572"/>
      <w:r>
        <w:lastRenderedPageBreak/>
        <w:t xml:space="preserve">Figure </w:t>
      </w:r>
      <w:r w:rsidR="00DE648F">
        <w:fldChar w:fldCharType="begin"/>
      </w:r>
      <w:r w:rsidR="00DE648F">
        <w:instrText xml:space="preserve"> SEQ Figure \* ARABIC </w:instrText>
      </w:r>
      <w:r w:rsidR="00DE648F">
        <w:fldChar w:fldCharType="separate"/>
      </w:r>
      <w:r w:rsidR="00425DA8">
        <w:rPr>
          <w:noProof/>
        </w:rPr>
        <w:t>24</w:t>
      </w:r>
      <w:r w:rsidR="00DE648F">
        <w:rPr>
          <w:noProof/>
        </w:rPr>
        <w:fldChar w:fldCharType="end"/>
      </w:r>
      <w:bookmarkEnd w:id="66"/>
      <w:r>
        <w:t>: Exams PC notice</w:t>
      </w:r>
    </w:p>
    <w:p w14:paraId="73EDE04C" w14:textId="57CD797A" w:rsidR="00D34F9F" w:rsidRDefault="00D34F9F" w:rsidP="00D34F9F">
      <w:pPr>
        <w:pStyle w:val="Graphic"/>
      </w:pPr>
      <w:r>
        <w:rPr>
          <w:szCs w:val="20"/>
        </w:rPr>
        <w:drawing>
          <wp:inline distT="0" distB="0" distL="0" distR="0" wp14:anchorId="00BA1A03" wp14:editId="40479953">
            <wp:extent cx="2807970" cy="1183640"/>
            <wp:effectExtent l="19050" t="19050" r="11430" b="16510"/>
            <wp:docPr id="30" name="Picture 24" descr="screen shot of ExamsPC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7970" cy="1183640"/>
                    </a:xfrm>
                    <a:prstGeom prst="rect">
                      <a:avLst/>
                    </a:prstGeom>
                    <a:noFill/>
                    <a:ln>
                      <a:solidFill>
                        <a:schemeClr val="tx1"/>
                      </a:solidFill>
                    </a:ln>
                  </pic:spPr>
                </pic:pic>
              </a:graphicData>
            </a:graphic>
          </wp:inline>
        </w:drawing>
      </w:r>
    </w:p>
    <w:p w14:paraId="6A9EE10A" w14:textId="79EC1721" w:rsidR="00D34F9F" w:rsidRDefault="00D34F9F" w:rsidP="00D34F9F">
      <w:r>
        <w:t xml:space="preserve">Click </w:t>
      </w:r>
      <w:r w:rsidRPr="00D34F9F">
        <w:rPr>
          <w:rStyle w:val="StressorActionChar"/>
        </w:rPr>
        <w:t>OK</w:t>
      </w:r>
      <w:r>
        <w:t xml:space="preserve"> to go to the </w:t>
      </w:r>
      <w:r w:rsidRPr="00D34F9F">
        <w:rPr>
          <w:rStyle w:val="StressorActionChar"/>
        </w:rPr>
        <w:t>User Definitions</w:t>
      </w:r>
      <w:r>
        <w:t xml:space="preserve"> screen.</w:t>
      </w:r>
    </w:p>
    <w:p w14:paraId="3149FFAD" w14:textId="7AE05A3C" w:rsidR="002826E2" w:rsidRDefault="002826E2" w:rsidP="002826E2">
      <w:pPr>
        <w:pStyle w:val="Heading4"/>
      </w:pPr>
      <w:bookmarkStart w:id="67" w:name="_Toc409783323"/>
      <w:r>
        <w:t>Step 4.9</w:t>
      </w:r>
      <w:bookmarkEnd w:id="67"/>
    </w:p>
    <w:p w14:paraId="7EE25F45" w14:textId="5211249F" w:rsidR="002826E2" w:rsidRDefault="00E539AC" w:rsidP="002826E2">
      <w:r>
        <w:t xml:space="preserve">The </w:t>
      </w:r>
      <w:r w:rsidRPr="00E539AC">
        <w:rPr>
          <w:rStyle w:val="StressorActionChar"/>
        </w:rPr>
        <w:t>User Definitions</w:t>
      </w:r>
      <w:r>
        <w:t xml:space="preserve"> screen is shown in </w:t>
      </w:r>
      <w:r w:rsidR="00BB20A7" w:rsidRPr="00BB20A7">
        <w:rPr>
          <w:color w:val="0000FF"/>
          <w:u w:val="single"/>
        </w:rPr>
        <w:fldChar w:fldCharType="begin"/>
      </w:r>
      <w:r w:rsidR="00BB20A7" w:rsidRPr="00BB20A7">
        <w:rPr>
          <w:color w:val="0000FF"/>
          <w:u w:val="single"/>
        </w:rPr>
        <w:instrText xml:space="preserve"> REF _Ref409786593 \h </w:instrText>
      </w:r>
      <w:r w:rsidR="00BB20A7" w:rsidRPr="00BB20A7">
        <w:rPr>
          <w:color w:val="0000FF"/>
          <w:u w:val="single"/>
        </w:rPr>
      </w:r>
      <w:r w:rsidR="00BB20A7" w:rsidRPr="00BB20A7">
        <w:rPr>
          <w:color w:val="0000FF"/>
          <w:u w:val="single"/>
        </w:rPr>
        <w:fldChar w:fldCharType="separate"/>
      </w:r>
      <w:r w:rsidR="00BB20A7" w:rsidRPr="00BB20A7">
        <w:rPr>
          <w:color w:val="0000FF"/>
          <w:u w:val="single"/>
        </w:rPr>
        <w:t xml:space="preserve">Figure </w:t>
      </w:r>
      <w:r w:rsidR="00BB20A7" w:rsidRPr="00BB20A7">
        <w:rPr>
          <w:noProof/>
          <w:color w:val="0000FF"/>
          <w:u w:val="single"/>
        </w:rPr>
        <w:t>25</w:t>
      </w:r>
      <w:r w:rsidR="00BB20A7" w:rsidRPr="00BB20A7">
        <w:rPr>
          <w:color w:val="0000FF"/>
          <w:u w:val="single"/>
        </w:rPr>
        <w:fldChar w:fldCharType="end"/>
      </w:r>
      <w:r>
        <w:t>.</w:t>
      </w:r>
    </w:p>
    <w:p w14:paraId="5E8DD937" w14:textId="264545C7" w:rsidR="00BB20A7" w:rsidRDefault="00BB20A7" w:rsidP="00BB20A7">
      <w:pPr>
        <w:pStyle w:val="Caption"/>
      </w:pPr>
      <w:bookmarkStart w:id="68" w:name="_Ref409786593"/>
      <w:r>
        <w:t xml:space="preserve">Figure </w:t>
      </w:r>
      <w:r w:rsidR="00DE648F">
        <w:fldChar w:fldCharType="begin"/>
      </w:r>
      <w:r w:rsidR="00DE648F">
        <w:instrText xml:space="preserve"> SEQ Figure \* ARABIC </w:instrText>
      </w:r>
      <w:r w:rsidR="00DE648F">
        <w:fldChar w:fldCharType="separate"/>
      </w:r>
      <w:r w:rsidR="00425DA8">
        <w:rPr>
          <w:noProof/>
        </w:rPr>
        <w:t>25</w:t>
      </w:r>
      <w:r w:rsidR="00DE648F">
        <w:rPr>
          <w:noProof/>
        </w:rPr>
        <w:fldChar w:fldCharType="end"/>
      </w:r>
      <w:bookmarkEnd w:id="68"/>
      <w:r>
        <w:t>: User Definitions form</w:t>
      </w:r>
    </w:p>
    <w:p w14:paraId="033E7D1D" w14:textId="75235299" w:rsidR="00DF078B" w:rsidRDefault="00E539AC" w:rsidP="00DF078B">
      <w:pPr>
        <w:pStyle w:val="Graphic"/>
      </w:pPr>
      <w:r>
        <w:drawing>
          <wp:inline distT="0" distB="0" distL="0" distR="0" wp14:anchorId="6724BADB" wp14:editId="671FF157">
            <wp:extent cx="5045075" cy="3442335"/>
            <wp:effectExtent l="19050" t="19050" r="22225" b="24765"/>
            <wp:docPr id="31" name="Picture 25" descr="screen shot of User Definition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5075" cy="3442335"/>
                    </a:xfrm>
                    <a:prstGeom prst="rect">
                      <a:avLst/>
                    </a:prstGeom>
                    <a:noFill/>
                    <a:ln>
                      <a:solidFill>
                        <a:schemeClr val="tx1"/>
                      </a:solidFill>
                    </a:ln>
                  </pic:spPr>
                </pic:pic>
              </a:graphicData>
            </a:graphic>
          </wp:inline>
        </w:drawing>
      </w:r>
    </w:p>
    <w:p w14:paraId="61335F9D" w14:textId="77777777" w:rsidR="00577B26" w:rsidRDefault="00E539AC" w:rsidP="00E539AC">
      <w:r>
        <w:t xml:space="preserve">The window on the left of the screen contains the </w:t>
      </w:r>
      <w:r w:rsidRPr="00DB5ACB">
        <w:rPr>
          <w:rStyle w:val="StressorActionChar"/>
        </w:rPr>
        <w:t>List of Attributes</w:t>
      </w:r>
      <w:r w:rsidR="00577B26">
        <w:t>, as shown in Figure __</w:t>
      </w:r>
      <w:r>
        <w:t xml:space="preserve">.  The window on the right of the screen contains a list of </w:t>
      </w:r>
      <w:r w:rsidRPr="00DB5ACB">
        <w:rPr>
          <w:rStyle w:val="StressorActionChar"/>
        </w:rPr>
        <w:t>Codes and Descriptions</w:t>
      </w:r>
      <w:r>
        <w:t xml:space="preserve"> for </w:t>
      </w:r>
      <w:r w:rsidR="00577B26">
        <w:t>each attribute.</w:t>
      </w:r>
    </w:p>
    <w:p w14:paraId="22963436" w14:textId="18499CBD" w:rsidR="00E539AC" w:rsidRDefault="00E539AC" w:rsidP="00E539AC">
      <w:r>
        <w:t xml:space="preserve">Each list may be customized to fit your needs.  </w:t>
      </w:r>
      <w:r w:rsidR="00577B26">
        <w:t>You may delete codes you do not use.  You may designate which codes will be displayed in the LOV lists.  All inserted codes must be a subset of the nationally-approved codes list.</w:t>
      </w:r>
    </w:p>
    <w:p w14:paraId="6E5D9C7F" w14:textId="6AC707BC" w:rsidR="00577B26" w:rsidRDefault="00577B26" w:rsidP="00E539AC">
      <w:r>
        <w:t xml:space="preserve">The buttons to the far right of the screen have the following functions.  </w:t>
      </w:r>
      <w:r w:rsidR="00930930" w:rsidRPr="00930930">
        <w:rPr>
          <w:color w:val="0000FF"/>
          <w:u w:val="single"/>
        </w:rPr>
        <w:fldChar w:fldCharType="begin"/>
      </w:r>
      <w:r w:rsidR="00930930" w:rsidRPr="00930930">
        <w:rPr>
          <w:color w:val="0000FF"/>
          <w:u w:val="single"/>
        </w:rPr>
        <w:instrText xml:space="preserve"> REF _Ref409786685 \h </w:instrText>
      </w:r>
      <w:r w:rsidR="00930930" w:rsidRPr="00930930">
        <w:rPr>
          <w:color w:val="0000FF"/>
          <w:u w:val="single"/>
        </w:rPr>
      </w:r>
      <w:r w:rsidR="00930930" w:rsidRPr="00930930">
        <w:rPr>
          <w:color w:val="0000FF"/>
          <w:u w:val="single"/>
        </w:rPr>
        <w:fldChar w:fldCharType="separate"/>
      </w:r>
      <w:r w:rsidR="00930930" w:rsidRPr="00930930">
        <w:rPr>
          <w:color w:val="0000FF"/>
          <w:u w:val="single"/>
        </w:rPr>
        <w:t xml:space="preserve">Figure </w:t>
      </w:r>
      <w:r w:rsidR="00930930" w:rsidRPr="00930930">
        <w:rPr>
          <w:noProof/>
          <w:color w:val="0000FF"/>
          <w:u w:val="single"/>
        </w:rPr>
        <w:t>26</w:t>
      </w:r>
      <w:r w:rsidR="00930930" w:rsidRPr="00930930">
        <w:rPr>
          <w:color w:val="0000FF"/>
          <w:u w:val="single"/>
        </w:rPr>
        <w:fldChar w:fldCharType="end"/>
      </w:r>
      <w:r>
        <w:t xml:space="preserve"> shows the </w:t>
      </w:r>
      <w:r w:rsidRPr="00DB5ACB">
        <w:rPr>
          <w:rStyle w:val="StressorActionChar"/>
        </w:rPr>
        <w:t>Insert</w:t>
      </w:r>
      <w:r>
        <w:t xml:space="preserve"> button, used to insert a new code and description into the list.</w:t>
      </w:r>
      <w:r w:rsidR="00DB5ACB">
        <w:t xml:space="preserve">  The form used to insert new codes is shown in </w:t>
      </w:r>
      <w:r w:rsidR="00930930" w:rsidRPr="00930930">
        <w:rPr>
          <w:color w:val="0000FF"/>
          <w:u w:val="single"/>
        </w:rPr>
        <w:fldChar w:fldCharType="begin"/>
      </w:r>
      <w:r w:rsidR="00930930" w:rsidRPr="00930930">
        <w:rPr>
          <w:color w:val="0000FF"/>
          <w:u w:val="single"/>
        </w:rPr>
        <w:instrText xml:space="preserve"> REF _Ref409786707 \h </w:instrText>
      </w:r>
      <w:r w:rsidR="00930930" w:rsidRPr="00930930">
        <w:rPr>
          <w:color w:val="0000FF"/>
          <w:u w:val="single"/>
        </w:rPr>
      </w:r>
      <w:r w:rsidR="00930930" w:rsidRPr="00930930">
        <w:rPr>
          <w:color w:val="0000FF"/>
          <w:u w:val="single"/>
        </w:rPr>
        <w:fldChar w:fldCharType="separate"/>
      </w:r>
      <w:r w:rsidR="00930930" w:rsidRPr="00930930">
        <w:rPr>
          <w:color w:val="0000FF"/>
          <w:u w:val="single"/>
        </w:rPr>
        <w:t xml:space="preserve">Figure </w:t>
      </w:r>
      <w:r w:rsidR="00930930" w:rsidRPr="00930930">
        <w:rPr>
          <w:noProof/>
          <w:color w:val="0000FF"/>
          <w:u w:val="single"/>
        </w:rPr>
        <w:t>27</w:t>
      </w:r>
      <w:r w:rsidR="00930930" w:rsidRPr="00930930">
        <w:rPr>
          <w:color w:val="0000FF"/>
          <w:u w:val="single"/>
        </w:rPr>
        <w:fldChar w:fldCharType="end"/>
      </w:r>
      <w:r w:rsidR="00DB5ACB">
        <w:t>.</w:t>
      </w:r>
    </w:p>
    <w:p w14:paraId="1AEBF6D5" w14:textId="15C51DE6" w:rsidR="00930930" w:rsidRDefault="00930930" w:rsidP="00930930">
      <w:pPr>
        <w:pStyle w:val="Caption"/>
      </w:pPr>
      <w:bookmarkStart w:id="69" w:name="_Ref409786685"/>
      <w:r>
        <w:lastRenderedPageBreak/>
        <w:t xml:space="preserve">Figure </w:t>
      </w:r>
      <w:r w:rsidR="00DE648F">
        <w:fldChar w:fldCharType="begin"/>
      </w:r>
      <w:r w:rsidR="00DE648F">
        <w:instrText xml:space="preserve"> SEQ Figure \* ARABIC </w:instrText>
      </w:r>
      <w:r w:rsidR="00DE648F">
        <w:fldChar w:fldCharType="separate"/>
      </w:r>
      <w:r w:rsidR="00425DA8">
        <w:rPr>
          <w:noProof/>
        </w:rPr>
        <w:t>26</w:t>
      </w:r>
      <w:r w:rsidR="00DE648F">
        <w:rPr>
          <w:noProof/>
        </w:rPr>
        <w:fldChar w:fldCharType="end"/>
      </w:r>
      <w:bookmarkEnd w:id="69"/>
      <w:r>
        <w:rPr>
          <w:noProof/>
        </w:rPr>
        <w:t>: Insert button</w:t>
      </w:r>
    </w:p>
    <w:p w14:paraId="775DB2D6" w14:textId="4D163657" w:rsidR="00E539AC" w:rsidRDefault="00577B26" w:rsidP="00DF078B">
      <w:pPr>
        <w:pStyle w:val="Graphic"/>
      </w:pPr>
      <w:r>
        <w:rPr>
          <w:b/>
          <w:szCs w:val="20"/>
        </w:rPr>
        <w:drawing>
          <wp:inline distT="0" distB="0" distL="0" distR="0" wp14:anchorId="682F9812" wp14:editId="4B862E27">
            <wp:extent cx="882015" cy="215265"/>
            <wp:effectExtent l="19050" t="19050" r="13335" b="13335"/>
            <wp:docPr id="29" name="Picture 26" descr="screen shot of Inse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2015" cy="215265"/>
                    </a:xfrm>
                    <a:prstGeom prst="rect">
                      <a:avLst/>
                    </a:prstGeom>
                    <a:noFill/>
                    <a:ln>
                      <a:solidFill>
                        <a:schemeClr val="tx1"/>
                      </a:solidFill>
                    </a:ln>
                  </pic:spPr>
                </pic:pic>
              </a:graphicData>
            </a:graphic>
          </wp:inline>
        </w:drawing>
      </w:r>
    </w:p>
    <w:p w14:paraId="13E72320" w14:textId="79E24B95" w:rsidR="00930930" w:rsidRDefault="00930930" w:rsidP="00930930">
      <w:pPr>
        <w:pStyle w:val="Caption"/>
      </w:pPr>
      <w:bookmarkStart w:id="70" w:name="_Ref409786707"/>
      <w:r>
        <w:t xml:space="preserve">Figure </w:t>
      </w:r>
      <w:r w:rsidR="00DE648F">
        <w:fldChar w:fldCharType="begin"/>
      </w:r>
      <w:r w:rsidR="00DE648F">
        <w:instrText xml:space="preserve"> SEQ Figure \* ARABIC </w:instrText>
      </w:r>
      <w:r w:rsidR="00DE648F">
        <w:fldChar w:fldCharType="separate"/>
      </w:r>
      <w:r w:rsidR="00425DA8">
        <w:rPr>
          <w:noProof/>
        </w:rPr>
        <w:t>27</w:t>
      </w:r>
      <w:r w:rsidR="00DE648F">
        <w:rPr>
          <w:noProof/>
        </w:rPr>
        <w:fldChar w:fldCharType="end"/>
      </w:r>
      <w:bookmarkEnd w:id="70"/>
      <w:r>
        <w:t>: User Definition Insert | Edit form</w:t>
      </w:r>
    </w:p>
    <w:p w14:paraId="15CC4AC4" w14:textId="595CFDD2" w:rsidR="00DB5ACB" w:rsidRDefault="00DB5ACB" w:rsidP="00DF078B">
      <w:pPr>
        <w:pStyle w:val="Graphic"/>
      </w:pPr>
      <w:r>
        <w:rPr>
          <w:szCs w:val="20"/>
        </w:rPr>
        <w:drawing>
          <wp:inline distT="0" distB="0" distL="0" distR="0" wp14:anchorId="5F82391A" wp14:editId="1C6B6B41">
            <wp:extent cx="4926965" cy="979170"/>
            <wp:effectExtent l="19050" t="19050" r="26035" b="11430"/>
            <wp:docPr id="160" name="Picture 27" descr="screen shot of User Definition Insert/Edi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6965" cy="979170"/>
                    </a:xfrm>
                    <a:prstGeom prst="rect">
                      <a:avLst/>
                    </a:prstGeom>
                    <a:noFill/>
                    <a:ln>
                      <a:solidFill>
                        <a:schemeClr val="tx1"/>
                      </a:solidFill>
                    </a:ln>
                  </pic:spPr>
                </pic:pic>
              </a:graphicData>
            </a:graphic>
          </wp:inline>
        </w:drawing>
      </w:r>
    </w:p>
    <w:p w14:paraId="60A2B6EC" w14:textId="0C2A2188" w:rsidR="00E539AC" w:rsidRDefault="00DB5ACB" w:rsidP="00E539AC">
      <w:r>
        <w:t xml:space="preserve">The </w:t>
      </w:r>
      <w:r w:rsidRPr="00DB5ACB">
        <w:rPr>
          <w:rStyle w:val="StressorActionChar"/>
        </w:rPr>
        <w:t>Edit</w:t>
      </w:r>
      <w:r>
        <w:t xml:space="preserve"> button, as shown in </w:t>
      </w:r>
      <w:r w:rsidR="00317FA8" w:rsidRPr="00317FA8">
        <w:rPr>
          <w:color w:val="0000FF"/>
          <w:u w:val="single"/>
        </w:rPr>
        <w:fldChar w:fldCharType="begin"/>
      </w:r>
      <w:r w:rsidR="00317FA8" w:rsidRPr="00317FA8">
        <w:rPr>
          <w:color w:val="0000FF"/>
          <w:u w:val="single"/>
        </w:rPr>
        <w:instrText xml:space="preserve"> REF _Ref409786770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28</w:t>
      </w:r>
      <w:r w:rsidR="00317FA8" w:rsidRPr="00317FA8">
        <w:rPr>
          <w:color w:val="0000FF"/>
          <w:u w:val="single"/>
        </w:rPr>
        <w:fldChar w:fldCharType="end"/>
      </w:r>
      <w:r>
        <w:t xml:space="preserve">, is used to edit an existing code or description in the list.  Select the code name first, </w:t>
      </w:r>
      <w:proofErr w:type="gramStart"/>
      <w:r>
        <w:t>then</w:t>
      </w:r>
      <w:proofErr w:type="gramEnd"/>
      <w:r>
        <w:t xml:space="preserve"> select </w:t>
      </w:r>
      <w:r w:rsidRPr="00DB5ACB">
        <w:rPr>
          <w:rStyle w:val="StressorActionChar"/>
        </w:rPr>
        <w:t>Edit</w:t>
      </w:r>
      <w:r>
        <w:t xml:space="preserve">.  The Edit form is shown in </w:t>
      </w:r>
      <w:r w:rsidR="00317FA8" w:rsidRPr="00317FA8">
        <w:rPr>
          <w:color w:val="0000FF"/>
          <w:u w:val="single"/>
        </w:rPr>
        <w:fldChar w:fldCharType="begin"/>
      </w:r>
      <w:r w:rsidR="00317FA8" w:rsidRPr="00317FA8">
        <w:rPr>
          <w:color w:val="0000FF"/>
          <w:u w:val="single"/>
        </w:rPr>
        <w:instrText xml:space="preserve"> REF _Ref409786793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29</w:t>
      </w:r>
      <w:r w:rsidR="00317FA8" w:rsidRPr="00317FA8">
        <w:rPr>
          <w:color w:val="0000FF"/>
          <w:u w:val="single"/>
        </w:rPr>
        <w:fldChar w:fldCharType="end"/>
      </w:r>
      <w:r>
        <w:t>.</w:t>
      </w:r>
    </w:p>
    <w:p w14:paraId="585869DA" w14:textId="52F499BD" w:rsidR="00317FA8" w:rsidRDefault="00317FA8" w:rsidP="00317FA8">
      <w:pPr>
        <w:pStyle w:val="Caption"/>
      </w:pPr>
      <w:bookmarkStart w:id="71" w:name="_Ref409786770"/>
      <w:r>
        <w:t xml:space="preserve">Figure </w:t>
      </w:r>
      <w:r w:rsidR="00DE648F">
        <w:fldChar w:fldCharType="begin"/>
      </w:r>
      <w:r w:rsidR="00DE648F">
        <w:instrText xml:space="preserve"> SEQ Figure \* ARABIC </w:instrText>
      </w:r>
      <w:r w:rsidR="00DE648F">
        <w:fldChar w:fldCharType="separate"/>
      </w:r>
      <w:r w:rsidR="00425DA8">
        <w:rPr>
          <w:noProof/>
        </w:rPr>
        <w:t>28</w:t>
      </w:r>
      <w:r w:rsidR="00DE648F">
        <w:rPr>
          <w:noProof/>
        </w:rPr>
        <w:fldChar w:fldCharType="end"/>
      </w:r>
      <w:bookmarkEnd w:id="71"/>
      <w:r>
        <w:t>: Edit button</w:t>
      </w:r>
    </w:p>
    <w:p w14:paraId="5D506D40" w14:textId="62EFA21F" w:rsidR="00E539AC" w:rsidRDefault="00DB5ACB" w:rsidP="00E539AC">
      <w:pPr>
        <w:pStyle w:val="Graphic"/>
      </w:pPr>
      <w:r>
        <w:rPr>
          <w:b/>
          <w:szCs w:val="20"/>
        </w:rPr>
        <w:drawing>
          <wp:inline distT="0" distB="0" distL="0" distR="0" wp14:anchorId="1E2B7713" wp14:editId="287F750A">
            <wp:extent cx="882015" cy="215265"/>
            <wp:effectExtent l="19050" t="19050" r="13335" b="13335"/>
            <wp:docPr id="161" name="Picture 28" descr="screen shot of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2015" cy="215265"/>
                    </a:xfrm>
                    <a:prstGeom prst="rect">
                      <a:avLst/>
                    </a:prstGeom>
                    <a:noFill/>
                    <a:ln>
                      <a:solidFill>
                        <a:schemeClr val="tx1"/>
                      </a:solidFill>
                    </a:ln>
                  </pic:spPr>
                </pic:pic>
              </a:graphicData>
            </a:graphic>
          </wp:inline>
        </w:drawing>
      </w:r>
    </w:p>
    <w:p w14:paraId="467BDF37" w14:textId="1ADB4F68" w:rsidR="00317FA8" w:rsidRDefault="00317FA8" w:rsidP="00317FA8">
      <w:pPr>
        <w:pStyle w:val="Caption"/>
      </w:pPr>
      <w:bookmarkStart w:id="72" w:name="_Ref409786793"/>
      <w:r>
        <w:t xml:space="preserve">Figure </w:t>
      </w:r>
      <w:r w:rsidR="00DE648F">
        <w:fldChar w:fldCharType="begin"/>
      </w:r>
      <w:r w:rsidR="00DE648F">
        <w:instrText xml:space="preserve"> SEQ Figure \* ARABIC </w:instrText>
      </w:r>
      <w:r w:rsidR="00DE648F">
        <w:fldChar w:fldCharType="separate"/>
      </w:r>
      <w:r w:rsidR="00425DA8">
        <w:rPr>
          <w:noProof/>
        </w:rPr>
        <w:t>29</w:t>
      </w:r>
      <w:r w:rsidR="00DE648F">
        <w:rPr>
          <w:noProof/>
        </w:rPr>
        <w:fldChar w:fldCharType="end"/>
      </w:r>
      <w:bookmarkEnd w:id="72"/>
      <w:r>
        <w:t>: User Definition Insert | Edit form</w:t>
      </w:r>
    </w:p>
    <w:p w14:paraId="4EB6F930" w14:textId="0F866B9D" w:rsidR="00DB5ACB" w:rsidRDefault="00DB5ACB" w:rsidP="00E539AC">
      <w:pPr>
        <w:pStyle w:val="Graphic"/>
      </w:pPr>
      <w:r>
        <w:rPr>
          <w:szCs w:val="20"/>
        </w:rPr>
        <w:drawing>
          <wp:inline distT="0" distB="0" distL="0" distR="0" wp14:anchorId="32DB1E4F" wp14:editId="1D73DECE">
            <wp:extent cx="4518025" cy="903605"/>
            <wp:effectExtent l="19050" t="19050" r="15875" b="10795"/>
            <wp:docPr id="32" name="Picture 29" descr="screen shot of User Definition Insert/Edi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8025" cy="903605"/>
                    </a:xfrm>
                    <a:prstGeom prst="rect">
                      <a:avLst/>
                    </a:prstGeom>
                    <a:noFill/>
                    <a:ln>
                      <a:solidFill>
                        <a:schemeClr val="tx1"/>
                      </a:solidFill>
                    </a:ln>
                  </pic:spPr>
                </pic:pic>
              </a:graphicData>
            </a:graphic>
          </wp:inline>
        </w:drawing>
      </w:r>
    </w:p>
    <w:p w14:paraId="117A5720" w14:textId="205CA576" w:rsidR="00DB5ACB" w:rsidRDefault="00DB5ACB" w:rsidP="00DB5ACB">
      <w:r>
        <w:t xml:space="preserve">The </w:t>
      </w:r>
      <w:r w:rsidRPr="00DB5ACB">
        <w:rPr>
          <w:rStyle w:val="StressorActionChar"/>
        </w:rPr>
        <w:t>Delete</w:t>
      </w:r>
      <w:r>
        <w:t xml:space="preserve"> button, as shown in </w:t>
      </w:r>
      <w:r w:rsidR="00317FA8" w:rsidRPr="00317FA8">
        <w:rPr>
          <w:color w:val="0000FF"/>
          <w:u w:val="single"/>
        </w:rPr>
        <w:fldChar w:fldCharType="begin"/>
      </w:r>
      <w:r w:rsidR="00317FA8" w:rsidRPr="00317FA8">
        <w:rPr>
          <w:color w:val="0000FF"/>
          <w:u w:val="single"/>
        </w:rPr>
        <w:instrText xml:space="preserve"> REF _Ref409786828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30</w:t>
      </w:r>
      <w:r w:rsidR="00317FA8" w:rsidRPr="00317FA8">
        <w:rPr>
          <w:color w:val="0000FF"/>
          <w:u w:val="single"/>
        </w:rPr>
        <w:fldChar w:fldCharType="end"/>
      </w:r>
      <w:r>
        <w:t xml:space="preserve">, is used remove an existing code and description from the list.  Select the code name first, </w:t>
      </w:r>
      <w:proofErr w:type="gramStart"/>
      <w:r>
        <w:t>then</w:t>
      </w:r>
      <w:proofErr w:type="gramEnd"/>
      <w:r>
        <w:t xml:space="preserve"> select </w:t>
      </w:r>
      <w:r w:rsidRPr="00DB5ACB">
        <w:rPr>
          <w:rStyle w:val="StressorActionChar"/>
        </w:rPr>
        <w:t>Delete</w:t>
      </w:r>
      <w:r>
        <w:t xml:space="preserve">.  You will get a </w:t>
      </w:r>
      <w:r w:rsidRPr="00DB5ACB">
        <w:rPr>
          <w:rStyle w:val="StressorActionChar"/>
        </w:rPr>
        <w:t>Deletion Notice</w:t>
      </w:r>
      <w:r>
        <w:t xml:space="preserve"> confirmation window, as shown in </w:t>
      </w:r>
      <w:r w:rsidR="00317FA8" w:rsidRPr="00317FA8">
        <w:rPr>
          <w:color w:val="0000FF"/>
          <w:u w:val="single"/>
        </w:rPr>
        <w:fldChar w:fldCharType="begin"/>
      </w:r>
      <w:r w:rsidR="00317FA8" w:rsidRPr="00317FA8">
        <w:rPr>
          <w:color w:val="0000FF"/>
          <w:u w:val="single"/>
        </w:rPr>
        <w:instrText xml:space="preserve"> REF _Ref409786835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31</w:t>
      </w:r>
      <w:r w:rsidR="00317FA8" w:rsidRPr="00317FA8">
        <w:rPr>
          <w:color w:val="0000FF"/>
          <w:u w:val="single"/>
        </w:rPr>
        <w:fldChar w:fldCharType="end"/>
      </w:r>
      <w:r>
        <w:t>.</w:t>
      </w:r>
    </w:p>
    <w:p w14:paraId="703F6368" w14:textId="2D69D91B" w:rsidR="00317FA8" w:rsidRDefault="00317FA8" w:rsidP="00317FA8">
      <w:pPr>
        <w:pStyle w:val="Caption"/>
      </w:pPr>
      <w:bookmarkStart w:id="73" w:name="_Ref409786828"/>
      <w:r>
        <w:t xml:space="preserve">Figure </w:t>
      </w:r>
      <w:r w:rsidR="00DE648F">
        <w:fldChar w:fldCharType="begin"/>
      </w:r>
      <w:r w:rsidR="00DE648F">
        <w:instrText xml:space="preserve"> SEQ Figure \* ARABIC </w:instrText>
      </w:r>
      <w:r w:rsidR="00DE648F">
        <w:fldChar w:fldCharType="separate"/>
      </w:r>
      <w:r w:rsidR="00425DA8">
        <w:rPr>
          <w:noProof/>
        </w:rPr>
        <w:t>30</w:t>
      </w:r>
      <w:r w:rsidR="00DE648F">
        <w:rPr>
          <w:noProof/>
        </w:rPr>
        <w:fldChar w:fldCharType="end"/>
      </w:r>
      <w:bookmarkEnd w:id="73"/>
      <w:r>
        <w:rPr>
          <w:noProof/>
        </w:rPr>
        <w:t>: Delete button</w:t>
      </w:r>
    </w:p>
    <w:p w14:paraId="1D6D1B14" w14:textId="64B3B945" w:rsidR="00DB5ACB" w:rsidRDefault="00DB5ACB" w:rsidP="00DB5ACB">
      <w:pPr>
        <w:pStyle w:val="Graphic"/>
        <w:rPr>
          <w:b/>
          <w:szCs w:val="20"/>
        </w:rPr>
      </w:pPr>
      <w:r>
        <w:rPr>
          <w:b/>
          <w:szCs w:val="20"/>
        </w:rPr>
        <w:drawing>
          <wp:inline distT="0" distB="0" distL="0" distR="0" wp14:anchorId="5DD7744A" wp14:editId="57F82F34">
            <wp:extent cx="882015" cy="215265"/>
            <wp:effectExtent l="19050" t="19050" r="13335" b="13335"/>
            <wp:docPr id="33" name="Picture 30" descr="screen shot of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2015" cy="215265"/>
                    </a:xfrm>
                    <a:prstGeom prst="rect">
                      <a:avLst/>
                    </a:prstGeom>
                    <a:noFill/>
                    <a:ln>
                      <a:solidFill>
                        <a:schemeClr val="tx1"/>
                      </a:solidFill>
                    </a:ln>
                  </pic:spPr>
                </pic:pic>
              </a:graphicData>
            </a:graphic>
          </wp:inline>
        </w:drawing>
      </w:r>
    </w:p>
    <w:p w14:paraId="6F1AEE3F" w14:textId="1CBBF33C" w:rsidR="00317FA8" w:rsidRDefault="00317FA8" w:rsidP="00317FA8">
      <w:pPr>
        <w:pStyle w:val="Caption"/>
      </w:pPr>
      <w:bookmarkStart w:id="74" w:name="_Ref409786835"/>
      <w:r>
        <w:t xml:space="preserve">Figure </w:t>
      </w:r>
      <w:r w:rsidR="00DE648F">
        <w:fldChar w:fldCharType="begin"/>
      </w:r>
      <w:r w:rsidR="00DE648F">
        <w:instrText xml:space="preserve"> SEQ Figure \* ARABIC </w:instrText>
      </w:r>
      <w:r w:rsidR="00DE648F">
        <w:fldChar w:fldCharType="separate"/>
      </w:r>
      <w:r w:rsidR="00425DA8">
        <w:rPr>
          <w:noProof/>
        </w:rPr>
        <w:t>31</w:t>
      </w:r>
      <w:r w:rsidR="00DE648F">
        <w:rPr>
          <w:noProof/>
        </w:rPr>
        <w:fldChar w:fldCharType="end"/>
      </w:r>
      <w:bookmarkEnd w:id="74"/>
      <w:r>
        <w:t>: Deletion Notice</w:t>
      </w:r>
    </w:p>
    <w:p w14:paraId="225203B9" w14:textId="37F8E378" w:rsidR="00DB5ACB" w:rsidRDefault="00DB5ACB" w:rsidP="00DB5ACB">
      <w:pPr>
        <w:pStyle w:val="Graphic"/>
      </w:pPr>
      <w:r>
        <w:rPr>
          <w:szCs w:val="20"/>
        </w:rPr>
        <w:drawing>
          <wp:inline distT="0" distB="0" distL="0" distR="0" wp14:anchorId="623B45FD" wp14:editId="2FC103AB">
            <wp:extent cx="1979295" cy="796290"/>
            <wp:effectExtent l="19050" t="19050" r="20955" b="22860"/>
            <wp:docPr id="34" name="Picture 31" descr="screen shot of Deletion Not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9295" cy="796290"/>
                    </a:xfrm>
                    <a:prstGeom prst="rect">
                      <a:avLst/>
                    </a:prstGeom>
                    <a:noFill/>
                    <a:ln>
                      <a:solidFill>
                        <a:schemeClr val="tx1"/>
                      </a:solidFill>
                    </a:ln>
                  </pic:spPr>
                </pic:pic>
              </a:graphicData>
            </a:graphic>
          </wp:inline>
        </w:drawing>
      </w:r>
    </w:p>
    <w:p w14:paraId="717C1134" w14:textId="13039832" w:rsidR="00E539AC" w:rsidRDefault="00DB5ACB" w:rsidP="00E539AC">
      <w:r>
        <w:t>There are steps you can take to delete a large number of items without having to delete them one-by-one.</w:t>
      </w:r>
    </w:p>
    <w:p w14:paraId="3D1CC021" w14:textId="79D38682" w:rsidR="00DB5ACB" w:rsidRDefault="00DB5ACB" w:rsidP="00DB5ACB">
      <w:pPr>
        <w:pStyle w:val="ListParagraph"/>
        <w:numPr>
          <w:ilvl w:val="0"/>
          <w:numId w:val="21"/>
        </w:numPr>
      </w:pPr>
      <w:r w:rsidRPr="00DB5ACB">
        <w:rPr>
          <w:rStyle w:val="StressorActionChar"/>
        </w:rPr>
        <w:t>Click</w:t>
      </w:r>
      <w:r>
        <w:t xml:space="preserve"> on the first item in the list</w:t>
      </w:r>
    </w:p>
    <w:p w14:paraId="20E7DB44" w14:textId="68DE4F96" w:rsidR="00DB5ACB" w:rsidRDefault="00DB5ACB" w:rsidP="00DB5ACB">
      <w:pPr>
        <w:pStyle w:val="ListParagraph"/>
        <w:numPr>
          <w:ilvl w:val="0"/>
          <w:numId w:val="21"/>
        </w:numPr>
      </w:pPr>
      <w:r w:rsidRPr="00DB5ACB">
        <w:rPr>
          <w:rStyle w:val="StressorActionChar"/>
        </w:rPr>
        <w:t>Control-Shift-click</w:t>
      </w:r>
      <w:r>
        <w:t xml:space="preserve"> on the last item in the list</w:t>
      </w:r>
    </w:p>
    <w:p w14:paraId="5D06CC73" w14:textId="136C76B5" w:rsidR="00DB5ACB" w:rsidRDefault="00DB5ACB" w:rsidP="00DB5ACB">
      <w:pPr>
        <w:pStyle w:val="ListParagraph"/>
        <w:numPr>
          <w:ilvl w:val="0"/>
          <w:numId w:val="21"/>
        </w:numPr>
      </w:pPr>
      <w:r w:rsidRPr="00DB5ACB">
        <w:rPr>
          <w:rStyle w:val="StressorActionChar"/>
        </w:rPr>
        <w:lastRenderedPageBreak/>
        <w:t>Control-click</w:t>
      </w:r>
      <w:r>
        <w:t xml:space="preserve"> on any items in between the start and stop items to keep them in the list</w:t>
      </w:r>
    </w:p>
    <w:p w14:paraId="4312BBB8" w14:textId="40B86400" w:rsidR="00DB5ACB" w:rsidRDefault="00DB5ACB" w:rsidP="00DB5ACB">
      <w:pPr>
        <w:pStyle w:val="ListParagraph"/>
        <w:numPr>
          <w:ilvl w:val="0"/>
          <w:numId w:val="21"/>
        </w:numPr>
      </w:pPr>
      <w:r>
        <w:t xml:space="preserve">Hit the </w:t>
      </w:r>
      <w:r w:rsidRPr="00DB5ACB">
        <w:rPr>
          <w:rStyle w:val="StressorActionChar"/>
        </w:rPr>
        <w:t>Delete</w:t>
      </w:r>
      <w:r>
        <w:t xml:space="preserve"> button on your keyboard</w:t>
      </w:r>
    </w:p>
    <w:p w14:paraId="0BF2605A" w14:textId="2EACF25F" w:rsidR="00DB5ACB" w:rsidRDefault="007D7447" w:rsidP="00E539AC">
      <w:r>
        <w:t xml:space="preserve">To change which code in the list is the default, click on the code, then select the Make Default button, as shown in </w:t>
      </w:r>
      <w:r w:rsidR="00317FA8" w:rsidRPr="00317FA8">
        <w:rPr>
          <w:color w:val="0000FF"/>
          <w:u w:val="single"/>
        </w:rPr>
        <w:fldChar w:fldCharType="begin"/>
      </w:r>
      <w:r w:rsidR="00317FA8" w:rsidRPr="00317FA8">
        <w:rPr>
          <w:color w:val="0000FF"/>
          <w:u w:val="single"/>
        </w:rPr>
        <w:instrText xml:space="preserve"> REF _Ref409786869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32</w:t>
      </w:r>
      <w:r w:rsidR="00317FA8" w:rsidRPr="00317FA8">
        <w:rPr>
          <w:color w:val="0000FF"/>
          <w:u w:val="single"/>
        </w:rPr>
        <w:fldChar w:fldCharType="end"/>
      </w:r>
      <w:r>
        <w:t xml:space="preserve">.  Default codes are automatically entered into the forms, but they may be changed on the forms at any time.  To remove Default status from a code, click on the Remove (Default) button, shown in </w:t>
      </w:r>
      <w:r w:rsidR="00317FA8" w:rsidRPr="00317FA8">
        <w:rPr>
          <w:color w:val="0000FF"/>
          <w:u w:val="single"/>
        </w:rPr>
        <w:fldChar w:fldCharType="begin"/>
      </w:r>
      <w:r w:rsidR="00317FA8" w:rsidRPr="00317FA8">
        <w:rPr>
          <w:color w:val="0000FF"/>
          <w:u w:val="single"/>
        </w:rPr>
        <w:instrText xml:space="preserve"> REF _Ref409786895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33</w:t>
      </w:r>
      <w:r w:rsidR="00317FA8" w:rsidRPr="00317FA8">
        <w:rPr>
          <w:color w:val="0000FF"/>
          <w:u w:val="single"/>
        </w:rPr>
        <w:fldChar w:fldCharType="end"/>
      </w:r>
      <w:r>
        <w:t>.</w:t>
      </w:r>
    </w:p>
    <w:p w14:paraId="2E260CF7" w14:textId="16F33833" w:rsidR="00317FA8" w:rsidRDefault="00317FA8" w:rsidP="00317FA8">
      <w:pPr>
        <w:pStyle w:val="Caption"/>
      </w:pPr>
      <w:bookmarkStart w:id="75" w:name="_Ref409786869"/>
      <w:r>
        <w:t xml:space="preserve">Figure </w:t>
      </w:r>
      <w:r w:rsidR="00DE648F">
        <w:fldChar w:fldCharType="begin"/>
      </w:r>
      <w:r w:rsidR="00DE648F">
        <w:instrText xml:space="preserve"> SEQ Figure \* ARABIC </w:instrText>
      </w:r>
      <w:r w:rsidR="00DE648F">
        <w:fldChar w:fldCharType="separate"/>
      </w:r>
      <w:r w:rsidR="00425DA8">
        <w:rPr>
          <w:noProof/>
        </w:rPr>
        <w:t>32</w:t>
      </w:r>
      <w:r w:rsidR="00DE648F">
        <w:rPr>
          <w:noProof/>
        </w:rPr>
        <w:fldChar w:fldCharType="end"/>
      </w:r>
      <w:bookmarkEnd w:id="75"/>
      <w:r>
        <w:t>: Make Default button</w:t>
      </w:r>
    </w:p>
    <w:p w14:paraId="05013B86" w14:textId="471DAAA1" w:rsidR="007D7447" w:rsidRDefault="007D7447" w:rsidP="007D7447">
      <w:pPr>
        <w:pStyle w:val="Graphic"/>
      </w:pPr>
      <w:r>
        <w:rPr>
          <w:b/>
          <w:szCs w:val="20"/>
        </w:rPr>
        <w:drawing>
          <wp:inline distT="0" distB="0" distL="0" distR="0" wp14:anchorId="5827B00A" wp14:editId="2F27E21F">
            <wp:extent cx="882015" cy="215265"/>
            <wp:effectExtent l="19050" t="19050" r="13335" b="13335"/>
            <wp:docPr id="35" name="Picture 32" descr="screen shot of Make Defaul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2015" cy="215265"/>
                    </a:xfrm>
                    <a:prstGeom prst="rect">
                      <a:avLst/>
                    </a:prstGeom>
                    <a:noFill/>
                    <a:ln>
                      <a:solidFill>
                        <a:schemeClr val="tx1"/>
                      </a:solidFill>
                    </a:ln>
                  </pic:spPr>
                </pic:pic>
              </a:graphicData>
            </a:graphic>
          </wp:inline>
        </w:drawing>
      </w:r>
    </w:p>
    <w:p w14:paraId="45127C32" w14:textId="6CAAFFAB" w:rsidR="00317FA8" w:rsidRDefault="00317FA8" w:rsidP="00317FA8">
      <w:pPr>
        <w:pStyle w:val="Caption"/>
      </w:pPr>
      <w:bookmarkStart w:id="76" w:name="_Ref409786895"/>
      <w:r>
        <w:t xml:space="preserve">Figure </w:t>
      </w:r>
      <w:r w:rsidR="00DE648F">
        <w:fldChar w:fldCharType="begin"/>
      </w:r>
      <w:r w:rsidR="00DE648F">
        <w:instrText xml:space="preserve"> SEQ Figure \* ARABIC </w:instrText>
      </w:r>
      <w:r w:rsidR="00DE648F">
        <w:fldChar w:fldCharType="separate"/>
      </w:r>
      <w:r w:rsidR="00425DA8">
        <w:rPr>
          <w:noProof/>
        </w:rPr>
        <w:t>33</w:t>
      </w:r>
      <w:r w:rsidR="00DE648F">
        <w:rPr>
          <w:noProof/>
        </w:rPr>
        <w:fldChar w:fldCharType="end"/>
      </w:r>
      <w:bookmarkEnd w:id="76"/>
      <w:r>
        <w:rPr>
          <w:noProof/>
        </w:rPr>
        <w:t>: Remove Default button</w:t>
      </w:r>
    </w:p>
    <w:p w14:paraId="266E27FD" w14:textId="7E539443" w:rsidR="007D7447" w:rsidRDefault="007D7447" w:rsidP="007D7447">
      <w:pPr>
        <w:pStyle w:val="Graphic"/>
      </w:pPr>
      <w:r>
        <w:rPr>
          <w:b/>
          <w:szCs w:val="20"/>
        </w:rPr>
        <w:drawing>
          <wp:inline distT="0" distB="0" distL="0" distR="0" wp14:anchorId="676BD79B" wp14:editId="2D52E9A9">
            <wp:extent cx="882015" cy="215265"/>
            <wp:effectExtent l="19050" t="19050" r="13335" b="13335"/>
            <wp:docPr id="36" name="Picture 33" descr="screen shot of Remove (Defaul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2015" cy="215265"/>
                    </a:xfrm>
                    <a:prstGeom prst="rect">
                      <a:avLst/>
                    </a:prstGeom>
                    <a:noFill/>
                    <a:ln>
                      <a:solidFill>
                        <a:schemeClr val="tx1"/>
                      </a:solidFill>
                    </a:ln>
                  </pic:spPr>
                </pic:pic>
              </a:graphicData>
            </a:graphic>
          </wp:inline>
        </w:drawing>
      </w:r>
    </w:p>
    <w:p w14:paraId="0ACAC471" w14:textId="1968917C"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34</w:t>
      </w:r>
      <w:r w:rsidR="00DE648F">
        <w:rPr>
          <w:noProof/>
        </w:rPr>
        <w:fldChar w:fldCharType="end"/>
      </w:r>
      <w:r>
        <w:rPr>
          <w:noProof/>
        </w:rPr>
        <w:t>: User Definitions form</w:t>
      </w:r>
    </w:p>
    <w:p w14:paraId="5A3D20A7" w14:textId="4FF1E713" w:rsidR="007D7447" w:rsidRDefault="007D7447" w:rsidP="007D7447">
      <w:pPr>
        <w:pStyle w:val="Graphic"/>
      </w:pPr>
      <w:r>
        <w:rPr>
          <w:szCs w:val="20"/>
        </w:rPr>
        <w:drawing>
          <wp:inline distT="0" distB="0" distL="0" distR="0" wp14:anchorId="0E3A9BF2" wp14:editId="401C40CF">
            <wp:extent cx="3507105" cy="2388235"/>
            <wp:effectExtent l="19050" t="19050" r="17145" b="12065"/>
            <wp:docPr id="37" name="Picture 34" descr="screen shot of User Definition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7105" cy="2388235"/>
                    </a:xfrm>
                    <a:prstGeom prst="rect">
                      <a:avLst/>
                    </a:prstGeom>
                    <a:noFill/>
                    <a:ln>
                      <a:solidFill>
                        <a:schemeClr val="tx1"/>
                      </a:solidFill>
                    </a:ln>
                  </pic:spPr>
                </pic:pic>
              </a:graphicData>
            </a:graphic>
          </wp:inline>
        </w:drawing>
      </w:r>
    </w:p>
    <w:p w14:paraId="10F363C9" w14:textId="5CCA820E" w:rsidR="007D7447" w:rsidRDefault="007D7447" w:rsidP="007D7447">
      <w:r>
        <w:t>The button</w:t>
      </w:r>
      <w:r w:rsidR="0000206E">
        <w:t>s</w:t>
      </w:r>
      <w:r>
        <w:t xml:space="preserve"> along the bottom of the screen have the following functions:</w:t>
      </w:r>
    </w:p>
    <w:p w14:paraId="3057A6D4" w14:textId="33E0D079" w:rsidR="007D7447" w:rsidRDefault="0000206E" w:rsidP="007D7447">
      <w:r>
        <w:t xml:space="preserve">The Help button, shown in </w:t>
      </w:r>
      <w:r w:rsidR="00317FA8" w:rsidRPr="00317FA8">
        <w:rPr>
          <w:color w:val="0000FF"/>
          <w:u w:val="single"/>
        </w:rPr>
        <w:fldChar w:fldCharType="begin"/>
      </w:r>
      <w:r w:rsidR="00317FA8" w:rsidRPr="00317FA8">
        <w:rPr>
          <w:color w:val="0000FF"/>
          <w:u w:val="single"/>
        </w:rPr>
        <w:instrText xml:space="preserve"> REF _Ref409786926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35</w:t>
      </w:r>
      <w:r w:rsidR="00317FA8" w:rsidRPr="00317FA8">
        <w:rPr>
          <w:color w:val="0000FF"/>
          <w:u w:val="single"/>
        </w:rPr>
        <w:fldChar w:fldCharType="end"/>
      </w:r>
      <w:r>
        <w:t xml:space="preserve">, provides a helpful hint, depending on which screen the cursor is in.  An example of a hint is shown in </w:t>
      </w:r>
      <w:r w:rsidR="00317FA8" w:rsidRPr="00317FA8">
        <w:rPr>
          <w:color w:val="0000FF"/>
          <w:u w:val="single"/>
        </w:rPr>
        <w:fldChar w:fldCharType="begin"/>
      </w:r>
      <w:r w:rsidR="00317FA8" w:rsidRPr="00317FA8">
        <w:rPr>
          <w:color w:val="0000FF"/>
          <w:u w:val="single"/>
        </w:rPr>
        <w:instrText xml:space="preserve"> REF _Ref409786946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36</w:t>
      </w:r>
      <w:r w:rsidR="00317FA8" w:rsidRPr="00317FA8">
        <w:rPr>
          <w:color w:val="0000FF"/>
          <w:u w:val="single"/>
        </w:rPr>
        <w:fldChar w:fldCharType="end"/>
      </w:r>
      <w:r>
        <w:t>.</w:t>
      </w:r>
    </w:p>
    <w:p w14:paraId="311C0CBA" w14:textId="035BCBFA" w:rsidR="00317FA8" w:rsidRDefault="00317FA8" w:rsidP="00317FA8">
      <w:pPr>
        <w:pStyle w:val="Caption"/>
      </w:pPr>
      <w:bookmarkStart w:id="77" w:name="_Ref409786926"/>
      <w:r>
        <w:t xml:space="preserve">Figure </w:t>
      </w:r>
      <w:r w:rsidR="00DE648F">
        <w:fldChar w:fldCharType="begin"/>
      </w:r>
      <w:r w:rsidR="00DE648F">
        <w:instrText xml:space="preserve"> SEQ Figure \* ARABIC </w:instrText>
      </w:r>
      <w:r w:rsidR="00DE648F">
        <w:fldChar w:fldCharType="separate"/>
      </w:r>
      <w:r w:rsidR="00425DA8">
        <w:rPr>
          <w:noProof/>
        </w:rPr>
        <w:t>35</w:t>
      </w:r>
      <w:r w:rsidR="00DE648F">
        <w:rPr>
          <w:noProof/>
        </w:rPr>
        <w:fldChar w:fldCharType="end"/>
      </w:r>
      <w:bookmarkEnd w:id="77"/>
      <w:r>
        <w:t>: Help button</w:t>
      </w:r>
    </w:p>
    <w:p w14:paraId="2DA7DF5E" w14:textId="2010E9C8" w:rsidR="007D7447" w:rsidRDefault="0000206E" w:rsidP="0000206E">
      <w:pPr>
        <w:pStyle w:val="Graphic"/>
      </w:pPr>
      <w:r>
        <w:rPr>
          <w:b/>
        </w:rPr>
        <w:drawing>
          <wp:inline distT="0" distB="0" distL="0" distR="0" wp14:anchorId="43E573D3" wp14:editId="32FA5BB8">
            <wp:extent cx="709930" cy="215265"/>
            <wp:effectExtent l="19050" t="19050" r="13970" b="13335"/>
            <wp:docPr id="38" name="Picture 35" descr="screen shot of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chemeClr val="tx1"/>
                      </a:solidFill>
                    </a:ln>
                  </pic:spPr>
                </pic:pic>
              </a:graphicData>
            </a:graphic>
          </wp:inline>
        </w:drawing>
      </w:r>
    </w:p>
    <w:p w14:paraId="376CF7D3" w14:textId="25339145" w:rsidR="00317FA8" w:rsidRDefault="00317FA8" w:rsidP="00317FA8">
      <w:pPr>
        <w:pStyle w:val="Caption"/>
      </w:pPr>
      <w:bookmarkStart w:id="78" w:name="_Ref409786946"/>
      <w:r>
        <w:lastRenderedPageBreak/>
        <w:t xml:space="preserve">Figure </w:t>
      </w:r>
      <w:r w:rsidR="00DE648F">
        <w:fldChar w:fldCharType="begin"/>
      </w:r>
      <w:r w:rsidR="00DE648F">
        <w:instrText xml:space="preserve"> SEQ Figure \* ARABIC </w:instrText>
      </w:r>
      <w:r w:rsidR="00DE648F">
        <w:fldChar w:fldCharType="separate"/>
      </w:r>
      <w:r w:rsidR="00425DA8">
        <w:rPr>
          <w:noProof/>
        </w:rPr>
        <w:t>36</w:t>
      </w:r>
      <w:r w:rsidR="00DE648F">
        <w:rPr>
          <w:noProof/>
        </w:rPr>
        <w:fldChar w:fldCharType="end"/>
      </w:r>
      <w:bookmarkEnd w:id="78"/>
      <w:r>
        <w:t>: Help: User Definitions hint</w:t>
      </w:r>
    </w:p>
    <w:p w14:paraId="1505C040" w14:textId="1581A670" w:rsidR="0000206E" w:rsidRDefault="0000206E" w:rsidP="0000206E">
      <w:pPr>
        <w:pStyle w:val="Graphic"/>
      </w:pPr>
      <w:r>
        <w:drawing>
          <wp:inline distT="0" distB="0" distL="0" distR="0" wp14:anchorId="29DAC0A6" wp14:editId="2886CC13">
            <wp:extent cx="2442210" cy="1204595"/>
            <wp:effectExtent l="19050" t="19050" r="15240" b="14605"/>
            <wp:docPr id="39" name="Picture 36" descr="screen shot of Help: User Definitions messag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phic"/>
                    <pic:cNvPicPr>
                      <a:picLocks noChangeAspect="1" noChangeArrowheads="1"/>
                    </pic:cNvPicPr>
                  </pic:nvPicPr>
                  <pic:blipFill>
                    <a:blip r:embed="rId55">
                      <a:lum bright="10000"/>
                      <a:extLst>
                        <a:ext uri="{28A0092B-C50C-407E-A947-70E740481C1C}">
                          <a14:useLocalDpi xmlns:a14="http://schemas.microsoft.com/office/drawing/2010/main" val="0"/>
                        </a:ext>
                      </a:extLst>
                    </a:blip>
                    <a:srcRect/>
                    <a:stretch>
                      <a:fillRect/>
                    </a:stretch>
                  </pic:blipFill>
                  <pic:spPr bwMode="auto">
                    <a:xfrm>
                      <a:off x="0" y="0"/>
                      <a:ext cx="2442210" cy="1204595"/>
                    </a:xfrm>
                    <a:prstGeom prst="rect">
                      <a:avLst/>
                    </a:prstGeom>
                    <a:noFill/>
                    <a:ln w="6350" cmpd="sng">
                      <a:solidFill>
                        <a:srgbClr val="000000"/>
                      </a:solidFill>
                      <a:miter lim="800000"/>
                      <a:headEnd/>
                      <a:tailEnd/>
                    </a:ln>
                    <a:effectLst/>
                  </pic:spPr>
                </pic:pic>
              </a:graphicData>
            </a:graphic>
          </wp:inline>
        </w:drawing>
      </w:r>
    </w:p>
    <w:p w14:paraId="62392265" w14:textId="2D9A8C6C" w:rsidR="004B04A1" w:rsidRDefault="004B04A1" w:rsidP="004B04A1">
      <w:r>
        <w:t xml:space="preserve">The Return button, shown in </w:t>
      </w:r>
      <w:r w:rsidR="00317FA8" w:rsidRPr="00317FA8">
        <w:rPr>
          <w:color w:val="0000FF"/>
          <w:u w:val="single"/>
        </w:rPr>
        <w:fldChar w:fldCharType="begin"/>
      </w:r>
      <w:r w:rsidR="00317FA8" w:rsidRPr="00317FA8">
        <w:rPr>
          <w:color w:val="0000FF"/>
          <w:u w:val="single"/>
        </w:rPr>
        <w:instrText xml:space="preserve"> REF _Ref409786977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37</w:t>
      </w:r>
      <w:r w:rsidR="00317FA8" w:rsidRPr="00317FA8">
        <w:rPr>
          <w:color w:val="0000FF"/>
          <w:u w:val="single"/>
        </w:rPr>
        <w:fldChar w:fldCharType="end"/>
      </w:r>
      <w:r>
        <w:t>, this button is used to return you to the previously linked window.</w:t>
      </w:r>
    </w:p>
    <w:p w14:paraId="535F48F2" w14:textId="4C1E88EF" w:rsidR="00317FA8" w:rsidRDefault="00317FA8" w:rsidP="00317FA8">
      <w:pPr>
        <w:pStyle w:val="Caption"/>
      </w:pPr>
      <w:bookmarkStart w:id="79" w:name="_Ref409786977"/>
      <w:r>
        <w:t xml:space="preserve">Figure </w:t>
      </w:r>
      <w:r w:rsidR="00DE648F">
        <w:fldChar w:fldCharType="begin"/>
      </w:r>
      <w:r w:rsidR="00DE648F">
        <w:instrText xml:space="preserve"> SEQ Figure \* ARABIC </w:instrText>
      </w:r>
      <w:r w:rsidR="00DE648F">
        <w:fldChar w:fldCharType="separate"/>
      </w:r>
      <w:r w:rsidR="00425DA8">
        <w:rPr>
          <w:noProof/>
        </w:rPr>
        <w:t>37</w:t>
      </w:r>
      <w:r w:rsidR="00DE648F">
        <w:rPr>
          <w:noProof/>
        </w:rPr>
        <w:fldChar w:fldCharType="end"/>
      </w:r>
      <w:bookmarkEnd w:id="79"/>
      <w:r>
        <w:t>: Return button</w:t>
      </w:r>
    </w:p>
    <w:p w14:paraId="44E96059" w14:textId="2793B097" w:rsidR="004B04A1" w:rsidRDefault="004B04A1" w:rsidP="004B04A1">
      <w:pPr>
        <w:pStyle w:val="Graphic"/>
      </w:pPr>
      <w:r>
        <w:rPr>
          <w:b/>
        </w:rPr>
        <w:drawing>
          <wp:inline distT="0" distB="0" distL="0" distR="0" wp14:anchorId="67EA47ED" wp14:editId="06B54194">
            <wp:extent cx="709930" cy="215265"/>
            <wp:effectExtent l="19050" t="19050" r="13970" b="13335"/>
            <wp:docPr id="40" name="Picture 37" descr="screen shot of Retur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5C7B36D1" w14:textId="4AE2F84B" w:rsidR="004B04A1" w:rsidRDefault="004B04A1" w:rsidP="004B04A1">
      <w:r>
        <w:t xml:space="preserve">The </w:t>
      </w:r>
      <w:r w:rsidR="001341D8">
        <w:t>Next</w:t>
      </w:r>
      <w:r>
        <w:t xml:space="preserve"> button, shown in </w:t>
      </w:r>
      <w:r w:rsidR="00317FA8" w:rsidRPr="00317FA8">
        <w:rPr>
          <w:color w:val="0000FF"/>
          <w:u w:val="single"/>
        </w:rPr>
        <w:fldChar w:fldCharType="begin"/>
      </w:r>
      <w:r w:rsidR="00317FA8" w:rsidRPr="00317FA8">
        <w:rPr>
          <w:color w:val="0000FF"/>
          <w:u w:val="single"/>
        </w:rPr>
        <w:instrText xml:space="preserve"> REF _Ref409787007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38</w:t>
      </w:r>
      <w:r w:rsidR="00317FA8" w:rsidRPr="00317FA8">
        <w:rPr>
          <w:color w:val="0000FF"/>
          <w:u w:val="single"/>
        </w:rPr>
        <w:fldChar w:fldCharType="end"/>
      </w:r>
      <w:r>
        <w:t>, provides a helpful hint, depending on which screen the cursor is in.</w:t>
      </w:r>
    </w:p>
    <w:p w14:paraId="52E47476" w14:textId="0E33E32E" w:rsidR="00317FA8" w:rsidRDefault="00317FA8" w:rsidP="00317FA8">
      <w:pPr>
        <w:pStyle w:val="Caption"/>
      </w:pPr>
      <w:bookmarkStart w:id="80" w:name="_Ref409787007"/>
      <w:r>
        <w:t xml:space="preserve">Figure </w:t>
      </w:r>
      <w:r w:rsidR="00DE648F">
        <w:fldChar w:fldCharType="begin"/>
      </w:r>
      <w:r w:rsidR="00DE648F">
        <w:instrText xml:space="preserve"> SEQ Figure \* ARABIC </w:instrText>
      </w:r>
      <w:r w:rsidR="00DE648F">
        <w:fldChar w:fldCharType="separate"/>
      </w:r>
      <w:r w:rsidR="00425DA8">
        <w:rPr>
          <w:noProof/>
        </w:rPr>
        <w:t>38</w:t>
      </w:r>
      <w:r w:rsidR="00DE648F">
        <w:rPr>
          <w:noProof/>
        </w:rPr>
        <w:fldChar w:fldCharType="end"/>
      </w:r>
      <w:bookmarkEnd w:id="80"/>
      <w:r>
        <w:rPr>
          <w:noProof/>
        </w:rPr>
        <w:t>: Next button</w:t>
      </w:r>
    </w:p>
    <w:p w14:paraId="7DF2E110" w14:textId="1857E292" w:rsidR="004B04A1" w:rsidRDefault="004B04A1" w:rsidP="004B04A1">
      <w:pPr>
        <w:pStyle w:val="Graphic"/>
      </w:pPr>
      <w:r>
        <w:rPr>
          <w:b/>
        </w:rPr>
        <w:drawing>
          <wp:inline distT="0" distB="0" distL="0" distR="0" wp14:anchorId="7E9BC2AB" wp14:editId="1C8BEC16">
            <wp:extent cx="709930" cy="215265"/>
            <wp:effectExtent l="19050" t="19050" r="13970" b="13335"/>
            <wp:docPr id="41" name="Picture 38" descr="screen shot of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77D09B5B" w14:textId="3DCBF315" w:rsidR="004B04A1" w:rsidRDefault="004B04A1" w:rsidP="00317FA8">
      <w:r>
        <w:t xml:space="preserve">The </w:t>
      </w:r>
      <w:r w:rsidR="001341D8">
        <w:t>Cancel</w:t>
      </w:r>
      <w:r>
        <w:t xml:space="preserve"> button, shown in </w:t>
      </w:r>
      <w:r w:rsidR="00317FA8" w:rsidRPr="00317FA8">
        <w:rPr>
          <w:color w:val="0000FF"/>
          <w:u w:val="single"/>
        </w:rPr>
        <w:fldChar w:fldCharType="begin"/>
      </w:r>
      <w:r w:rsidR="00317FA8" w:rsidRPr="00317FA8">
        <w:rPr>
          <w:color w:val="0000FF"/>
          <w:u w:val="single"/>
        </w:rPr>
        <w:instrText xml:space="preserve"> REF _Ref409787041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39</w:t>
      </w:r>
      <w:r w:rsidR="00317FA8" w:rsidRPr="00317FA8">
        <w:rPr>
          <w:color w:val="0000FF"/>
          <w:u w:val="single"/>
        </w:rPr>
        <w:fldChar w:fldCharType="end"/>
      </w:r>
      <w:r>
        <w:t xml:space="preserve">, </w:t>
      </w:r>
      <w:r w:rsidR="001341D8">
        <w:t xml:space="preserve">deletes all changes made since the last </w:t>
      </w:r>
      <w:proofErr w:type="gramStart"/>
      <w:r w:rsidR="001341D8">
        <w:t>Save</w:t>
      </w:r>
      <w:proofErr w:type="gramEnd"/>
      <w:r w:rsidR="001341D8">
        <w:t xml:space="preserve"> command</w:t>
      </w:r>
      <w:r>
        <w:t>.  A</w:t>
      </w:r>
      <w:r w:rsidR="001341D8">
        <w:t xml:space="preserve"> warning message, shown in </w:t>
      </w:r>
      <w:r w:rsidR="00317FA8" w:rsidRPr="00317FA8">
        <w:rPr>
          <w:color w:val="0000FF"/>
          <w:u w:val="single"/>
        </w:rPr>
        <w:fldChar w:fldCharType="begin"/>
      </w:r>
      <w:r w:rsidR="00317FA8" w:rsidRPr="00317FA8">
        <w:rPr>
          <w:color w:val="0000FF"/>
          <w:u w:val="single"/>
        </w:rPr>
        <w:instrText xml:space="preserve"> REF _Ref409787050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40</w:t>
      </w:r>
      <w:r w:rsidR="00317FA8" w:rsidRPr="00317FA8">
        <w:rPr>
          <w:color w:val="0000FF"/>
          <w:u w:val="single"/>
        </w:rPr>
        <w:fldChar w:fldCharType="end"/>
      </w:r>
      <w:r w:rsidR="001341D8">
        <w:t>, is displayed</w:t>
      </w:r>
      <w:r>
        <w:t>.</w:t>
      </w:r>
    </w:p>
    <w:p w14:paraId="5FACB0F4" w14:textId="4E70FB18" w:rsidR="00317FA8" w:rsidRDefault="00317FA8" w:rsidP="00317FA8">
      <w:pPr>
        <w:pStyle w:val="Caption"/>
      </w:pPr>
      <w:bookmarkStart w:id="81" w:name="_Ref409787041"/>
      <w:r>
        <w:t xml:space="preserve">Figure </w:t>
      </w:r>
      <w:r w:rsidR="00DE648F">
        <w:fldChar w:fldCharType="begin"/>
      </w:r>
      <w:r w:rsidR="00DE648F">
        <w:instrText xml:space="preserve"> SEQ Figure \* ARABIC </w:instrText>
      </w:r>
      <w:r w:rsidR="00DE648F">
        <w:fldChar w:fldCharType="separate"/>
      </w:r>
      <w:r w:rsidR="00425DA8">
        <w:rPr>
          <w:noProof/>
        </w:rPr>
        <w:t>39</w:t>
      </w:r>
      <w:r w:rsidR="00DE648F">
        <w:rPr>
          <w:noProof/>
        </w:rPr>
        <w:fldChar w:fldCharType="end"/>
      </w:r>
      <w:bookmarkEnd w:id="81"/>
      <w:r>
        <w:t>: Cancel button</w:t>
      </w:r>
    </w:p>
    <w:p w14:paraId="18E4F15D" w14:textId="48516399" w:rsidR="004B04A1" w:rsidRDefault="004B04A1" w:rsidP="004B04A1">
      <w:pPr>
        <w:pStyle w:val="Graphic"/>
      </w:pPr>
      <w:r>
        <w:rPr>
          <w:b/>
        </w:rPr>
        <w:drawing>
          <wp:inline distT="0" distB="0" distL="0" distR="0" wp14:anchorId="7566CA2F" wp14:editId="49EF986B">
            <wp:extent cx="709930" cy="215265"/>
            <wp:effectExtent l="19050" t="19050" r="13970" b="13335"/>
            <wp:docPr id="42" name="Picture 39" descr="screen shot of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6F6E41BA" w14:textId="178C54CD" w:rsidR="00317FA8" w:rsidRDefault="00317FA8" w:rsidP="00317FA8">
      <w:pPr>
        <w:pStyle w:val="Caption"/>
      </w:pPr>
      <w:bookmarkStart w:id="82" w:name="_Ref409787050"/>
      <w:r>
        <w:t xml:space="preserve">Figure </w:t>
      </w:r>
      <w:r w:rsidR="00DE648F">
        <w:fldChar w:fldCharType="begin"/>
      </w:r>
      <w:r w:rsidR="00DE648F">
        <w:instrText xml:space="preserve"> SEQ Figure \* ARABIC </w:instrText>
      </w:r>
      <w:r w:rsidR="00DE648F">
        <w:fldChar w:fldCharType="separate"/>
      </w:r>
      <w:r w:rsidR="00425DA8">
        <w:rPr>
          <w:noProof/>
        </w:rPr>
        <w:t>40</w:t>
      </w:r>
      <w:r w:rsidR="00DE648F">
        <w:rPr>
          <w:noProof/>
        </w:rPr>
        <w:fldChar w:fldCharType="end"/>
      </w:r>
      <w:bookmarkEnd w:id="82"/>
      <w:r>
        <w:t>: Cancellation Notice</w:t>
      </w:r>
    </w:p>
    <w:p w14:paraId="2F9088B8" w14:textId="15B76FC6" w:rsidR="004B04A1" w:rsidRDefault="004B04A1" w:rsidP="004B04A1">
      <w:pPr>
        <w:pStyle w:val="Graphic"/>
      </w:pPr>
      <w:r>
        <w:drawing>
          <wp:inline distT="0" distB="0" distL="0" distR="0" wp14:anchorId="3947B075" wp14:editId="05C18CD5">
            <wp:extent cx="2571115" cy="1215390"/>
            <wp:effectExtent l="19050" t="19050" r="19685" b="22860"/>
            <wp:docPr id="43" name="Picture 40" descr="screen shot of Cancellation Not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
                    <pic:cNvPicPr>
                      <a:picLocks noChangeAspect="1" noChangeArrowheads="1"/>
                    </pic:cNvPicPr>
                  </pic:nvPicPr>
                  <pic:blipFill>
                    <a:blip r:embed="rId59">
                      <a:lum bright="10000"/>
                      <a:extLst>
                        <a:ext uri="{28A0092B-C50C-407E-A947-70E740481C1C}">
                          <a14:useLocalDpi xmlns:a14="http://schemas.microsoft.com/office/drawing/2010/main" val="0"/>
                        </a:ext>
                      </a:extLst>
                    </a:blip>
                    <a:srcRect/>
                    <a:stretch>
                      <a:fillRect/>
                    </a:stretch>
                  </pic:blipFill>
                  <pic:spPr bwMode="auto">
                    <a:xfrm>
                      <a:off x="0" y="0"/>
                      <a:ext cx="2571115" cy="1215390"/>
                    </a:xfrm>
                    <a:prstGeom prst="rect">
                      <a:avLst/>
                    </a:prstGeom>
                    <a:noFill/>
                    <a:ln w="6350" cmpd="sng">
                      <a:solidFill>
                        <a:srgbClr val="000000"/>
                      </a:solidFill>
                      <a:miter lim="800000"/>
                      <a:headEnd/>
                      <a:tailEnd/>
                    </a:ln>
                    <a:effectLst/>
                  </pic:spPr>
                </pic:pic>
              </a:graphicData>
            </a:graphic>
          </wp:inline>
        </w:drawing>
      </w:r>
    </w:p>
    <w:p w14:paraId="1C30F683" w14:textId="5C0DB3B8" w:rsidR="007D7447" w:rsidRDefault="004B04A1" w:rsidP="007D7447">
      <w:r>
        <w:t xml:space="preserve">The Save button saves all changes made and </w:t>
      </w:r>
      <w:proofErr w:type="gramStart"/>
      <w:r>
        <w:t>returns</w:t>
      </w:r>
      <w:proofErr w:type="gramEnd"/>
      <w:r>
        <w:t xml:space="preserve"> you to the main screen.</w:t>
      </w:r>
    </w:p>
    <w:p w14:paraId="578AF29E" w14:textId="5A0B1BC6"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41</w:t>
      </w:r>
      <w:r w:rsidR="00DE648F">
        <w:rPr>
          <w:noProof/>
        </w:rPr>
        <w:fldChar w:fldCharType="end"/>
      </w:r>
      <w:r>
        <w:rPr>
          <w:noProof/>
        </w:rPr>
        <w:t>: Save button</w:t>
      </w:r>
    </w:p>
    <w:p w14:paraId="14B47064" w14:textId="59C45AD3" w:rsidR="004B04A1" w:rsidRDefault="004B04A1" w:rsidP="004B04A1">
      <w:pPr>
        <w:pStyle w:val="Graphic"/>
      </w:pPr>
      <w:r>
        <w:rPr>
          <w:b/>
        </w:rPr>
        <w:drawing>
          <wp:inline distT="0" distB="0" distL="0" distR="0" wp14:anchorId="5CDD2459" wp14:editId="70C70676">
            <wp:extent cx="709930" cy="215265"/>
            <wp:effectExtent l="19050" t="19050" r="13970" b="13335"/>
            <wp:docPr id="44" name="Picture 41" descr="screen shot of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4D6DC896" w14:textId="05231C54" w:rsidR="002826E2" w:rsidRDefault="002826E2" w:rsidP="002826E2">
      <w:pPr>
        <w:pStyle w:val="Heading4"/>
      </w:pPr>
      <w:bookmarkStart w:id="83" w:name="_Toc409783324"/>
      <w:r>
        <w:lastRenderedPageBreak/>
        <w:t>Step 4.10</w:t>
      </w:r>
      <w:bookmarkEnd w:id="83"/>
    </w:p>
    <w:p w14:paraId="07B4F956" w14:textId="39700E1F" w:rsidR="002826E2" w:rsidRDefault="007E0BBC" w:rsidP="002826E2">
      <w:r>
        <w:t xml:space="preserve">Go through each selection of the List of Attributes and customize it to fit your needs.  Detailed descriptions of each field can be found in </w:t>
      </w:r>
      <w:hyperlink r:id="rId61" w:history="1">
        <w:r w:rsidRPr="007E0BBC">
          <w:rPr>
            <w:rStyle w:val="Hyperlink"/>
          </w:rPr>
          <w:t>Chapter 4</w:t>
        </w:r>
      </w:hyperlink>
      <w:proofErr w:type="gramStart"/>
      <w:r>
        <w:t>,</w:t>
      </w:r>
      <w:proofErr w:type="gramEnd"/>
      <w:r>
        <w:t xml:space="preserve"> however, a brief description of each selection follows.</w:t>
      </w:r>
    </w:p>
    <w:p w14:paraId="4AE7BF5B" w14:textId="074CB4EB" w:rsidR="007E0BBC" w:rsidRDefault="00683EB3" w:rsidP="007E0BBC">
      <w:pPr>
        <w:pStyle w:val="ListParagraph"/>
        <w:numPr>
          <w:ilvl w:val="0"/>
          <w:numId w:val="22"/>
        </w:numPr>
      </w:pPr>
      <w:r w:rsidRPr="00683EB3">
        <w:rPr>
          <w:rStyle w:val="StressorActionChar"/>
        </w:rPr>
        <w:t>Auto Divide Tree Form’s DBH/DRC by 10:</w:t>
      </w:r>
      <w:r>
        <w:t xml:space="preserve">  automatically set to </w:t>
      </w:r>
      <w:r w:rsidRPr="00683EB3">
        <w:rPr>
          <w:rStyle w:val="StressorActionChar"/>
        </w:rPr>
        <w:t>No</w:t>
      </w:r>
      <w:r>
        <w:t>.  This is usually how it should remain.  However, if you are recording diameter to the 1/10</w:t>
      </w:r>
      <w:r w:rsidRPr="00683EB3">
        <w:rPr>
          <w:vertAlign w:val="superscript"/>
        </w:rPr>
        <w:t>th</w:t>
      </w:r>
      <w:r>
        <w:t xml:space="preserve"> of an inch and you do not want to enter the decimal, change this default to </w:t>
      </w:r>
      <w:r w:rsidRPr="00683EB3">
        <w:rPr>
          <w:rStyle w:val="StressorActionChar"/>
        </w:rPr>
        <w:t>Yes</w:t>
      </w:r>
      <w:r>
        <w:t>.</w:t>
      </w:r>
    </w:p>
    <w:p w14:paraId="24C543C2" w14:textId="33CA80EA" w:rsidR="00683EB3" w:rsidRDefault="00683EB3" w:rsidP="007E0BBC">
      <w:pPr>
        <w:pStyle w:val="ListParagraph"/>
        <w:numPr>
          <w:ilvl w:val="0"/>
          <w:numId w:val="22"/>
        </w:numPr>
      </w:pPr>
      <w:r>
        <w:rPr>
          <w:rStyle w:val="StressorActionChar"/>
        </w:rPr>
        <w:t>Species Exclusion:</w:t>
      </w:r>
      <w:r>
        <w:t xml:space="preserve">  (optional) is a list of tree species that are not going to be sampled.  This is a rarely used sample design feature and should be discussed with the Regional CSE coordinator before use.</w:t>
      </w:r>
    </w:p>
    <w:p w14:paraId="49F76AD6" w14:textId="15D99B92" w:rsidR="00683EB3" w:rsidRDefault="00683EB3" w:rsidP="007E0BBC">
      <w:pPr>
        <w:pStyle w:val="ListParagraph"/>
        <w:numPr>
          <w:ilvl w:val="0"/>
          <w:numId w:val="22"/>
        </w:numPr>
      </w:pPr>
      <w:r>
        <w:rPr>
          <w:rStyle w:val="StressorActionChar"/>
        </w:rPr>
        <w:t>Proclaimed Regions:</w:t>
      </w:r>
      <w:r>
        <w:t xml:space="preserve">  if you opened the Regional or Forest default file, the </w:t>
      </w:r>
      <w:r w:rsidR="007B195E">
        <w:t>correct proclaimed Region should already be set as the default.</w:t>
      </w:r>
    </w:p>
    <w:p w14:paraId="06F8E799" w14:textId="28299F11" w:rsidR="007B195E" w:rsidRDefault="007B195E" w:rsidP="007E0BBC">
      <w:pPr>
        <w:pStyle w:val="ListParagraph"/>
        <w:numPr>
          <w:ilvl w:val="0"/>
          <w:numId w:val="22"/>
        </w:numPr>
      </w:pPr>
      <w:r>
        <w:rPr>
          <w:rStyle w:val="StressorActionChar"/>
        </w:rPr>
        <w:t>Proclaimed Forests:</w:t>
      </w:r>
      <w:r>
        <w:t xml:space="preserve">  if you are working on a Forest that has been administratively combined, such as the </w:t>
      </w:r>
      <w:proofErr w:type="spellStart"/>
      <w:r>
        <w:t>Winema</w:t>
      </w:r>
      <w:proofErr w:type="spellEnd"/>
      <w:r>
        <w:t>-Freemont, enter the proclaimed number of the Forest upon which you are collecting data.</w:t>
      </w:r>
    </w:p>
    <w:p w14:paraId="673CF255" w14:textId="34538DCB" w:rsidR="007B195E" w:rsidRDefault="007B195E" w:rsidP="007E0BBC">
      <w:pPr>
        <w:pStyle w:val="ListParagraph"/>
        <w:numPr>
          <w:ilvl w:val="0"/>
          <w:numId w:val="22"/>
        </w:numPr>
      </w:pPr>
      <w:r>
        <w:rPr>
          <w:rStyle w:val="StressorActionChar"/>
        </w:rPr>
        <w:t>Ranger Districts:</w:t>
      </w:r>
      <w:r>
        <w:t xml:space="preserve">  select the district upon which you are collecting data, and set it as the default.</w:t>
      </w:r>
    </w:p>
    <w:p w14:paraId="07E218C6" w14:textId="5D535798" w:rsidR="007B195E" w:rsidRDefault="007B195E" w:rsidP="007E0BBC">
      <w:pPr>
        <w:pStyle w:val="ListParagraph"/>
        <w:numPr>
          <w:ilvl w:val="0"/>
          <w:numId w:val="22"/>
        </w:numPr>
      </w:pPr>
      <w:r w:rsidRPr="007B195E">
        <w:rPr>
          <w:rStyle w:val="StressorActionChar"/>
        </w:rPr>
        <w:t>Location:</w:t>
      </w:r>
      <w:r>
        <w:t xml:space="preserve"> enter one or two location IDs for the stands you are collecting data on.  Only integers, upper or lower case alpha characters, and underscores are allowed in this field.</w:t>
      </w:r>
    </w:p>
    <w:p w14:paraId="51E9ABA9" w14:textId="74CA9772" w:rsidR="007B195E" w:rsidRDefault="007B195E" w:rsidP="007B195E">
      <w:pPr>
        <w:pStyle w:val="ListParagraph"/>
        <w:numPr>
          <w:ilvl w:val="1"/>
          <w:numId w:val="22"/>
        </w:numPr>
      </w:pPr>
      <w:r w:rsidRPr="007B195E">
        <w:rPr>
          <w:rStyle w:val="StressorActionChar"/>
        </w:rPr>
        <w:t>Region 1:</w:t>
      </w:r>
      <w:r>
        <w:t xml:space="preserve">  uses a 2-digit compartment code plus a 2-digit sub-compartment code</w:t>
      </w:r>
    </w:p>
    <w:p w14:paraId="634D72C8" w14:textId="205FB399" w:rsidR="007B195E" w:rsidRDefault="007B195E" w:rsidP="007B195E">
      <w:pPr>
        <w:pStyle w:val="ListParagraph"/>
        <w:numPr>
          <w:ilvl w:val="1"/>
          <w:numId w:val="22"/>
        </w:numPr>
      </w:pPr>
      <w:r>
        <w:rPr>
          <w:rStyle w:val="StressorActionChar"/>
        </w:rPr>
        <w:t>Region 2:</w:t>
      </w:r>
      <w:r>
        <w:t xml:space="preserve">  uses R2VEG watershed alias or other partition identification (exactly 6 characters)</w:t>
      </w:r>
    </w:p>
    <w:p w14:paraId="084B6061" w14:textId="0C55C415" w:rsidR="007B195E" w:rsidRDefault="007B195E" w:rsidP="007B195E">
      <w:pPr>
        <w:pStyle w:val="ListParagraph"/>
        <w:numPr>
          <w:ilvl w:val="1"/>
          <w:numId w:val="22"/>
        </w:numPr>
      </w:pPr>
      <w:r>
        <w:rPr>
          <w:rStyle w:val="StressorActionChar"/>
        </w:rPr>
        <w:t>Region 3:</w:t>
      </w:r>
      <w:r>
        <w:t xml:space="preserve">  uses a 6-character location value, padded with leading zeroes if necessary</w:t>
      </w:r>
    </w:p>
    <w:p w14:paraId="3088D4BB" w14:textId="3EE6D8B3" w:rsidR="007B195E" w:rsidRDefault="007B195E" w:rsidP="007B195E">
      <w:pPr>
        <w:pStyle w:val="ListParagraph"/>
        <w:numPr>
          <w:ilvl w:val="1"/>
          <w:numId w:val="22"/>
        </w:numPr>
      </w:pPr>
      <w:r>
        <w:rPr>
          <w:rStyle w:val="StressorActionChar"/>
        </w:rPr>
        <w:t>Region 4:</w:t>
      </w:r>
      <w:r>
        <w:t xml:space="preserve">  uses a 6-character location value, padded with leading zeroes if necessary</w:t>
      </w:r>
    </w:p>
    <w:p w14:paraId="06CE9997" w14:textId="43DC0440" w:rsidR="007B195E" w:rsidRDefault="007B195E" w:rsidP="007B195E">
      <w:pPr>
        <w:pStyle w:val="ListParagraph"/>
        <w:numPr>
          <w:ilvl w:val="1"/>
          <w:numId w:val="22"/>
        </w:numPr>
      </w:pPr>
      <w:r>
        <w:rPr>
          <w:rStyle w:val="StressorActionChar"/>
        </w:rPr>
        <w:t>Region 8:</w:t>
      </w:r>
      <w:r>
        <w:t xml:space="preserve">  uses a 4-digit compartment number; leading zeroes are required</w:t>
      </w:r>
    </w:p>
    <w:p w14:paraId="1B20F3C4" w14:textId="3C5A90B8" w:rsidR="007B195E" w:rsidRDefault="007B195E" w:rsidP="007B195E">
      <w:pPr>
        <w:pStyle w:val="ListParagraph"/>
        <w:numPr>
          <w:ilvl w:val="1"/>
          <w:numId w:val="22"/>
        </w:numPr>
      </w:pPr>
      <w:r>
        <w:rPr>
          <w:rStyle w:val="StressorActionChar"/>
        </w:rPr>
        <w:t>Region 9:</w:t>
      </w:r>
      <w:r>
        <w:t xml:space="preserve">  uses a compartment number (no characters) that is a maximum of five digits; leading zeroes ARE required to a maximum of five digits</w:t>
      </w:r>
    </w:p>
    <w:p w14:paraId="5377F764" w14:textId="7050E6DC" w:rsidR="007B195E" w:rsidRDefault="007B195E" w:rsidP="007B195E">
      <w:pPr>
        <w:pStyle w:val="ListParagraph"/>
        <w:numPr>
          <w:ilvl w:val="1"/>
          <w:numId w:val="22"/>
        </w:numPr>
      </w:pPr>
      <w:r>
        <w:rPr>
          <w:rStyle w:val="StressorActionChar"/>
        </w:rPr>
        <w:t>Region 10:</w:t>
      </w:r>
      <w:r>
        <w:t xml:space="preserve">  </w:t>
      </w:r>
      <w:r w:rsidR="00D11D5F">
        <w:t>uses a five-digit TM-compartment number</w:t>
      </w:r>
    </w:p>
    <w:p w14:paraId="04737B71" w14:textId="4484BD97" w:rsidR="007B195E" w:rsidRDefault="007B195E" w:rsidP="007E0BBC">
      <w:pPr>
        <w:pStyle w:val="ListParagraph"/>
        <w:numPr>
          <w:ilvl w:val="0"/>
          <w:numId w:val="22"/>
        </w:numPr>
      </w:pPr>
      <w:r w:rsidRPr="007B195E">
        <w:rPr>
          <w:rStyle w:val="StressorActionChar"/>
        </w:rPr>
        <w:t>Project Names:</w:t>
      </w:r>
      <w:r>
        <w:t xml:space="preserve">  enter one or more</w:t>
      </w:r>
      <w:r w:rsidR="00D11D5F">
        <w:t xml:space="preserve"> Project Names for the stands you are</w:t>
      </w:r>
    </w:p>
    <w:p w14:paraId="61544F3D" w14:textId="145AC1A0" w:rsidR="007B195E" w:rsidRDefault="00D11D5F" w:rsidP="007E0BBC">
      <w:pPr>
        <w:pStyle w:val="ListParagraph"/>
        <w:numPr>
          <w:ilvl w:val="0"/>
          <w:numId w:val="22"/>
        </w:numPr>
      </w:pPr>
      <w:r w:rsidRPr="00D11D5F">
        <w:rPr>
          <w:rStyle w:val="StressorActionChar"/>
        </w:rPr>
        <w:t>Ownership:</w:t>
      </w:r>
      <w:r>
        <w:t xml:space="preserve">  select the owner of the land upon which the exam is conducted.  The default is set to US Forest Service.</w:t>
      </w:r>
    </w:p>
    <w:p w14:paraId="793C2B6C" w14:textId="197175A5" w:rsidR="00D11D5F" w:rsidRDefault="00D11D5F" w:rsidP="007E0BBC">
      <w:pPr>
        <w:pStyle w:val="ListParagraph"/>
        <w:numPr>
          <w:ilvl w:val="0"/>
          <w:numId w:val="22"/>
        </w:numPr>
      </w:pPr>
      <w:r>
        <w:rPr>
          <w:rStyle w:val="StressorActionChar"/>
        </w:rPr>
        <w:t>State:</w:t>
      </w:r>
      <w:r>
        <w:t xml:space="preserve">  (optional) select the State within which the exam is conducted, and set it as the default.</w:t>
      </w:r>
    </w:p>
    <w:p w14:paraId="5F91311D" w14:textId="43ABCAD8" w:rsidR="00D11D5F" w:rsidRDefault="00D11D5F" w:rsidP="007E0BBC">
      <w:pPr>
        <w:pStyle w:val="ListParagraph"/>
        <w:numPr>
          <w:ilvl w:val="0"/>
          <w:numId w:val="22"/>
        </w:numPr>
      </w:pPr>
      <w:r w:rsidRPr="00D11D5F">
        <w:rPr>
          <w:rStyle w:val="StressorActionChar"/>
        </w:rPr>
        <w:t>County:</w:t>
      </w:r>
      <w:r>
        <w:t xml:space="preserve">  (optional) select the County within which the exam is conducted, and set it as the default.</w:t>
      </w:r>
    </w:p>
    <w:p w14:paraId="30919D15" w14:textId="53CB9E62" w:rsidR="00D11D5F" w:rsidRDefault="00D11D5F" w:rsidP="007E0BBC">
      <w:pPr>
        <w:pStyle w:val="ListParagraph"/>
        <w:numPr>
          <w:ilvl w:val="0"/>
          <w:numId w:val="22"/>
        </w:numPr>
      </w:pPr>
      <w:r>
        <w:rPr>
          <w:rStyle w:val="StressorActionChar"/>
        </w:rPr>
        <w:t>Administrative Regions:</w:t>
      </w:r>
      <w:r>
        <w:t xml:space="preserve">  if you opened the Regional or Forest default file, the correct administrative Region should already be set as the default.</w:t>
      </w:r>
    </w:p>
    <w:p w14:paraId="4587F13D" w14:textId="39A282DA" w:rsidR="00D11D5F" w:rsidRDefault="00D11D5F" w:rsidP="007E0BBC">
      <w:pPr>
        <w:pStyle w:val="ListParagraph"/>
        <w:numPr>
          <w:ilvl w:val="0"/>
          <w:numId w:val="22"/>
        </w:numPr>
      </w:pPr>
      <w:r>
        <w:rPr>
          <w:rStyle w:val="StressorActionChar"/>
        </w:rPr>
        <w:t>Administrative Forests:</w:t>
      </w:r>
      <w:r>
        <w:t xml:space="preserve">  if you are working on a Forest that has been administratively combined, such as the </w:t>
      </w:r>
      <w:proofErr w:type="spellStart"/>
      <w:r>
        <w:t>Winema</w:t>
      </w:r>
      <w:proofErr w:type="spellEnd"/>
      <w:r>
        <w:t xml:space="preserve">-Freemont, enter the Administrative number of the Forest upon which you are collecting data.  If you are working </w:t>
      </w:r>
      <w:r w:rsidR="0074439C">
        <w:t>on a Forest which has not been combined, the administrative and proclaimed numbers are the same.</w:t>
      </w:r>
    </w:p>
    <w:p w14:paraId="4FEFB293" w14:textId="046FB4FE" w:rsidR="0074439C" w:rsidRDefault="0074439C" w:rsidP="007E0BBC">
      <w:pPr>
        <w:pStyle w:val="ListParagraph"/>
        <w:numPr>
          <w:ilvl w:val="0"/>
          <w:numId w:val="22"/>
        </w:numPr>
      </w:pPr>
      <w:r>
        <w:rPr>
          <w:rStyle w:val="StressorActionChar"/>
        </w:rPr>
        <w:t>Photo ID:</w:t>
      </w:r>
      <w:r>
        <w:t xml:space="preserve">  (optional) enter the photo ID of the photo pair containing the stand.  This ID must already exist in the FSVeg database.</w:t>
      </w:r>
    </w:p>
    <w:p w14:paraId="4C7F1FE2" w14:textId="09519890" w:rsidR="0074439C" w:rsidRDefault="00E6285B" w:rsidP="007E0BBC">
      <w:pPr>
        <w:pStyle w:val="ListParagraph"/>
        <w:numPr>
          <w:ilvl w:val="0"/>
          <w:numId w:val="22"/>
        </w:numPr>
      </w:pPr>
      <w:r>
        <w:rPr>
          <w:rStyle w:val="StressorActionChar"/>
        </w:rPr>
        <w:t>Examination Level:</w:t>
      </w:r>
      <w:r w:rsidRPr="00E6285B">
        <w:t xml:space="preserve">  </w:t>
      </w:r>
      <w:r>
        <w:t xml:space="preserve">Enter the exam level of the stand exam.  First, select the </w:t>
      </w:r>
      <w:r w:rsidRPr="00E6285B">
        <w:rPr>
          <w:rStyle w:val="StressorActionChar"/>
        </w:rPr>
        <w:t>Edit</w:t>
      </w:r>
      <w:r>
        <w:t xml:space="preserve"> button to access a pop-up window to assist you in entering the data.  Set up the most commonly used level and set it as the default.</w:t>
      </w:r>
    </w:p>
    <w:p w14:paraId="0D36C5DE" w14:textId="78A6B4EE" w:rsidR="00E6285B" w:rsidRDefault="00E6285B" w:rsidP="007E0BBC">
      <w:pPr>
        <w:pStyle w:val="ListParagraph"/>
        <w:numPr>
          <w:ilvl w:val="0"/>
          <w:numId w:val="22"/>
        </w:numPr>
      </w:pPr>
      <w:r>
        <w:rPr>
          <w:rStyle w:val="StressorActionChar"/>
        </w:rPr>
        <w:t>Purpose:</w:t>
      </w:r>
      <w:r>
        <w:t xml:space="preserve">  Select the exam purpose.  For Stand Exams, the default is set to “SE.”  For Inventor and Monitoring exams, the default is set to “IM.”</w:t>
      </w:r>
    </w:p>
    <w:p w14:paraId="2E781243" w14:textId="3412E12B" w:rsidR="00E6285B" w:rsidRDefault="00E6285B" w:rsidP="007E0BBC">
      <w:pPr>
        <w:pStyle w:val="ListParagraph"/>
        <w:numPr>
          <w:ilvl w:val="0"/>
          <w:numId w:val="22"/>
        </w:numPr>
      </w:pPr>
      <w:r>
        <w:rPr>
          <w:rStyle w:val="StressorActionChar"/>
        </w:rPr>
        <w:lastRenderedPageBreak/>
        <w:t>Stratum:</w:t>
      </w:r>
      <w:r>
        <w:t xml:space="preserve">  (optional) enter one or more stratum IDs.  Set one ID as the default.</w:t>
      </w:r>
    </w:p>
    <w:p w14:paraId="489FC344" w14:textId="6AA78F6C" w:rsidR="00E6285B" w:rsidRDefault="00E6285B" w:rsidP="007E0BBC">
      <w:pPr>
        <w:pStyle w:val="ListParagraph"/>
        <w:numPr>
          <w:ilvl w:val="0"/>
          <w:numId w:val="22"/>
        </w:numPr>
      </w:pPr>
      <w:r>
        <w:rPr>
          <w:rStyle w:val="StressorActionChar"/>
        </w:rPr>
        <w:t xml:space="preserve">Existing </w:t>
      </w:r>
      <w:r w:rsidRPr="00E6285B">
        <w:rPr>
          <w:rStyle w:val="StressorActionChar"/>
        </w:rPr>
        <w:t>Veg. Reference:</w:t>
      </w:r>
      <w:r>
        <w:t xml:space="preserve">  (optional) select up to three existing vegetation references to use.  Click on the </w:t>
      </w:r>
      <w:r w:rsidRPr="00E6285B">
        <w:rPr>
          <w:rStyle w:val="StressorActionChar"/>
        </w:rPr>
        <w:t>Edit</w:t>
      </w:r>
      <w:r>
        <w:t xml:space="preserve"> key to see a list of references, select one as default.</w:t>
      </w:r>
    </w:p>
    <w:p w14:paraId="39361972" w14:textId="33D9A2DA" w:rsidR="00E6285B" w:rsidRDefault="00E6285B" w:rsidP="007E0BBC">
      <w:pPr>
        <w:pStyle w:val="ListParagraph"/>
        <w:numPr>
          <w:ilvl w:val="0"/>
          <w:numId w:val="22"/>
        </w:numPr>
      </w:pPr>
      <w:r>
        <w:rPr>
          <w:rStyle w:val="StressorActionChar"/>
        </w:rPr>
        <w:t>Existing Veg</w:t>
      </w:r>
      <w:r w:rsidRPr="00E6285B">
        <w:rPr>
          <w:rStyle w:val="StressorActionChar"/>
        </w:rPr>
        <w:t>. Code:</w:t>
      </w:r>
      <w:r>
        <w:t xml:space="preserve">  (optional) for each existing vegetation reference selected above, you may edit the list of codes and select one to be the default.</w:t>
      </w:r>
    </w:p>
    <w:p w14:paraId="3F495931" w14:textId="7A421B98" w:rsidR="00E6285B" w:rsidRDefault="00E6285B" w:rsidP="007E0BBC">
      <w:pPr>
        <w:pStyle w:val="ListParagraph"/>
        <w:numPr>
          <w:ilvl w:val="0"/>
          <w:numId w:val="22"/>
        </w:numPr>
      </w:pPr>
      <w:r>
        <w:rPr>
          <w:rStyle w:val="StressorActionChar"/>
        </w:rPr>
        <w:t xml:space="preserve">Potential </w:t>
      </w:r>
      <w:r w:rsidRPr="00E6285B">
        <w:rPr>
          <w:rStyle w:val="StressorActionChar"/>
        </w:rPr>
        <w:t>Veg. References:</w:t>
      </w:r>
      <w:r>
        <w:t xml:space="preserve">  (optional) select up to three potential vegetation references to use.  Click on the edit key to see a list of references.  Select one as the default.</w:t>
      </w:r>
    </w:p>
    <w:p w14:paraId="55299213" w14:textId="228C80FE" w:rsidR="00E6285B" w:rsidRDefault="00E6285B" w:rsidP="007E0BBC">
      <w:pPr>
        <w:pStyle w:val="ListParagraph"/>
        <w:numPr>
          <w:ilvl w:val="0"/>
          <w:numId w:val="22"/>
        </w:numPr>
      </w:pPr>
      <w:r>
        <w:rPr>
          <w:rStyle w:val="StressorActionChar"/>
        </w:rPr>
        <w:t xml:space="preserve">Potential </w:t>
      </w:r>
      <w:r w:rsidRPr="00E6285B">
        <w:rPr>
          <w:rStyle w:val="StressorActionChar"/>
        </w:rPr>
        <w:t>Veg. Codes:</w:t>
      </w:r>
      <w:r>
        <w:t xml:space="preserve">  (optional) for each potential vegetation reference selected above, you may edit the list of codes and select one as the default.</w:t>
      </w:r>
    </w:p>
    <w:p w14:paraId="3781C9D7" w14:textId="62C9D27C" w:rsidR="00E6285B" w:rsidRDefault="00E6285B" w:rsidP="007E0BBC">
      <w:pPr>
        <w:pStyle w:val="ListParagraph"/>
        <w:numPr>
          <w:ilvl w:val="0"/>
          <w:numId w:val="22"/>
        </w:numPr>
      </w:pPr>
      <w:r>
        <w:rPr>
          <w:rStyle w:val="StressorActionChar"/>
        </w:rPr>
        <w:t>Fuel Photo Reference:</w:t>
      </w:r>
      <w:r>
        <w:t xml:space="preserve">  (optional) select up to three Fuel Photo references to use.  Click on the Edit key to see a list of references.  Select one as the default.</w:t>
      </w:r>
    </w:p>
    <w:p w14:paraId="78D1B013" w14:textId="36B5B7FF" w:rsidR="002854FB" w:rsidRDefault="002854FB" w:rsidP="007E0BBC">
      <w:pPr>
        <w:pStyle w:val="ListParagraph"/>
        <w:numPr>
          <w:ilvl w:val="0"/>
          <w:numId w:val="22"/>
        </w:numPr>
      </w:pPr>
      <w:r>
        <w:rPr>
          <w:rStyle w:val="StressorActionChar"/>
        </w:rPr>
        <w:t>Residue Description Codes:</w:t>
      </w:r>
      <w:r>
        <w:t xml:space="preserve">  (optional) for each fuel photo reference selected above, you may edit the list of residue description codes and select one as the default.</w:t>
      </w:r>
    </w:p>
    <w:p w14:paraId="7460828E" w14:textId="7FC15A5C" w:rsidR="002854FB" w:rsidRDefault="002854FB" w:rsidP="007E0BBC">
      <w:pPr>
        <w:pStyle w:val="ListParagraph"/>
        <w:numPr>
          <w:ilvl w:val="0"/>
          <w:numId w:val="22"/>
        </w:numPr>
      </w:pPr>
      <w:r>
        <w:rPr>
          <w:rStyle w:val="StressorActionChar"/>
        </w:rPr>
        <w:t>Examiner(s):</w:t>
      </w:r>
      <w:r>
        <w:t xml:space="preserve">  (optional) enter one or more sets of last name(s) of the person(s) collecting the data.  Select one set as the default.</w:t>
      </w:r>
    </w:p>
    <w:p w14:paraId="37B47F99" w14:textId="5BB732E1" w:rsidR="002854FB" w:rsidRDefault="002854FB" w:rsidP="007E0BBC">
      <w:pPr>
        <w:pStyle w:val="ListParagraph"/>
        <w:numPr>
          <w:ilvl w:val="0"/>
          <w:numId w:val="22"/>
        </w:numPr>
      </w:pPr>
      <w:r>
        <w:rPr>
          <w:rStyle w:val="StressorActionChar"/>
        </w:rPr>
        <w:t>Precision Protocols:</w:t>
      </w:r>
      <w:r>
        <w:t xml:space="preserve">  select one of the precision protocols as the default.  The main difference is the intensive measures DBH to a 1/10</w:t>
      </w:r>
      <w:r w:rsidRPr="002854FB">
        <w:rPr>
          <w:vertAlign w:val="superscript"/>
        </w:rPr>
        <w:t>th</w:t>
      </w:r>
      <w:r>
        <w:t xml:space="preserve"> of an inch, the extensive measures DBH to the nearest inch, and the quick measures DBH to the nearest 2-inch class.</w:t>
      </w:r>
    </w:p>
    <w:p w14:paraId="00F5407A" w14:textId="50A7AEEF" w:rsidR="002854FB" w:rsidRDefault="002854FB" w:rsidP="007E0BBC">
      <w:pPr>
        <w:pStyle w:val="ListParagraph"/>
        <w:numPr>
          <w:ilvl w:val="0"/>
          <w:numId w:val="22"/>
        </w:numPr>
      </w:pPr>
      <w:r>
        <w:rPr>
          <w:rStyle w:val="StressorActionChar"/>
        </w:rPr>
        <w:t>Setting User Field:</w:t>
      </w:r>
      <w:r>
        <w:t xml:space="preserve">  (optional) R8 and R9 use this field to record Land Class.  This field is open for use by all other Regions.  Enter the set of codes you wish to use in this field on the Setting form.</w:t>
      </w:r>
    </w:p>
    <w:p w14:paraId="3F29B339" w14:textId="2F4474B1" w:rsidR="002854FB" w:rsidRDefault="002854FB" w:rsidP="007E0BBC">
      <w:pPr>
        <w:pStyle w:val="ListParagraph"/>
        <w:numPr>
          <w:ilvl w:val="0"/>
          <w:numId w:val="22"/>
        </w:numPr>
      </w:pPr>
      <w:r>
        <w:rPr>
          <w:rStyle w:val="StressorActionChar"/>
        </w:rPr>
        <w:t>Fuel Model Codes:</w:t>
      </w:r>
      <w:r>
        <w:t xml:space="preserve">  (optional) this field contains the predominant setting fuel model determined by the plurality of sample plot fuel model codes.  You may set a default fuel model if the same model will occur repetitively on many settings.</w:t>
      </w:r>
    </w:p>
    <w:p w14:paraId="703D82CA" w14:textId="48770529" w:rsidR="002854FB" w:rsidRDefault="002854FB" w:rsidP="007E0BBC">
      <w:pPr>
        <w:pStyle w:val="ListParagraph"/>
        <w:numPr>
          <w:ilvl w:val="0"/>
          <w:numId w:val="22"/>
        </w:numPr>
      </w:pPr>
      <w:r>
        <w:rPr>
          <w:rStyle w:val="StressorActionChar"/>
        </w:rPr>
        <w:t>Species Mgt</w:t>
      </w:r>
      <w:r w:rsidRPr="002854FB">
        <w:rPr>
          <w:rStyle w:val="StressorActionChar"/>
        </w:rPr>
        <w:t>. Interest:</w:t>
      </w:r>
      <w:r>
        <w:t xml:space="preserve">  (optional) this field contains a list of the TESP, noxious, introduced, and invasive species.  You may customize this list to only contain the species found in your sample area.</w:t>
      </w:r>
    </w:p>
    <w:p w14:paraId="190DC685" w14:textId="2AAB6386" w:rsidR="002854FB" w:rsidRDefault="000C5CFD" w:rsidP="007E0BBC">
      <w:pPr>
        <w:pStyle w:val="ListParagraph"/>
        <w:numPr>
          <w:ilvl w:val="0"/>
          <w:numId w:val="22"/>
        </w:numPr>
      </w:pPr>
      <w:r>
        <w:rPr>
          <w:rStyle w:val="StressorActionChar"/>
        </w:rPr>
        <w:t>Lat</w:t>
      </w:r>
      <w:r w:rsidRPr="000C5CFD">
        <w:rPr>
          <w:rStyle w:val="StressorActionChar"/>
        </w:rPr>
        <w:t xml:space="preserve">.-Long. Reference </w:t>
      </w:r>
      <w:proofErr w:type="spellStart"/>
      <w:r w:rsidRPr="000C5CFD">
        <w:rPr>
          <w:rStyle w:val="StressorActionChar"/>
        </w:rPr>
        <w:t>Datums</w:t>
      </w:r>
      <w:proofErr w:type="spellEnd"/>
      <w:r w:rsidRPr="000C5CFD">
        <w:rPr>
          <w:rStyle w:val="StressorActionChar"/>
        </w:rPr>
        <w:t>:  (REQUIRED)</w:t>
      </w:r>
      <w:r>
        <w:t xml:space="preserve"> set the default setting datum.  The three choices are: NAD27, NAD83, and WGS84.</w:t>
      </w:r>
    </w:p>
    <w:p w14:paraId="5F7BC7C3" w14:textId="2BC15519" w:rsidR="000C5CFD" w:rsidRDefault="000C5CFD" w:rsidP="007E0BBC">
      <w:pPr>
        <w:pStyle w:val="ListParagraph"/>
        <w:numPr>
          <w:ilvl w:val="0"/>
          <w:numId w:val="22"/>
        </w:numPr>
      </w:pPr>
      <w:r>
        <w:rPr>
          <w:rStyle w:val="StressorActionChar"/>
        </w:rPr>
        <w:t>GPS Comm</w:t>
      </w:r>
      <w:r w:rsidRPr="000C5CFD">
        <w:rPr>
          <w:rStyle w:val="StressorActionChar"/>
        </w:rPr>
        <w:t>. Ports:</w:t>
      </w:r>
      <w:r>
        <w:t xml:space="preserve">  (optional) is used to specify which PDR communication port is hooked up to </w:t>
      </w:r>
      <w:r w:rsidR="00E4226C">
        <w:t xml:space="preserve">the GPS receiver.  Highlight the appropriate communication port (suggestions by type of PDR are in the Description field), then select the </w:t>
      </w:r>
      <w:r w:rsidR="00E4226C" w:rsidRPr="00E4226C">
        <w:rPr>
          <w:rStyle w:val="StressorActionChar"/>
        </w:rPr>
        <w:t>Default</w:t>
      </w:r>
      <w:r w:rsidR="00E4226C">
        <w:t xml:space="preserve"> button.  The GPS receiver has to be set to output NMEA-formatted information.  Most (if not all) GPS receivers have this capability.  Receivers like the Garmin or Magellan aren’t automatically set to output the NMEA-formatted information unless you go through its </w:t>
      </w:r>
      <w:r w:rsidR="00E4226C" w:rsidRPr="00E4226C">
        <w:rPr>
          <w:rStyle w:val="StressorActionChar"/>
        </w:rPr>
        <w:t>Setup</w:t>
      </w:r>
      <w:r w:rsidR="00E4226C">
        <w:t xml:space="preserve"> utility.</w:t>
      </w:r>
    </w:p>
    <w:p w14:paraId="3ED0D3F7" w14:textId="44624EDD" w:rsidR="000C5CFD" w:rsidRDefault="000C5CFD" w:rsidP="007E0BBC">
      <w:pPr>
        <w:pStyle w:val="ListParagraph"/>
        <w:numPr>
          <w:ilvl w:val="0"/>
          <w:numId w:val="22"/>
        </w:numPr>
      </w:pPr>
      <w:r>
        <w:rPr>
          <w:rStyle w:val="StressorActionChar"/>
        </w:rPr>
        <w:t>Plot User Field:</w:t>
      </w:r>
      <w:r>
        <w:t xml:space="preserve">  (optional)</w:t>
      </w:r>
      <w:r w:rsidR="00E4226C">
        <w:t xml:space="preserve"> this field is open for use to all Regions.  Enter the set of codes you wish to use in this field on the Plot form.</w:t>
      </w:r>
    </w:p>
    <w:p w14:paraId="65B0A2CC" w14:textId="0680B97B" w:rsidR="00E4226C" w:rsidRDefault="00E4226C" w:rsidP="007E0BBC">
      <w:pPr>
        <w:pStyle w:val="ListParagraph"/>
        <w:numPr>
          <w:ilvl w:val="0"/>
          <w:numId w:val="22"/>
        </w:numPr>
      </w:pPr>
      <w:r>
        <w:rPr>
          <w:rStyle w:val="StressorActionChar"/>
        </w:rPr>
        <w:t>Tree Class Codes:</w:t>
      </w:r>
      <w:r>
        <w:t xml:space="preserve">  (optional) edit this list according to which codes you will use.</w:t>
      </w:r>
    </w:p>
    <w:p w14:paraId="46AA18A8" w14:textId="54A956E5" w:rsidR="00E4226C" w:rsidRDefault="00E4226C" w:rsidP="007E0BBC">
      <w:pPr>
        <w:pStyle w:val="ListParagraph"/>
        <w:numPr>
          <w:ilvl w:val="0"/>
          <w:numId w:val="22"/>
        </w:numPr>
      </w:pPr>
      <w:proofErr w:type="spellStart"/>
      <w:proofErr w:type="gramStart"/>
      <w:r>
        <w:rPr>
          <w:rStyle w:val="StressorActionChar"/>
        </w:rPr>
        <w:t>ree</w:t>
      </w:r>
      <w:proofErr w:type="spellEnd"/>
      <w:proofErr w:type="gramEnd"/>
      <w:r>
        <w:rPr>
          <w:rStyle w:val="StressorActionChar"/>
        </w:rPr>
        <w:t xml:space="preserve"> Species:</w:t>
      </w:r>
      <w:r>
        <w:t xml:space="preserve">  edit this list according to which species are found in your sample area.  If you are in a stand with predominately one species, you may set that species as the default.  To pull in a list of trees stored in TAXA, select the Import from TAXA button, shown in </w:t>
      </w:r>
      <w:r w:rsidR="00425DA8" w:rsidRPr="00425DA8">
        <w:rPr>
          <w:color w:val="0000FF"/>
          <w:u w:val="single"/>
        </w:rPr>
        <w:fldChar w:fldCharType="begin"/>
      </w:r>
      <w:r w:rsidR="00425DA8" w:rsidRPr="00425DA8">
        <w:rPr>
          <w:color w:val="0000FF"/>
          <w:u w:val="single"/>
        </w:rPr>
        <w:instrText xml:space="preserve"> REF _Ref409789419 \h </w:instrText>
      </w:r>
      <w:r w:rsidR="00425DA8" w:rsidRPr="00425DA8">
        <w:rPr>
          <w:color w:val="0000FF"/>
          <w:u w:val="single"/>
        </w:rPr>
      </w:r>
      <w:r w:rsidR="00425DA8" w:rsidRPr="00425DA8">
        <w:rPr>
          <w:color w:val="0000FF"/>
          <w:u w:val="single"/>
        </w:rPr>
        <w:fldChar w:fldCharType="separate"/>
      </w:r>
      <w:r w:rsidR="00425DA8" w:rsidRPr="00425DA8">
        <w:rPr>
          <w:color w:val="0000FF"/>
          <w:u w:val="single"/>
        </w:rPr>
        <w:t xml:space="preserve">Figure </w:t>
      </w:r>
      <w:r w:rsidR="00425DA8" w:rsidRPr="00425DA8">
        <w:rPr>
          <w:noProof/>
          <w:color w:val="0000FF"/>
          <w:u w:val="single"/>
        </w:rPr>
        <w:t>42</w:t>
      </w:r>
      <w:r w:rsidR="00425DA8" w:rsidRPr="00425DA8">
        <w:rPr>
          <w:color w:val="0000FF"/>
          <w:u w:val="single"/>
        </w:rPr>
        <w:fldChar w:fldCharType="end"/>
      </w:r>
      <w:r>
        <w:t xml:space="preserve">.  You will then </w:t>
      </w:r>
      <w:proofErr w:type="spellStart"/>
      <w:r>
        <w:t>eAuthenticate</w:t>
      </w:r>
      <w:proofErr w:type="spellEnd"/>
      <w:r>
        <w:t xml:space="preserve"> and the list that matches your Region and Forest will be retrieved from TAXA.  If you do not have a list that matches your Forest, the Regional list will be retrieved.  Click on the header of any column and the list will sort alphabetically.</w:t>
      </w:r>
    </w:p>
    <w:p w14:paraId="26E18BDA" w14:textId="4BB23338" w:rsidR="00425DA8" w:rsidRDefault="00425DA8" w:rsidP="00425DA8">
      <w:pPr>
        <w:pStyle w:val="Caption"/>
      </w:pPr>
      <w:bookmarkStart w:id="84" w:name="_Ref409789419"/>
      <w:r>
        <w:lastRenderedPageBreak/>
        <w:t xml:space="preserve">Figure </w:t>
      </w:r>
      <w:r w:rsidR="00DE648F">
        <w:fldChar w:fldCharType="begin"/>
      </w:r>
      <w:r w:rsidR="00DE648F">
        <w:instrText xml:space="preserve"> SEQ Figure \* ARABIC </w:instrText>
      </w:r>
      <w:r w:rsidR="00DE648F">
        <w:fldChar w:fldCharType="separate"/>
      </w:r>
      <w:r>
        <w:rPr>
          <w:noProof/>
        </w:rPr>
        <w:t>42</w:t>
      </w:r>
      <w:r w:rsidR="00DE648F">
        <w:rPr>
          <w:noProof/>
        </w:rPr>
        <w:fldChar w:fldCharType="end"/>
      </w:r>
      <w:bookmarkEnd w:id="84"/>
      <w:r>
        <w:rPr>
          <w:noProof/>
        </w:rPr>
        <w:t>: Import from TAXA button</w:t>
      </w:r>
    </w:p>
    <w:p w14:paraId="6C9445C9" w14:textId="194081AE" w:rsidR="00E4226C" w:rsidRDefault="00E4226C" w:rsidP="00E4226C">
      <w:pPr>
        <w:pStyle w:val="Graphic"/>
      </w:pPr>
      <w:r>
        <w:rPr>
          <w:b/>
          <w:szCs w:val="20"/>
        </w:rPr>
        <w:drawing>
          <wp:inline distT="0" distB="0" distL="0" distR="0" wp14:anchorId="5ABBAC27" wp14:editId="46A3C046">
            <wp:extent cx="882015" cy="300990"/>
            <wp:effectExtent l="19050" t="19050" r="13335" b="22860"/>
            <wp:docPr id="45" name="Picture 42" descr="screen shot of Import from TAX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2015" cy="300990"/>
                    </a:xfrm>
                    <a:prstGeom prst="rect">
                      <a:avLst/>
                    </a:prstGeom>
                    <a:noFill/>
                    <a:ln>
                      <a:solidFill>
                        <a:srgbClr val="000000"/>
                      </a:solidFill>
                    </a:ln>
                  </pic:spPr>
                </pic:pic>
              </a:graphicData>
            </a:graphic>
          </wp:inline>
        </w:drawing>
      </w:r>
    </w:p>
    <w:p w14:paraId="2699D73A" w14:textId="57604DD1" w:rsidR="00E4226C" w:rsidRDefault="00E4226C" w:rsidP="007E0BBC">
      <w:pPr>
        <w:pStyle w:val="ListParagraph"/>
        <w:numPr>
          <w:ilvl w:val="0"/>
          <w:numId w:val="22"/>
        </w:numPr>
      </w:pPr>
      <w:r>
        <w:rPr>
          <w:rStyle w:val="StressorActionChar"/>
        </w:rPr>
        <w:t>Tree User Field:</w:t>
      </w:r>
      <w:r>
        <w:t xml:space="preserve">  (optional) this field is open for use to all Regions.  Enter the set of codes you wish to use in this field on the Plot form.</w:t>
      </w:r>
    </w:p>
    <w:p w14:paraId="6BB0FF1B" w14:textId="759AB113" w:rsidR="00E4226C" w:rsidRDefault="00E4226C" w:rsidP="007E0BBC">
      <w:pPr>
        <w:pStyle w:val="ListParagraph"/>
        <w:numPr>
          <w:ilvl w:val="0"/>
          <w:numId w:val="22"/>
        </w:numPr>
      </w:pPr>
      <w:r>
        <w:rPr>
          <w:rStyle w:val="StressorActionChar"/>
        </w:rPr>
        <w:t>Tree Treatment Option:</w:t>
      </w:r>
      <w:r>
        <w:t xml:space="preserve">  (optional) the first code is used by FVS for the cut/leave field.  All other fields are open to use.</w:t>
      </w:r>
    </w:p>
    <w:p w14:paraId="6FB7B4A9" w14:textId="3B701967" w:rsidR="00E4226C" w:rsidRDefault="00E4226C" w:rsidP="007E0BBC">
      <w:pPr>
        <w:pStyle w:val="ListParagraph"/>
        <w:numPr>
          <w:ilvl w:val="0"/>
          <w:numId w:val="22"/>
        </w:numPr>
      </w:pPr>
      <w:r>
        <w:rPr>
          <w:rStyle w:val="StressorActionChar"/>
        </w:rPr>
        <w:t>Veg</w:t>
      </w:r>
      <w:r w:rsidRPr="0037283A">
        <w:rPr>
          <w:rStyle w:val="StressorActionChar"/>
        </w:rPr>
        <w:t>. Species:</w:t>
      </w:r>
      <w:r>
        <w:t xml:space="preserve">  edit this list according to which species are found in your sample area.  To pull in a list of species (other than trees) stored in </w:t>
      </w:r>
      <w:r w:rsidR="00705101">
        <w:t xml:space="preserve">TAXA, select the </w:t>
      </w:r>
      <w:r w:rsidR="00705101" w:rsidRPr="00705101">
        <w:rPr>
          <w:rStyle w:val="StressorActionChar"/>
        </w:rPr>
        <w:t>Import from TAXA</w:t>
      </w:r>
      <w:r w:rsidR="00317FA8">
        <w:t xml:space="preserve"> button</w:t>
      </w:r>
      <w:r w:rsidR="00705101">
        <w:t xml:space="preserve">.  You will then </w:t>
      </w:r>
      <w:proofErr w:type="spellStart"/>
      <w:r w:rsidR="00705101">
        <w:t>eAuthenticate</w:t>
      </w:r>
      <w:proofErr w:type="spellEnd"/>
      <w:r w:rsidR="00705101">
        <w:t xml:space="preserve"> and the list that matches your Region and Forest will be retrieved from TAXA.  If you do not have a list that matches your Forest, the Regional list will be retrieved.  Click on the header of any column and the list will sort alphabetically.</w:t>
      </w:r>
    </w:p>
    <w:p w14:paraId="5935A6F0" w14:textId="20BEBDF7" w:rsidR="00E4226C" w:rsidRDefault="00E4226C" w:rsidP="007E0BBC">
      <w:pPr>
        <w:pStyle w:val="ListParagraph"/>
        <w:numPr>
          <w:ilvl w:val="0"/>
          <w:numId w:val="22"/>
        </w:numPr>
      </w:pPr>
      <w:r w:rsidRPr="0037283A">
        <w:rPr>
          <w:rStyle w:val="StressorActionChar"/>
        </w:rPr>
        <w:t>Veg. User Field:</w:t>
      </w:r>
      <w:r>
        <w:t xml:space="preserve">  (optional) </w:t>
      </w:r>
      <w:r w:rsidR="00705101">
        <w:t>this field is open for use to all Regions.  Enter the set of codes you wish to use in this field on the vegetation form.</w:t>
      </w:r>
    </w:p>
    <w:p w14:paraId="2788D3C4" w14:textId="43B53BC0" w:rsidR="00E4226C" w:rsidRDefault="00E4226C" w:rsidP="007E0BBC">
      <w:pPr>
        <w:pStyle w:val="ListParagraph"/>
        <w:numPr>
          <w:ilvl w:val="0"/>
          <w:numId w:val="22"/>
        </w:numPr>
      </w:pPr>
      <w:r>
        <w:rPr>
          <w:rStyle w:val="StressorActionChar"/>
        </w:rPr>
        <w:t>Ground Surface Cover:</w:t>
      </w:r>
      <w:r>
        <w:t xml:space="preserve">  (optional) </w:t>
      </w:r>
      <w:r w:rsidR="00705101">
        <w:t>edit this list according to which codes are found in your sample area, or according to how precise you intend to sample.</w:t>
      </w:r>
    </w:p>
    <w:p w14:paraId="36E7F080" w14:textId="2D756DFD" w:rsidR="00E4226C" w:rsidRDefault="00E4226C" w:rsidP="007E0BBC">
      <w:pPr>
        <w:pStyle w:val="ListParagraph"/>
        <w:numPr>
          <w:ilvl w:val="0"/>
          <w:numId w:val="22"/>
        </w:numPr>
      </w:pPr>
      <w:r>
        <w:rPr>
          <w:rStyle w:val="StressorActionChar"/>
        </w:rPr>
        <w:t>Damage Categories:</w:t>
      </w:r>
      <w:r>
        <w:t xml:space="preserve">  (optional) </w:t>
      </w:r>
      <w:r w:rsidR="00705101">
        <w:t>these lists only contain the damage agents found in your Region.  You may edit them to only show those found in your sample area.</w:t>
      </w:r>
    </w:p>
    <w:p w14:paraId="44CE1FB9" w14:textId="7AFE3423" w:rsidR="002826E2" w:rsidRDefault="002826E2" w:rsidP="002826E2">
      <w:pPr>
        <w:pStyle w:val="Heading4"/>
      </w:pPr>
      <w:bookmarkStart w:id="85" w:name="_Toc409783325"/>
      <w:r>
        <w:t>Step 4.11</w:t>
      </w:r>
      <w:bookmarkEnd w:id="85"/>
    </w:p>
    <w:p w14:paraId="32A3E0FD" w14:textId="3C211843" w:rsidR="002826E2" w:rsidRDefault="00E4226C" w:rsidP="002826E2">
      <w:r>
        <w:t xml:space="preserve">From the </w:t>
      </w:r>
      <w:proofErr w:type="spellStart"/>
      <w:r w:rsidRPr="00E4226C">
        <w:rPr>
          <w:rStyle w:val="StressorActionChar"/>
        </w:rPr>
        <w:t>ExamsPC</w:t>
      </w:r>
      <w:proofErr w:type="spellEnd"/>
      <w:r>
        <w:t xml:space="preserve"> main menu bar, select </w:t>
      </w:r>
      <w:r w:rsidRPr="00E4226C">
        <w:rPr>
          <w:rStyle w:val="StressorActionChar"/>
        </w:rPr>
        <w:t>Setup</w:t>
      </w:r>
      <w:r>
        <w:t xml:space="preserve">, then </w:t>
      </w:r>
      <w:r w:rsidRPr="00E4226C">
        <w:rPr>
          <w:rStyle w:val="StressorActionChar"/>
        </w:rPr>
        <w:t>Field Selections</w:t>
      </w:r>
      <w:r>
        <w:t xml:space="preserve">, as shown in </w:t>
      </w:r>
      <w:r w:rsidR="00317FA8" w:rsidRPr="00317FA8">
        <w:rPr>
          <w:color w:val="0000FF"/>
          <w:u w:val="single"/>
        </w:rPr>
        <w:fldChar w:fldCharType="begin"/>
      </w:r>
      <w:r w:rsidR="00317FA8" w:rsidRPr="00317FA8">
        <w:rPr>
          <w:color w:val="0000FF"/>
          <w:u w:val="single"/>
        </w:rPr>
        <w:instrText xml:space="preserve"> REF _Ref409787108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42</w:t>
      </w:r>
      <w:r w:rsidR="00317FA8" w:rsidRPr="00317FA8">
        <w:rPr>
          <w:color w:val="0000FF"/>
          <w:u w:val="single"/>
        </w:rPr>
        <w:fldChar w:fldCharType="end"/>
      </w:r>
      <w:r>
        <w:t>.</w:t>
      </w:r>
    </w:p>
    <w:p w14:paraId="6EE6CC3B" w14:textId="071AC440" w:rsidR="00317FA8" w:rsidRDefault="00317FA8" w:rsidP="00317FA8">
      <w:pPr>
        <w:pStyle w:val="Caption"/>
      </w:pPr>
      <w:bookmarkStart w:id="86" w:name="_Ref409787108"/>
      <w:r>
        <w:t xml:space="preserve">Figure </w:t>
      </w:r>
      <w:r w:rsidR="00DE648F">
        <w:fldChar w:fldCharType="begin"/>
      </w:r>
      <w:r w:rsidR="00DE648F">
        <w:instrText xml:space="preserve"> SEQ Figure \* ARABIC </w:instrText>
      </w:r>
      <w:r w:rsidR="00DE648F">
        <w:fldChar w:fldCharType="separate"/>
      </w:r>
      <w:r w:rsidR="00425DA8">
        <w:rPr>
          <w:noProof/>
        </w:rPr>
        <w:t>43</w:t>
      </w:r>
      <w:r w:rsidR="00DE648F">
        <w:rPr>
          <w:noProof/>
        </w:rPr>
        <w:fldChar w:fldCharType="end"/>
      </w:r>
      <w:bookmarkEnd w:id="86"/>
      <w:r>
        <w:rPr>
          <w:noProof/>
        </w:rPr>
        <w:t>: ExamsPC Setup drop-down</w:t>
      </w:r>
      <w:r w:rsidR="00425DA8" w:rsidRPr="00425DA8">
        <w:rPr>
          <w:noProof/>
        </w:rPr>
        <w:t xml:space="preserve"> </w:t>
      </w:r>
      <w:r w:rsidR="00425DA8">
        <w:rPr>
          <w:noProof/>
        </w:rPr>
        <w:t>menu</w:t>
      </w:r>
    </w:p>
    <w:p w14:paraId="675A5D0A" w14:textId="73600761" w:rsidR="00DF078B" w:rsidRDefault="00E4226C" w:rsidP="00DF078B">
      <w:pPr>
        <w:pStyle w:val="Graphic"/>
      </w:pPr>
      <w:r>
        <w:drawing>
          <wp:inline distT="0" distB="0" distL="0" distR="0" wp14:anchorId="46081BC9" wp14:editId="190F1639">
            <wp:extent cx="1904365" cy="1484630"/>
            <wp:effectExtent l="19050" t="19050" r="19685" b="20320"/>
            <wp:docPr id="47" name="Picture 2" descr="screen shot of Exams PC Setup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4365" cy="1484630"/>
                    </a:xfrm>
                    <a:prstGeom prst="rect">
                      <a:avLst/>
                    </a:prstGeom>
                    <a:noFill/>
                    <a:ln>
                      <a:solidFill>
                        <a:srgbClr val="000000"/>
                      </a:solidFill>
                    </a:ln>
                  </pic:spPr>
                </pic:pic>
              </a:graphicData>
            </a:graphic>
          </wp:inline>
        </w:drawing>
      </w:r>
    </w:p>
    <w:p w14:paraId="53FB0926" w14:textId="640DA84B" w:rsidR="002826E2" w:rsidRDefault="002826E2" w:rsidP="002826E2">
      <w:pPr>
        <w:pStyle w:val="Heading4"/>
      </w:pPr>
      <w:bookmarkStart w:id="87" w:name="_Toc409783326"/>
      <w:r>
        <w:t>Step 4.12</w:t>
      </w:r>
      <w:bookmarkEnd w:id="87"/>
    </w:p>
    <w:p w14:paraId="609ADC55" w14:textId="585D3981" w:rsidR="002826E2" w:rsidRDefault="00573218" w:rsidP="002826E2">
      <w:r w:rsidRPr="00573218">
        <w:rPr>
          <w:rStyle w:val="StressorActionChar"/>
        </w:rPr>
        <w:t>Plot Selection:</w:t>
      </w:r>
      <w:r>
        <w:t xml:space="preserve"> use the following screen to select the fields to be displayed on the plot form.  Click in the appropriate table cells to toggle the selections on or off.</w:t>
      </w:r>
    </w:p>
    <w:p w14:paraId="3982DE0D" w14:textId="43118FB9" w:rsidR="00573218" w:rsidRDefault="00573218" w:rsidP="00573218">
      <w:pPr>
        <w:pStyle w:val="ListParagraph"/>
        <w:numPr>
          <w:ilvl w:val="0"/>
          <w:numId w:val="23"/>
        </w:numPr>
      </w:pPr>
      <w:r w:rsidRPr="00573218">
        <w:rPr>
          <w:rStyle w:val="StressorActionChar"/>
        </w:rPr>
        <w:t>Selected:</w:t>
      </w:r>
      <w:r>
        <w:t xml:space="preserve">  selected fields are displayed on the plot form</w:t>
      </w:r>
    </w:p>
    <w:p w14:paraId="3C96F9EB" w14:textId="6C516E96" w:rsidR="00573218" w:rsidRDefault="00573218" w:rsidP="00573218">
      <w:pPr>
        <w:pStyle w:val="ListParagraph"/>
        <w:numPr>
          <w:ilvl w:val="0"/>
          <w:numId w:val="23"/>
        </w:numPr>
      </w:pPr>
      <w:r w:rsidRPr="00573218">
        <w:rPr>
          <w:rStyle w:val="StressorActionChar"/>
        </w:rPr>
        <w:t>Required:</w:t>
      </w:r>
      <w:r>
        <w:t xml:space="preserve">  a field must first be selected before it can be required.  Required fields are checked upon exit of the plot form.  An error message is produced if a required field is blank.</w:t>
      </w:r>
    </w:p>
    <w:p w14:paraId="0B0C54F9" w14:textId="5ED846F5" w:rsidR="00573218" w:rsidRDefault="00573218" w:rsidP="00573218">
      <w:pPr>
        <w:pStyle w:val="ListParagraph"/>
        <w:numPr>
          <w:ilvl w:val="0"/>
          <w:numId w:val="23"/>
        </w:numPr>
      </w:pPr>
      <w:r w:rsidRPr="00573218">
        <w:rPr>
          <w:rStyle w:val="StressorActionChar"/>
        </w:rPr>
        <w:t>Duplicate Row:</w:t>
      </w:r>
      <w:r>
        <w:t xml:space="preserve">  a field must first be selected before it can be duplicated.  When a new blank like is accessed, the value from the previous line is duplicated.  The duplicated value may be overwritten.</w:t>
      </w:r>
    </w:p>
    <w:p w14:paraId="337F8E7B" w14:textId="2886B084" w:rsidR="00573218" w:rsidRDefault="00573218" w:rsidP="00573218">
      <w:pPr>
        <w:pStyle w:val="Caption"/>
      </w:pPr>
      <w:bookmarkStart w:id="88" w:name="_Ref409785908"/>
      <w:r>
        <w:lastRenderedPageBreak/>
        <w:t xml:space="preserve">Figure </w:t>
      </w:r>
      <w:r w:rsidR="00DE648F">
        <w:fldChar w:fldCharType="begin"/>
      </w:r>
      <w:r w:rsidR="00DE648F">
        <w:instrText xml:space="preserve"> SEQ Figure \* ARABIC </w:instrText>
      </w:r>
      <w:r w:rsidR="00DE648F">
        <w:fldChar w:fldCharType="separate"/>
      </w:r>
      <w:r w:rsidR="00425DA8">
        <w:rPr>
          <w:noProof/>
        </w:rPr>
        <w:t>44</w:t>
      </w:r>
      <w:r w:rsidR="00DE648F">
        <w:rPr>
          <w:noProof/>
        </w:rPr>
        <w:fldChar w:fldCharType="end"/>
      </w:r>
      <w:bookmarkEnd w:id="88"/>
      <w:r w:rsidR="00425DA8">
        <w:t>: Plot S</w:t>
      </w:r>
      <w:r>
        <w:t>election screen</w:t>
      </w:r>
    </w:p>
    <w:p w14:paraId="10B045EB" w14:textId="5B3179DF" w:rsidR="00DF078B" w:rsidRDefault="00573218" w:rsidP="00DF078B">
      <w:pPr>
        <w:pStyle w:val="Graphic"/>
      </w:pPr>
      <w:r>
        <w:rPr>
          <w:szCs w:val="20"/>
        </w:rPr>
        <w:drawing>
          <wp:inline distT="0" distB="0" distL="0" distR="0" wp14:anchorId="141D58E0" wp14:editId="26F2CF6E">
            <wp:extent cx="3293146" cy="2235200"/>
            <wp:effectExtent l="19050" t="19050" r="21590" b="12700"/>
            <wp:docPr id="48" name="Picture 45" descr="screen shot of Plot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91087" cy="2233802"/>
                    </a:xfrm>
                    <a:prstGeom prst="rect">
                      <a:avLst/>
                    </a:prstGeom>
                    <a:noFill/>
                    <a:ln>
                      <a:solidFill>
                        <a:srgbClr val="000000"/>
                      </a:solidFill>
                    </a:ln>
                  </pic:spPr>
                </pic:pic>
              </a:graphicData>
            </a:graphic>
          </wp:inline>
        </w:drawing>
      </w:r>
    </w:p>
    <w:p w14:paraId="30038771" w14:textId="31D8C516" w:rsidR="002826E2" w:rsidRDefault="002826E2" w:rsidP="002826E2">
      <w:pPr>
        <w:pStyle w:val="Heading4"/>
      </w:pPr>
      <w:bookmarkStart w:id="89" w:name="_Toc409783327"/>
      <w:r>
        <w:t>Step 4.13</w:t>
      </w:r>
      <w:bookmarkEnd w:id="89"/>
    </w:p>
    <w:p w14:paraId="126FB65F" w14:textId="39F0697D" w:rsidR="002826E2" w:rsidRDefault="00573218" w:rsidP="002826E2">
      <w:r>
        <w:t xml:space="preserve">When finished, select </w:t>
      </w:r>
      <w:r w:rsidRPr="00573218">
        <w:rPr>
          <w:rStyle w:val="StressorActionChar"/>
        </w:rPr>
        <w:t>Next</w:t>
      </w:r>
      <w:r>
        <w:t xml:space="preserve"> to move to the Tree Fields Selection.</w:t>
      </w:r>
    </w:p>
    <w:p w14:paraId="62B41674" w14:textId="5DAF86F1" w:rsidR="002826E2" w:rsidRDefault="002826E2" w:rsidP="002826E2">
      <w:pPr>
        <w:pStyle w:val="Heading4"/>
      </w:pPr>
      <w:bookmarkStart w:id="90" w:name="_Toc409783328"/>
      <w:r>
        <w:t>Step 4.14</w:t>
      </w:r>
      <w:bookmarkEnd w:id="90"/>
    </w:p>
    <w:p w14:paraId="5B279892" w14:textId="16E67478" w:rsidR="00573218" w:rsidRDefault="00573218" w:rsidP="00573218">
      <w:r>
        <w:rPr>
          <w:rStyle w:val="StressorActionChar"/>
        </w:rPr>
        <w:t>Tree</w:t>
      </w:r>
      <w:r w:rsidRPr="00573218">
        <w:rPr>
          <w:rStyle w:val="StressorActionChar"/>
        </w:rPr>
        <w:t xml:space="preserve"> Selection:</w:t>
      </w:r>
      <w:r>
        <w:t xml:space="preserve">  choose the fields to be selected, required, and duplicated by each of the three exam types: quick plot, extensive exam, and intensive exam.  Click in the appropriate table cell to toggle the selection on or off.  Depending on the examination type, some of the fields will be pre-selected and required.</w:t>
      </w:r>
    </w:p>
    <w:p w14:paraId="53C064C3" w14:textId="6A776FDF" w:rsidR="00573218" w:rsidRDefault="001127B2" w:rsidP="00573218">
      <w:r>
        <w:t>Make the T</w:t>
      </w:r>
      <w:r w:rsidR="00573218">
        <w:t xml:space="preserve">ree field selections for each of the </w:t>
      </w:r>
      <w:r w:rsidR="00573218" w:rsidRPr="00573218">
        <w:rPr>
          <w:rStyle w:val="StressorActionChar"/>
        </w:rPr>
        <w:t>Quick</w:t>
      </w:r>
      <w:r w:rsidR="00573218">
        <w:t xml:space="preserve">, </w:t>
      </w:r>
      <w:r w:rsidR="00573218" w:rsidRPr="00573218">
        <w:rPr>
          <w:rStyle w:val="StressorActionChar"/>
        </w:rPr>
        <w:t>Extensive</w:t>
      </w:r>
      <w:r w:rsidR="00573218">
        <w:t xml:space="preserve">, and </w:t>
      </w:r>
      <w:r w:rsidR="00573218" w:rsidRPr="00573218">
        <w:rPr>
          <w:rStyle w:val="StressorActionChar"/>
        </w:rPr>
        <w:t>Intensive</w:t>
      </w:r>
      <w:r w:rsidR="00573218">
        <w:t xml:space="preserve"> tabs by selecting each tab with the mouse.  You must </w:t>
      </w:r>
      <w:proofErr w:type="gramStart"/>
      <w:r w:rsidR="00573218" w:rsidRPr="001127B2">
        <w:rPr>
          <w:rStyle w:val="StressorActionChar"/>
        </w:rPr>
        <w:t>Save</w:t>
      </w:r>
      <w:proofErr w:type="gramEnd"/>
      <w:r w:rsidR="00573218">
        <w:t xml:space="preserve"> the selections in each exam type before moving on to the next tab.</w:t>
      </w:r>
    </w:p>
    <w:p w14:paraId="1914F979" w14:textId="217CCCF1" w:rsidR="00573218" w:rsidRDefault="00573218" w:rsidP="00573218">
      <w:pPr>
        <w:pStyle w:val="ListParagraph"/>
        <w:numPr>
          <w:ilvl w:val="0"/>
          <w:numId w:val="23"/>
        </w:numPr>
      </w:pPr>
      <w:r w:rsidRPr="00573218">
        <w:rPr>
          <w:rStyle w:val="StressorActionChar"/>
        </w:rPr>
        <w:t>Selected:</w:t>
      </w:r>
      <w:r>
        <w:t xml:space="preserve">  selected fields are displayed on the </w:t>
      </w:r>
      <w:r w:rsidR="001127B2">
        <w:t>tree</w:t>
      </w:r>
      <w:r>
        <w:t xml:space="preserve"> form</w:t>
      </w:r>
    </w:p>
    <w:p w14:paraId="54B36807" w14:textId="77777777" w:rsidR="00573218" w:rsidRDefault="00573218" w:rsidP="00573218">
      <w:pPr>
        <w:pStyle w:val="ListParagraph"/>
        <w:numPr>
          <w:ilvl w:val="0"/>
          <w:numId w:val="23"/>
        </w:numPr>
      </w:pPr>
      <w:r w:rsidRPr="00573218">
        <w:rPr>
          <w:rStyle w:val="StressorActionChar"/>
        </w:rPr>
        <w:t>Required:</w:t>
      </w:r>
      <w:r>
        <w:t xml:space="preserve">  a field must first be selected before it can be required.  Required fields are checked upon exit of the plot form.  An error message is produced if a required field is blank.</w:t>
      </w:r>
    </w:p>
    <w:p w14:paraId="01AAC2EB" w14:textId="77777777" w:rsidR="00573218" w:rsidRDefault="00573218" w:rsidP="00573218">
      <w:pPr>
        <w:pStyle w:val="ListParagraph"/>
        <w:numPr>
          <w:ilvl w:val="0"/>
          <w:numId w:val="23"/>
        </w:numPr>
      </w:pPr>
      <w:r w:rsidRPr="00573218">
        <w:rPr>
          <w:rStyle w:val="StressorActionChar"/>
        </w:rPr>
        <w:t>Duplicate Row:</w:t>
      </w:r>
      <w:r>
        <w:t xml:space="preserve">  a field must first be selected before it can be duplicated.  When a new blank like is accessed, the value from the previous line is duplicated.  The duplicated value may be overwritten.</w:t>
      </w:r>
    </w:p>
    <w:p w14:paraId="0F0453D7" w14:textId="7C3BCDF3" w:rsidR="00573218" w:rsidRDefault="00573218" w:rsidP="0057321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45</w:t>
      </w:r>
      <w:r w:rsidR="00DE648F">
        <w:rPr>
          <w:noProof/>
        </w:rPr>
        <w:fldChar w:fldCharType="end"/>
      </w:r>
      <w:r w:rsidR="00317FA8">
        <w:t>: Field Selection form</w:t>
      </w:r>
    </w:p>
    <w:p w14:paraId="341127DD" w14:textId="6A9FBF3C" w:rsidR="00573218" w:rsidRDefault="00573218" w:rsidP="00573218">
      <w:pPr>
        <w:pStyle w:val="Graphic"/>
      </w:pPr>
      <w:r>
        <w:drawing>
          <wp:inline distT="0" distB="0" distL="0" distR="0" wp14:anchorId="0D786054" wp14:editId="374A3966">
            <wp:extent cx="3319662" cy="2251950"/>
            <wp:effectExtent l="19050" t="19050" r="14605" b="15240"/>
            <wp:docPr id="49" name="Picture 49" descr="screen shot of Field Sel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NAGHTMLa5cfa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19166" cy="2251613"/>
                    </a:xfrm>
                    <a:prstGeom prst="rect">
                      <a:avLst/>
                    </a:prstGeom>
                    <a:noFill/>
                    <a:ln>
                      <a:solidFill>
                        <a:srgbClr val="000000"/>
                      </a:solidFill>
                    </a:ln>
                  </pic:spPr>
                </pic:pic>
              </a:graphicData>
            </a:graphic>
          </wp:inline>
        </w:drawing>
      </w:r>
    </w:p>
    <w:p w14:paraId="515F0F2A" w14:textId="2ED5DDED" w:rsidR="002826E2" w:rsidRDefault="002826E2" w:rsidP="002826E2">
      <w:pPr>
        <w:pStyle w:val="Heading4"/>
      </w:pPr>
      <w:bookmarkStart w:id="91" w:name="_Toc409783329"/>
      <w:r>
        <w:t>Step 4.15</w:t>
      </w:r>
      <w:bookmarkEnd w:id="91"/>
    </w:p>
    <w:p w14:paraId="46D59074" w14:textId="79B95000" w:rsidR="002826E2" w:rsidRDefault="001127B2" w:rsidP="002826E2">
      <w:r>
        <w:t xml:space="preserve">When finished, select </w:t>
      </w:r>
      <w:r w:rsidRPr="001127B2">
        <w:rPr>
          <w:rStyle w:val="StressorActionChar"/>
        </w:rPr>
        <w:t>Next</w:t>
      </w:r>
      <w:r>
        <w:t xml:space="preserve"> to move to Vegetation Field Selection.</w:t>
      </w:r>
    </w:p>
    <w:p w14:paraId="0A1395F3" w14:textId="03249E34" w:rsidR="002826E2" w:rsidRDefault="002826E2" w:rsidP="002826E2">
      <w:pPr>
        <w:pStyle w:val="Heading4"/>
      </w:pPr>
      <w:bookmarkStart w:id="92" w:name="_Toc409783330"/>
      <w:r>
        <w:t>Step 4.16</w:t>
      </w:r>
      <w:bookmarkEnd w:id="92"/>
    </w:p>
    <w:p w14:paraId="444F3A90" w14:textId="5A0533CD" w:rsidR="001127B2" w:rsidRDefault="001127B2" w:rsidP="001127B2">
      <w:r>
        <w:rPr>
          <w:rStyle w:val="StressorActionChar"/>
        </w:rPr>
        <w:t>Vegetation</w:t>
      </w:r>
      <w:r w:rsidRPr="00573218">
        <w:rPr>
          <w:rStyle w:val="StressorActionChar"/>
        </w:rPr>
        <w:t xml:space="preserve"> Selection:</w:t>
      </w:r>
      <w:r>
        <w:t xml:space="preserve">  choose the fields to be selected, required, and duplicated by each of the three forms: Cover by Lifeform, Cover by Species and Layer, and Cover by Species.  Click in the appropriate table cell to toggle the selection on or off.  Depending on the examination type, some of the fields will be pre-selected and required.</w:t>
      </w:r>
    </w:p>
    <w:p w14:paraId="76E12181" w14:textId="77777777" w:rsidR="001127B2" w:rsidRDefault="001127B2" w:rsidP="001127B2">
      <w:pPr>
        <w:pStyle w:val="ListParagraph"/>
        <w:numPr>
          <w:ilvl w:val="0"/>
          <w:numId w:val="23"/>
        </w:numPr>
      </w:pPr>
      <w:r w:rsidRPr="00573218">
        <w:rPr>
          <w:rStyle w:val="StressorActionChar"/>
        </w:rPr>
        <w:t>Selected:</w:t>
      </w:r>
      <w:r>
        <w:t xml:space="preserve">  selected fields are displayed on the tree form</w:t>
      </w:r>
    </w:p>
    <w:p w14:paraId="35CF4481" w14:textId="77777777" w:rsidR="001127B2" w:rsidRDefault="001127B2" w:rsidP="001127B2">
      <w:pPr>
        <w:pStyle w:val="ListParagraph"/>
        <w:numPr>
          <w:ilvl w:val="0"/>
          <w:numId w:val="23"/>
        </w:numPr>
      </w:pPr>
      <w:r w:rsidRPr="00573218">
        <w:rPr>
          <w:rStyle w:val="StressorActionChar"/>
        </w:rPr>
        <w:t>Required:</w:t>
      </w:r>
      <w:r>
        <w:t xml:space="preserve">  a field must first be selected before it can be required.  Required fields are checked upon exit of the plot form.  An error message is produced if a required field is blank.</w:t>
      </w:r>
    </w:p>
    <w:p w14:paraId="6B83DF41" w14:textId="77777777" w:rsidR="001127B2" w:rsidRDefault="001127B2" w:rsidP="001127B2">
      <w:pPr>
        <w:pStyle w:val="ListParagraph"/>
        <w:numPr>
          <w:ilvl w:val="0"/>
          <w:numId w:val="23"/>
        </w:numPr>
      </w:pPr>
      <w:r w:rsidRPr="00573218">
        <w:rPr>
          <w:rStyle w:val="StressorActionChar"/>
        </w:rPr>
        <w:t>Duplicate Row:</w:t>
      </w:r>
      <w:r>
        <w:t xml:space="preserve">  a field must first be selected before it can be duplicated.  When a new blank like is accessed, the value from the previous line is duplicated.  The duplicated value may be overwritten.</w:t>
      </w:r>
    </w:p>
    <w:p w14:paraId="04F8A7DC" w14:textId="5D568BF4" w:rsidR="001127B2" w:rsidRDefault="001127B2" w:rsidP="001127B2">
      <w:r>
        <w:t xml:space="preserve">Make the Vegetation field selections for each of the three forms by selecting each tab with the mouse arrow.  You must </w:t>
      </w:r>
      <w:proofErr w:type="gramStart"/>
      <w:r>
        <w:t>Save</w:t>
      </w:r>
      <w:proofErr w:type="gramEnd"/>
      <w:r>
        <w:t xml:space="preserve"> the selections under each tab before moving on to the next tab.</w:t>
      </w:r>
    </w:p>
    <w:p w14:paraId="3D18AB03" w14:textId="61352D3E" w:rsidR="001127B2" w:rsidRDefault="001127B2" w:rsidP="001127B2">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46</w:t>
      </w:r>
      <w:r w:rsidR="00DE648F">
        <w:rPr>
          <w:noProof/>
        </w:rPr>
        <w:fldChar w:fldCharType="end"/>
      </w:r>
      <w:r w:rsidR="00317FA8">
        <w:t>: Field Selection form, Cover by Lifeform tab</w:t>
      </w:r>
    </w:p>
    <w:p w14:paraId="7665693A" w14:textId="24FEF14E" w:rsidR="001127B2" w:rsidRDefault="001127B2" w:rsidP="001127B2">
      <w:pPr>
        <w:pStyle w:val="Graphic"/>
      </w:pPr>
      <w:r>
        <w:rPr>
          <w:szCs w:val="20"/>
        </w:rPr>
        <w:drawing>
          <wp:inline distT="0" distB="0" distL="0" distR="0" wp14:anchorId="637BF89A" wp14:editId="2ED2B1D4">
            <wp:extent cx="3409950" cy="2323465"/>
            <wp:effectExtent l="19050" t="19050" r="19050" b="19685"/>
            <wp:docPr id="50" name="Picture 47" descr="screen shot of Field Sel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09950" cy="2323465"/>
                    </a:xfrm>
                    <a:prstGeom prst="rect">
                      <a:avLst/>
                    </a:prstGeom>
                    <a:noFill/>
                    <a:ln>
                      <a:solidFill>
                        <a:srgbClr val="000000"/>
                      </a:solidFill>
                    </a:ln>
                  </pic:spPr>
                </pic:pic>
              </a:graphicData>
            </a:graphic>
          </wp:inline>
        </w:drawing>
      </w:r>
    </w:p>
    <w:p w14:paraId="5C43FB89" w14:textId="012163E0" w:rsidR="001127B2" w:rsidRDefault="001127B2" w:rsidP="001127B2">
      <w:r>
        <w:t>Clicking on the Return button will exit this form.</w:t>
      </w:r>
    </w:p>
    <w:p w14:paraId="4F5FC768" w14:textId="34E2FD85" w:rsidR="002826E2" w:rsidRDefault="002826E2" w:rsidP="002826E2">
      <w:pPr>
        <w:pStyle w:val="Heading4"/>
      </w:pPr>
      <w:bookmarkStart w:id="93" w:name="_Toc409783331"/>
      <w:r>
        <w:t>Step 4.17</w:t>
      </w:r>
      <w:bookmarkEnd w:id="93"/>
    </w:p>
    <w:p w14:paraId="2871BA79" w14:textId="78C95E78" w:rsidR="002826E2" w:rsidRDefault="001127B2" w:rsidP="002826E2">
      <w:r w:rsidRPr="001127B2">
        <w:rPr>
          <w:rStyle w:val="StressorActionChar"/>
        </w:rPr>
        <w:t>Sample Design Selection:</w:t>
      </w:r>
      <w:r>
        <w:t xml:space="preserve">  from the main menu, select </w:t>
      </w:r>
      <w:r w:rsidRPr="001127B2">
        <w:rPr>
          <w:rStyle w:val="StressorActionChar"/>
        </w:rPr>
        <w:t>Setup</w:t>
      </w:r>
      <w:r>
        <w:t xml:space="preserve">, then </w:t>
      </w:r>
      <w:r w:rsidRPr="001127B2">
        <w:rPr>
          <w:rStyle w:val="StressorActionChar"/>
        </w:rPr>
        <w:t>Sample Designs</w:t>
      </w:r>
      <w:r>
        <w:t>.</w:t>
      </w:r>
    </w:p>
    <w:p w14:paraId="728E8F27" w14:textId="1D9AE9AB"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47</w:t>
      </w:r>
      <w:r w:rsidR="00DE648F">
        <w:rPr>
          <w:noProof/>
        </w:rPr>
        <w:fldChar w:fldCharType="end"/>
      </w:r>
      <w:r>
        <w:rPr>
          <w:noProof/>
        </w:rPr>
        <w:t>: ExamsPC Setup drop-down</w:t>
      </w:r>
      <w:r w:rsidR="00425DA8" w:rsidRPr="00425DA8">
        <w:rPr>
          <w:noProof/>
        </w:rPr>
        <w:t xml:space="preserve"> </w:t>
      </w:r>
      <w:r w:rsidR="00425DA8">
        <w:rPr>
          <w:noProof/>
        </w:rPr>
        <w:t>menu</w:t>
      </w:r>
    </w:p>
    <w:p w14:paraId="15EC59C6" w14:textId="5E90AB0B" w:rsidR="00DF078B" w:rsidRDefault="001127B2" w:rsidP="00DF078B">
      <w:pPr>
        <w:pStyle w:val="Graphic"/>
      </w:pPr>
      <w:r>
        <w:rPr>
          <w:b/>
          <w:szCs w:val="20"/>
          <w:u w:val="single"/>
        </w:rPr>
        <w:drawing>
          <wp:inline distT="0" distB="0" distL="0" distR="0" wp14:anchorId="6EFEB78F" wp14:editId="563C42F9">
            <wp:extent cx="1710690" cy="1301750"/>
            <wp:effectExtent l="19050" t="19050" r="22860" b="12700"/>
            <wp:docPr id="51" name="Picture 3" descr="screen shot of ExamsPC Setup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0690" cy="1301750"/>
                    </a:xfrm>
                    <a:prstGeom prst="rect">
                      <a:avLst/>
                    </a:prstGeom>
                    <a:noFill/>
                    <a:ln>
                      <a:solidFill>
                        <a:srgbClr val="000000"/>
                      </a:solidFill>
                    </a:ln>
                  </pic:spPr>
                </pic:pic>
              </a:graphicData>
            </a:graphic>
          </wp:inline>
        </w:drawing>
      </w:r>
    </w:p>
    <w:p w14:paraId="2E0B77B2" w14:textId="1513D51A" w:rsidR="002826E2" w:rsidRDefault="002826E2" w:rsidP="002826E2">
      <w:pPr>
        <w:pStyle w:val="Heading4"/>
      </w:pPr>
      <w:bookmarkStart w:id="94" w:name="_Toc409783332"/>
      <w:r>
        <w:t>Step 4.18</w:t>
      </w:r>
      <w:bookmarkEnd w:id="94"/>
    </w:p>
    <w:p w14:paraId="08FBA2F0" w14:textId="0B515918" w:rsidR="002826E2" w:rsidRDefault="001127B2" w:rsidP="002826E2">
      <w:r>
        <w:t>The sample design most commonly used can be set up as the default.  Each time a new setting is created, it is automatically assigned the default sample design.  A default sample design can be stored for each of the tree, vegetation, surface cover, and down woody forms.</w:t>
      </w:r>
    </w:p>
    <w:p w14:paraId="00B72DDE" w14:textId="2040B234"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48</w:t>
      </w:r>
      <w:r w:rsidR="00DE648F">
        <w:rPr>
          <w:noProof/>
        </w:rPr>
        <w:fldChar w:fldCharType="end"/>
      </w:r>
      <w:r>
        <w:t>: Default Sample Design form</w:t>
      </w:r>
    </w:p>
    <w:p w14:paraId="273CBF1F" w14:textId="6C09EE06" w:rsidR="00DF078B" w:rsidRDefault="001127B2" w:rsidP="00DF078B">
      <w:pPr>
        <w:pStyle w:val="Graphic"/>
      </w:pPr>
      <w:r>
        <w:rPr>
          <w:szCs w:val="20"/>
        </w:rPr>
        <w:drawing>
          <wp:inline distT="0" distB="0" distL="0" distR="0" wp14:anchorId="53FD58A2" wp14:editId="586CFF01">
            <wp:extent cx="4302760" cy="957580"/>
            <wp:effectExtent l="19050" t="19050" r="21590" b="13970"/>
            <wp:docPr id="52" name="Picture 49" descr="screen shot of Default Sample Desig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2760" cy="957580"/>
                    </a:xfrm>
                    <a:prstGeom prst="rect">
                      <a:avLst/>
                    </a:prstGeom>
                    <a:noFill/>
                    <a:ln>
                      <a:solidFill>
                        <a:srgbClr val="000000"/>
                      </a:solidFill>
                    </a:ln>
                  </pic:spPr>
                </pic:pic>
              </a:graphicData>
            </a:graphic>
          </wp:inline>
        </w:drawing>
      </w:r>
    </w:p>
    <w:p w14:paraId="4D71C0D1" w14:textId="7B0C2795" w:rsidR="001127B2" w:rsidRDefault="001127B2" w:rsidP="001127B2">
      <w:r>
        <w:t xml:space="preserve">Select </w:t>
      </w:r>
      <w:r w:rsidRPr="001127B2">
        <w:rPr>
          <w:rStyle w:val="StressorActionChar"/>
        </w:rPr>
        <w:t>Save</w:t>
      </w:r>
      <w:r>
        <w:t xml:space="preserve"> once all choices have been made.</w:t>
      </w:r>
    </w:p>
    <w:p w14:paraId="4AD3968E" w14:textId="1B7456CE" w:rsidR="001127B2" w:rsidRDefault="001127B2" w:rsidP="001127B2">
      <w:r>
        <w:lastRenderedPageBreak/>
        <w:t xml:space="preserve">Refer to the Sample Design section in </w:t>
      </w:r>
      <w:hyperlink r:id="rId69" w:history="1">
        <w:r w:rsidRPr="001127B2">
          <w:rPr>
            <w:rStyle w:val="Hyperlink"/>
          </w:rPr>
          <w:t>Chapter 4</w:t>
        </w:r>
      </w:hyperlink>
      <w:r>
        <w:t xml:space="preserve"> for detailed information about sample designs.  Following is a quick description of each field in the tree sample design form:</w:t>
      </w:r>
    </w:p>
    <w:p w14:paraId="13723B18" w14:textId="77777777" w:rsidR="002E777A" w:rsidRDefault="001127B2" w:rsidP="001127B2">
      <w:pPr>
        <w:pStyle w:val="ListParagraph"/>
        <w:numPr>
          <w:ilvl w:val="0"/>
          <w:numId w:val="24"/>
        </w:numPr>
      </w:pPr>
      <w:r w:rsidRPr="00CA71E7">
        <w:rPr>
          <w:rStyle w:val="StressorActionChar"/>
        </w:rPr>
        <w:t>Meth:</w:t>
      </w:r>
      <w:r>
        <w:t xml:space="preserve">  </w:t>
      </w:r>
      <w:r w:rsidR="002E777A">
        <w:t>the method used to sample; c</w:t>
      </w:r>
      <w:r w:rsidR="00CA71E7">
        <w:t>hoices are usually BAF (Basal Area Factor) or FRQ (frequency of fixed plot area</w:t>
      </w:r>
      <w:r w:rsidR="002E777A">
        <w:t>)</w:t>
      </w:r>
    </w:p>
    <w:p w14:paraId="7EF640E2" w14:textId="1052E443" w:rsidR="002E777A" w:rsidRDefault="002E777A" w:rsidP="001127B2">
      <w:pPr>
        <w:pStyle w:val="ListParagraph"/>
        <w:numPr>
          <w:ilvl w:val="0"/>
          <w:numId w:val="24"/>
        </w:numPr>
      </w:pPr>
      <w:proofErr w:type="spellStart"/>
      <w:r>
        <w:rPr>
          <w:rStyle w:val="StressorActionChar"/>
        </w:rPr>
        <w:t>ExpFac</w:t>
      </w:r>
      <w:proofErr w:type="spellEnd"/>
      <w:r>
        <w:rPr>
          <w:rStyle w:val="StressorActionChar"/>
        </w:rPr>
        <w:t>:</w:t>
      </w:r>
      <w:r>
        <w:t xml:space="preserve">  expansion factor; choices are the BAF or the inverse of the fixed area plot size.  A “40” indicates a 40 BAG or a 1/40</w:t>
      </w:r>
      <w:r w:rsidRPr="002E777A">
        <w:rPr>
          <w:vertAlign w:val="superscript"/>
        </w:rPr>
        <w:t>th</w:t>
      </w:r>
      <w:r>
        <w:t xml:space="preserve"> acre fixed area plot</w:t>
      </w:r>
    </w:p>
    <w:p w14:paraId="1BAEB935" w14:textId="73E85972" w:rsidR="002E777A" w:rsidRDefault="002E777A" w:rsidP="001127B2">
      <w:pPr>
        <w:pStyle w:val="ListParagraph"/>
        <w:numPr>
          <w:ilvl w:val="0"/>
          <w:numId w:val="24"/>
        </w:numPr>
      </w:pPr>
      <w:proofErr w:type="spellStart"/>
      <w:r>
        <w:rPr>
          <w:rStyle w:val="StressorActionChar"/>
        </w:rPr>
        <w:t>Azm</w:t>
      </w:r>
      <w:proofErr w:type="spellEnd"/>
      <w:r>
        <w:rPr>
          <w:rStyle w:val="StressorActionChar"/>
        </w:rPr>
        <w:t>:</w:t>
      </w:r>
      <w:r>
        <w:t xml:space="preserve">  starting azimuth; used for transects</w:t>
      </w:r>
    </w:p>
    <w:p w14:paraId="08785A67" w14:textId="5CF170FA" w:rsidR="002E777A" w:rsidRDefault="002E777A" w:rsidP="001127B2">
      <w:pPr>
        <w:pStyle w:val="ListParagraph"/>
        <w:numPr>
          <w:ilvl w:val="0"/>
          <w:numId w:val="24"/>
        </w:numPr>
      </w:pPr>
      <w:r>
        <w:rPr>
          <w:rStyle w:val="StressorActionChar"/>
        </w:rPr>
        <w:t>Cond:</w:t>
      </w:r>
      <w:r>
        <w:t xml:space="preserve">  condition; linked to previous line with an </w:t>
      </w:r>
      <w:r w:rsidRPr="002E777A">
        <w:rPr>
          <w:rStyle w:val="StressorActionChar"/>
        </w:rPr>
        <w:t>AND</w:t>
      </w:r>
      <w:r>
        <w:t xml:space="preserve"> or an </w:t>
      </w:r>
      <w:r w:rsidRPr="002E777A">
        <w:rPr>
          <w:rStyle w:val="StressorActionChar"/>
        </w:rPr>
        <w:t>OR</w:t>
      </w:r>
      <w:r>
        <w:t xml:space="preserve"> clause</w:t>
      </w:r>
    </w:p>
    <w:p w14:paraId="1BB603E9" w14:textId="3EB637BF" w:rsidR="002E777A" w:rsidRDefault="002E777A" w:rsidP="001127B2">
      <w:pPr>
        <w:pStyle w:val="ListParagraph"/>
        <w:numPr>
          <w:ilvl w:val="0"/>
          <w:numId w:val="24"/>
        </w:numPr>
      </w:pPr>
      <w:proofErr w:type="spellStart"/>
      <w:r>
        <w:rPr>
          <w:rStyle w:val="StressorActionChar"/>
        </w:rPr>
        <w:t>SubFiltr</w:t>
      </w:r>
      <w:proofErr w:type="spellEnd"/>
      <w:r>
        <w:rPr>
          <w:rStyle w:val="StressorActionChar"/>
        </w:rPr>
        <w:t>:</w:t>
      </w:r>
      <w:r>
        <w:t xml:space="preserve">  subpopulation filter; are the trees being sampled live, dead, down, or both live and dead</w:t>
      </w:r>
    </w:p>
    <w:p w14:paraId="3B75E9DB" w14:textId="15B1C9A4" w:rsidR="002E777A" w:rsidRDefault="002E777A" w:rsidP="001127B2">
      <w:pPr>
        <w:pStyle w:val="ListParagraph"/>
        <w:numPr>
          <w:ilvl w:val="0"/>
          <w:numId w:val="24"/>
        </w:numPr>
      </w:pPr>
      <w:r>
        <w:rPr>
          <w:rStyle w:val="StressorActionChar"/>
        </w:rPr>
        <w:t>Var.:</w:t>
      </w:r>
      <w:r>
        <w:t xml:space="preserve">  variable; what part of the tree is being measured to see if it fits these criteria (DBH, height, etc.); in the Vegetation Composition tab this value is always set to CVR; in the Ground Surface tab this value is always set to </w:t>
      </w:r>
      <w:r w:rsidRPr="002E777A">
        <w:rPr>
          <w:rStyle w:val="StressorActionChar"/>
        </w:rPr>
        <w:t>SVC</w:t>
      </w:r>
      <w:r>
        <w:t>.</w:t>
      </w:r>
    </w:p>
    <w:p w14:paraId="6D588BC9" w14:textId="6A42F372" w:rsidR="002E777A" w:rsidRDefault="002E777A" w:rsidP="001127B2">
      <w:pPr>
        <w:pStyle w:val="ListParagraph"/>
        <w:numPr>
          <w:ilvl w:val="0"/>
          <w:numId w:val="24"/>
        </w:numPr>
      </w:pPr>
      <w:proofErr w:type="spellStart"/>
      <w:r>
        <w:rPr>
          <w:rStyle w:val="StressorActionChar"/>
        </w:rPr>
        <w:t>Minv</w:t>
      </w:r>
      <w:proofErr w:type="spellEnd"/>
      <w:r>
        <w:rPr>
          <w:rStyle w:val="StressorActionChar"/>
        </w:rPr>
        <w:t>:</w:t>
      </w:r>
      <w:r>
        <w:t xml:space="preserve">  minimum value of the variable; i.e., a minimum of 5.0 DBH</w:t>
      </w:r>
    </w:p>
    <w:p w14:paraId="25D4A822" w14:textId="1CC16993" w:rsidR="002E777A" w:rsidRDefault="002E777A" w:rsidP="001127B2">
      <w:pPr>
        <w:pStyle w:val="ListParagraph"/>
        <w:numPr>
          <w:ilvl w:val="0"/>
          <w:numId w:val="24"/>
        </w:numPr>
      </w:pPr>
      <w:proofErr w:type="spellStart"/>
      <w:r>
        <w:rPr>
          <w:rStyle w:val="StressorActionChar"/>
        </w:rPr>
        <w:t>MaxV</w:t>
      </w:r>
      <w:proofErr w:type="spellEnd"/>
      <w:r>
        <w:rPr>
          <w:rStyle w:val="StressorActionChar"/>
        </w:rPr>
        <w:t>:</w:t>
      </w:r>
      <w:r>
        <w:t xml:space="preserve">  maximum value of the variable; i.e., a maximum of 999.9 DBH; in the Vegetation Composition and Ground Surface Cover tabs, this value is always set to 100%.</w:t>
      </w:r>
    </w:p>
    <w:p w14:paraId="38A6784D" w14:textId="1B5132BA" w:rsidR="002826E2" w:rsidRDefault="002826E2" w:rsidP="002826E2">
      <w:pPr>
        <w:pStyle w:val="Heading4"/>
      </w:pPr>
      <w:bookmarkStart w:id="95" w:name="_Toc409783333"/>
      <w:r>
        <w:t>Step 4.19</w:t>
      </w:r>
      <w:bookmarkEnd w:id="95"/>
    </w:p>
    <w:p w14:paraId="6561F4C4" w14:textId="35C85E92" w:rsidR="002826E2" w:rsidRDefault="002E777A" w:rsidP="002826E2">
      <w:r>
        <w:t xml:space="preserve">In the Down Woody tab, select the </w:t>
      </w:r>
      <w:r w:rsidRPr="002E777A">
        <w:rPr>
          <w:rStyle w:val="StressorActionChar"/>
        </w:rPr>
        <w:t>Options</w:t>
      </w:r>
      <w:r>
        <w:t xml:space="preserve"> button to select one of the four types of collection protocols.  The collection protocols are:</w:t>
      </w:r>
    </w:p>
    <w:p w14:paraId="62E0EA18" w14:textId="11A5238F" w:rsidR="002E777A" w:rsidRDefault="002E777A" w:rsidP="002E777A">
      <w:pPr>
        <w:pStyle w:val="ListParagraph"/>
        <w:numPr>
          <w:ilvl w:val="0"/>
          <w:numId w:val="25"/>
        </w:numPr>
      </w:pPr>
      <w:r w:rsidRPr="002E777A">
        <w:rPr>
          <w:rStyle w:val="StressorActionChar"/>
        </w:rPr>
        <w:t>Brown’s Survey:</w:t>
      </w:r>
      <w:r>
        <w:t xml:space="preserve">  to collect data according to Brown’s protocol</w:t>
      </w:r>
    </w:p>
    <w:p w14:paraId="53461241" w14:textId="056B7B55" w:rsidR="002E777A" w:rsidRDefault="002E777A" w:rsidP="002E777A">
      <w:pPr>
        <w:pStyle w:val="ListParagraph"/>
        <w:numPr>
          <w:ilvl w:val="0"/>
          <w:numId w:val="25"/>
        </w:numPr>
      </w:pPr>
      <w:r w:rsidRPr="002E777A">
        <w:rPr>
          <w:rStyle w:val="StressorActionChar"/>
        </w:rPr>
        <w:t>Photo Series:</w:t>
      </w:r>
      <w:r>
        <w:t xml:space="preserve">  to record tons/acre and volume/acre based on a collection of photographs</w:t>
      </w:r>
    </w:p>
    <w:p w14:paraId="0751CF4A" w14:textId="5BB337AB" w:rsidR="002E777A" w:rsidRDefault="002E777A" w:rsidP="002E777A">
      <w:pPr>
        <w:pStyle w:val="ListParagraph"/>
        <w:numPr>
          <w:ilvl w:val="0"/>
          <w:numId w:val="25"/>
        </w:numPr>
      </w:pPr>
      <w:r>
        <w:rPr>
          <w:rStyle w:val="StressorActionChar"/>
        </w:rPr>
        <w:t>Piece Count:</w:t>
      </w:r>
      <w:r>
        <w:t xml:space="preserve">  to collect piece data on a fixed area plot</w:t>
      </w:r>
    </w:p>
    <w:p w14:paraId="79F7F863" w14:textId="3738DBB3" w:rsidR="002826E2" w:rsidRDefault="002826E2" w:rsidP="002826E2">
      <w:pPr>
        <w:pStyle w:val="Heading4"/>
      </w:pPr>
      <w:bookmarkStart w:id="96" w:name="_Toc409783334"/>
      <w:r>
        <w:t>Step 4.20</w:t>
      </w:r>
      <w:bookmarkEnd w:id="96"/>
    </w:p>
    <w:p w14:paraId="3900F177" w14:textId="1E93498B" w:rsidR="002826E2" w:rsidRDefault="002E777A" w:rsidP="002826E2">
      <w:r>
        <w:t xml:space="preserve">From the main menu bar, select </w:t>
      </w:r>
      <w:r w:rsidRPr="002E777A">
        <w:rPr>
          <w:rStyle w:val="StressorActionChar"/>
        </w:rPr>
        <w:t>Setup</w:t>
      </w:r>
      <w:r>
        <w:t xml:space="preserve">, then </w:t>
      </w:r>
      <w:r w:rsidRPr="002E777A">
        <w:rPr>
          <w:rStyle w:val="StressorActionChar"/>
        </w:rPr>
        <w:t>Planned Plot Calculator</w:t>
      </w:r>
      <w:r>
        <w:t>.</w:t>
      </w:r>
    </w:p>
    <w:p w14:paraId="0785E386" w14:textId="0DB158E0"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49</w:t>
      </w:r>
      <w:r w:rsidR="00DE648F">
        <w:rPr>
          <w:noProof/>
        </w:rPr>
        <w:fldChar w:fldCharType="end"/>
      </w:r>
      <w:r>
        <w:t xml:space="preserve">: </w:t>
      </w:r>
      <w:proofErr w:type="spellStart"/>
      <w:r>
        <w:t>ExamsPC</w:t>
      </w:r>
      <w:proofErr w:type="spellEnd"/>
      <w:r>
        <w:t xml:space="preserve"> Setup drop-down</w:t>
      </w:r>
      <w:r w:rsidR="00425DA8" w:rsidRPr="00425DA8">
        <w:t xml:space="preserve"> </w:t>
      </w:r>
      <w:r w:rsidR="00425DA8">
        <w:t>menu</w:t>
      </w:r>
    </w:p>
    <w:p w14:paraId="309C20E5" w14:textId="176D3EBB" w:rsidR="00DF078B" w:rsidRDefault="002E777A" w:rsidP="00DF078B">
      <w:pPr>
        <w:pStyle w:val="Graphic"/>
      </w:pPr>
      <w:r>
        <w:drawing>
          <wp:inline distT="0" distB="0" distL="0" distR="0" wp14:anchorId="550C54B0" wp14:editId="508A7AD5">
            <wp:extent cx="2399030" cy="1591945"/>
            <wp:effectExtent l="19050" t="19050" r="20320" b="27305"/>
            <wp:docPr id="53" name="Picture 4" descr="screen shot of ExamsPC Setup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9030" cy="1591945"/>
                    </a:xfrm>
                    <a:prstGeom prst="rect">
                      <a:avLst/>
                    </a:prstGeom>
                    <a:noFill/>
                    <a:ln>
                      <a:solidFill>
                        <a:srgbClr val="000000"/>
                      </a:solidFill>
                    </a:ln>
                  </pic:spPr>
                </pic:pic>
              </a:graphicData>
            </a:graphic>
          </wp:inline>
        </w:drawing>
      </w:r>
    </w:p>
    <w:p w14:paraId="743C33AD" w14:textId="38B1B181" w:rsidR="002826E2" w:rsidRDefault="002826E2" w:rsidP="002826E2">
      <w:pPr>
        <w:pStyle w:val="Heading4"/>
      </w:pPr>
      <w:bookmarkStart w:id="97" w:name="_Toc409783335"/>
      <w:r>
        <w:t>Step 4.21</w:t>
      </w:r>
      <w:bookmarkEnd w:id="97"/>
    </w:p>
    <w:p w14:paraId="44975EB2" w14:textId="41B8A768" w:rsidR="002826E2" w:rsidRDefault="002E777A" w:rsidP="002826E2">
      <w:r>
        <w:t>This screen will assist you in determining how many plots to install in order to meet a specified Sampling Error, given a known Coefficient of Variation.</w:t>
      </w:r>
    </w:p>
    <w:p w14:paraId="43F93B20" w14:textId="5FD07C58"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50</w:t>
      </w:r>
      <w:r w:rsidR="00DE648F">
        <w:rPr>
          <w:noProof/>
        </w:rPr>
        <w:fldChar w:fldCharType="end"/>
      </w:r>
      <w:r>
        <w:t>: Planned Plot Calculator</w:t>
      </w:r>
    </w:p>
    <w:p w14:paraId="70A6CEA0" w14:textId="165A9D77" w:rsidR="00DF078B" w:rsidRDefault="002E777A" w:rsidP="00DF078B">
      <w:pPr>
        <w:pStyle w:val="Graphic"/>
      </w:pPr>
      <w:r>
        <w:drawing>
          <wp:inline distT="0" distB="0" distL="0" distR="0" wp14:anchorId="2D579767" wp14:editId="6E5DEAD3">
            <wp:extent cx="2065655" cy="1742440"/>
            <wp:effectExtent l="19050" t="19050" r="10795" b="10160"/>
            <wp:docPr id="54" name="Picture 51" descr="screen shot of Planned Plot Calculato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5655" cy="1742440"/>
                    </a:xfrm>
                    <a:prstGeom prst="rect">
                      <a:avLst/>
                    </a:prstGeom>
                    <a:noFill/>
                    <a:ln>
                      <a:solidFill>
                        <a:srgbClr val="000000"/>
                      </a:solidFill>
                    </a:ln>
                  </pic:spPr>
                </pic:pic>
              </a:graphicData>
            </a:graphic>
          </wp:inline>
        </w:drawing>
      </w:r>
    </w:p>
    <w:p w14:paraId="5F9DCFBE" w14:textId="1260519B" w:rsidR="002E777A" w:rsidRDefault="002E777A" w:rsidP="002E777A">
      <w:r>
        <w:t>Enter the estimated Coefficient of Variation and desired Sampling Error values.  Then click on the Compute button.  The number of plots required to achieve the desired sampling error</w:t>
      </w:r>
      <w:r w:rsidR="00B246D4">
        <w:t>,</w:t>
      </w:r>
      <w:r>
        <w:t xml:space="preserve"> given the </w:t>
      </w:r>
      <w:r w:rsidR="00B246D4">
        <w:t>estimated Coefficient of Variation, is displayed in the Planned Plots field.</w:t>
      </w:r>
    </w:p>
    <w:p w14:paraId="273AB5E1" w14:textId="088655BC" w:rsidR="00B246D4" w:rsidRDefault="00B246D4" w:rsidP="002E777A">
      <w:r>
        <w:t>Click on the X in the upper right corner of the window to close it.</w:t>
      </w:r>
    </w:p>
    <w:p w14:paraId="7E18AD40" w14:textId="207B63D5" w:rsidR="002826E2" w:rsidRDefault="002826E2" w:rsidP="002826E2">
      <w:pPr>
        <w:pStyle w:val="Heading4"/>
      </w:pPr>
      <w:bookmarkStart w:id="98" w:name="_Toc409783336"/>
      <w:r>
        <w:t>Step 4.22</w:t>
      </w:r>
      <w:bookmarkEnd w:id="98"/>
    </w:p>
    <w:p w14:paraId="13BB613F" w14:textId="5CF2B11D" w:rsidR="002826E2" w:rsidRDefault="00B246D4" w:rsidP="002826E2">
      <w:r>
        <w:t xml:space="preserve">From the main menu bar, select Setup, then Tree Audit Check Form, as shown in </w:t>
      </w:r>
      <w:r w:rsidR="00317FA8" w:rsidRPr="00317FA8">
        <w:rPr>
          <w:color w:val="0000FF"/>
          <w:u w:val="single"/>
        </w:rPr>
        <w:fldChar w:fldCharType="begin"/>
      </w:r>
      <w:r w:rsidR="00317FA8" w:rsidRPr="00317FA8">
        <w:rPr>
          <w:color w:val="0000FF"/>
          <w:u w:val="single"/>
        </w:rPr>
        <w:instrText xml:space="preserve"> REF _Ref409787225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50</w:t>
      </w:r>
      <w:r w:rsidR="00317FA8" w:rsidRPr="00317FA8">
        <w:rPr>
          <w:color w:val="0000FF"/>
          <w:u w:val="single"/>
        </w:rPr>
        <w:fldChar w:fldCharType="end"/>
      </w:r>
      <w:r>
        <w:t>.</w:t>
      </w:r>
    </w:p>
    <w:p w14:paraId="20782492" w14:textId="0B37E0F9" w:rsidR="00317FA8" w:rsidRDefault="00317FA8" w:rsidP="00317FA8">
      <w:pPr>
        <w:pStyle w:val="Caption"/>
      </w:pPr>
      <w:bookmarkStart w:id="99" w:name="_Ref409787225"/>
      <w:r>
        <w:t xml:space="preserve">Figure </w:t>
      </w:r>
      <w:r w:rsidR="00DE648F">
        <w:fldChar w:fldCharType="begin"/>
      </w:r>
      <w:r w:rsidR="00DE648F">
        <w:instrText xml:space="preserve"> SEQ Figure \* ARABIC </w:instrText>
      </w:r>
      <w:r w:rsidR="00DE648F">
        <w:fldChar w:fldCharType="separate"/>
      </w:r>
      <w:r w:rsidR="00425DA8">
        <w:rPr>
          <w:noProof/>
        </w:rPr>
        <w:t>51</w:t>
      </w:r>
      <w:r w:rsidR="00DE648F">
        <w:rPr>
          <w:noProof/>
        </w:rPr>
        <w:fldChar w:fldCharType="end"/>
      </w:r>
      <w:bookmarkEnd w:id="99"/>
      <w:r>
        <w:rPr>
          <w:noProof/>
        </w:rPr>
        <w:t>: ExamsPC Setup drop-down menu</w:t>
      </w:r>
    </w:p>
    <w:p w14:paraId="4A51BD5F" w14:textId="4D02E6F7" w:rsidR="00DF078B" w:rsidRDefault="00B246D4" w:rsidP="00DF078B">
      <w:pPr>
        <w:pStyle w:val="Graphic"/>
      </w:pPr>
      <w:r>
        <w:drawing>
          <wp:inline distT="0" distB="0" distL="0" distR="0" wp14:anchorId="036370E5" wp14:editId="736850C0">
            <wp:extent cx="2248535" cy="1538605"/>
            <wp:effectExtent l="19050" t="19050" r="18415" b="23495"/>
            <wp:docPr id="56" name="Picture 5" descr="screen shot of ExamsPC Setup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48535" cy="1538605"/>
                    </a:xfrm>
                    <a:prstGeom prst="rect">
                      <a:avLst/>
                    </a:prstGeom>
                    <a:noFill/>
                    <a:ln>
                      <a:solidFill>
                        <a:srgbClr val="000000"/>
                      </a:solidFill>
                    </a:ln>
                  </pic:spPr>
                </pic:pic>
              </a:graphicData>
            </a:graphic>
          </wp:inline>
        </w:drawing>
      </w:r>
    </w:p>
    <w:p w14:paraId="168E5E12" w14:textId="653A2B0A" w:rsidR="002826E2" w:rsidRDefault="002826E2" w:rsidP="002826E2">
      <w:pPr>
        <w:pStyle w:val="Heading4"/>
      </w:pPr>
      <w:bookmarkStart w:id="100" w:name="_Toc409783337"/>
      <w:r>
        <w:t>Step 4.23</w:t>
      </w:r>
      <w:bookmarkEnd w:id="100"/>
    </w:p>
    <w:p w14:paraId="6EBB8425" w14:textId="52574873" w:rsidR="002826E2" w:rsidRDefault="002C17BA" w:rsidP="002826E2">
      <w:r>
        <w:t>This form facilitates automatic checking routines to verify tre</w:t>
      </w:r>
      <w:r w:rsidR="00317FA8">
        <w:t>e data outside the user-specifi</w:t>
      </w:r>
      <w:r>
        <w:t>ed range of allowable data.</w:t>
      </w:r>
    </w:p>
    <w:p w14:paraId="0BF1F90B" w14:textId="1FA3B14E"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52</w:t>
      </w:r>
      <w:r w:rsidR="00DE648F">
        <w:rPr>
          <w:noProof/>
        </w:rPr>
        <w:fldChar w:fldCharType="end"/>
      </w:r>
      <w:r>
        <w:t>: Audit Check form</w:t>
      </w:r>
    </w:p>
    <w:p w14:paraId="3CDAB8E8" w14:textId="5CA2E7F3" w:rsidR="00DF078B" w:rsidRDefault="002C17BA" w:rsidP="00DF078B">
      <w:pPr>
        <w:pStyle w:val="Graphic"/>
      </w:pPr>
      <w:r>
        <w:rPr>
          <w:szCs w:val="20"/>
        </w:rPr>
        <w:drawing>
          <wp:inline distT="0" distB="0" distL="0" distR="0" wp14:anchorId="70A92AFE" wp14:editId="0F6A5D0F">
            <wp:extent cx="2753995" cy="1946910"/>
            <wp:effectExtent l="19050" t="19050" r="27305" b="15240"/>
            <wp:docPr id="57" name="Picture 54" descr="screen shot of Audit Chec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
                    <pic:cNvPicPr>
                      <a:picLocks noChangeAspect="1" noChangeArrowheads="1"/>
                    </pic:cNvPicPr>
                  </pic:nvPicPr>
                  <pic:blipFill>
                    <a:blip r:embed="rId73">
                      <a:lum bright="10000"/>
                      <a:extLst>
                        <a:ext uri="{28A0092B-C50C-407E-A947-70E740481C1C}">
                          <a14:useLocalDpi xmlns:a14="http://schemas.microsoft.com/office/drawing/2010/main" val="0"/>
                        </a:ext>
                      </a:extLst>
                    </a:blip>
                    <a:srcRect/>
                    <a:stretch>
                      <a:fillRect/>
                    </a:stretch>
                  </pic:blipFill>
                  <pic:spPr bwMode="auto">
                    <a:xfrm>
                      <a:off x="0" y="0"/>
                      <a:ext cx="2753995" cy="1946910"/>
                    </a:xfrm>
                    <a:prstGeom prst="rect">
                      <a:avLst/>
                    </a:prstGeom>
                    <a:noFill/>
                    <a:ln w="6350" cmpd="sng">
                      <a:solidFill>
                        <a:srgbClr val="000000"/>
                      </a:solidFill>
                      <a:miter lim="800000"/>
                      <a:headEnd/>
                      <a:tailEnd/>
                    </a:ln>
                    <a:effectLst/>
                  </pic:spPr>
                </pic:pic>
              </a:graphicData>
            </a:graphic>
          </wp:inline>
        </w:drawing>
      </w:r>
    </w:p>
    <w:p w14:paraId="2CE5E1A4" w14:textId="448BFABC" w:rsidR="002C17BA" w:rsidRPr="00746A9D" w:rsidRDefault="002C17BA" w:rsidP="002C17BA">
      <w:pPr>
        <w:pStyle w:val="Caption"/>
        <w:rPr>
          <w:color w:val="auto"/>
        </w:rPr>
      </w:pPr>
      <w:r w:rsidRPr="00317FA8">
        <w:rPr>
          <w:color w:val="auto"/>
        </w:rPr>
        <w:t xml:space="preserve">Table </w:t>
      </w:r>
      <w:r w:rsidRPr="00317FA8">
        <w:rPr>
          <w:color w:val="auto"/>
        </w:rPr>
        <w:fldChar w:fldCharType="begin"/>
      </w:r>
      <w:r w:rsidRPr="00317FA8">
        <w:rPr>
          <w:color w:val="auto"/>
        </w:rPr>
        <w:instrText xml:space="preserve"> SEQ Table \* ARABIC </w:instrText>
      </w:r>
      <w:r w:rsidRPr="00317FA8">
        <w:rPr>
          <w:color w:val="auto"/>
        </w:rPr>
        <w:fldChar w:fldCharType="separate"/>
      </w:r>
      <w:r w:rsidR="00317FA8" w:rsidRPr="00317FA8">
        <w:rPr>
          <w:noProof/>
          <w:color w:val="auto"/>
        </w:rPr>
        <w:t>1</w:t>
      </w:r>
      <w:r w:rsidRPr="00317FA8">
        <w:rPr>
          <w:color w:val="auto"/>
        </w:rPr>
        <w:fldChar w:fldCharType="end"/>
      </w:r>
      <w:r w:rsidRPr="00317FA8">
        <w:rPr>
          <w:color w:val="auto"/>
        </w:rPr>
        <w:t xml:space="preserve">:  </w:t>
      </w:r>
      <w:r w:rsidR="00317FA8" w:rsidRPr="00317FA8">
        <w:rPr>
          <w:color w:val="auto"/>
        </w:rPr>
        <w:t>Audit Check field descriptions</w:t>
      </w:r>
    </w:p>
    <w:tbl>
      <w:tblPr>
        <w:tblW w:w="95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audit check field descriptions"/>
      </w:tblPr>
      <w:tblGrid>
        <w:gridCol w:w="2340"/>
        <w:gridCol w:w="7200"/>
      </w:tblGrid>
      <w:tr w:rsidR="002C17BA" w14:paraId="26AFF5E1" w14:textId="77777777" w:rsidTr="002C17BA">
        <w:trPr>
          <w:tblHeader/>
        </w:trPr>
        <w:tc>
          <w:tcPr>
            <w:tcW w:w="2340" w:type="dxa"/>
            <w:shd w:val="clear" w:color="auto" w:fill="0B610D"/>
          </w:tcPr>
          <w:p w14:paraId="0A0E173D" w14:textId="0C0AED7A" w:rsidR="002C17BA" w:rsidRPr="00854080" w:rsidRDefault="002C17BA" w:rsidP="00F226D5">
            <w:pPr>
              <w:pStyle w:val="TableHeaderRow"/>
              <w:rPr>
                <w:rStyle w:val="Strong"/>
              </w:rPr>
            </w:pPr>
            <w:r>
              <w:rPr>
                <w:rStyle w:val="Strong"/>
              </w:rPr>
              <w:t>Field</w:t>
            </w:r>
          </w:p>
        </w:tc>
        <w:tc>
          <w:tcPr>
            <w:tcW w:w="7200" w:type="dxa"/>
            <w:shd w:val="clear" w:color="auto" w:fill="0B610D"/>
          </w:tcPr>
          <w:p w14:paraId="599E3DA6" w14:textId="60DAE498" w:rsidR="002C17BA" w:rsidRPr="00854080" w:rsidRDefault="002C17BA" w:rsidP="00F226D5">
            <w:pPr>
              <w:pStyle w:val="TableHeaderRow"/>
              <w:rPr>
                <w:rStyle w:val="Strong"/>
              </w:rPr>
            </w:pPr>
            <w:r>
              <w:rPr>
                <w:rStyle w:val="Strong"/>
              </w:rPr>
              <w:t>Description</w:t>
            </w:r>
          </w:p>
        </w:tc>
      </w:tr>
      <w:tr w:rsidR="002C17BA" w:rsidRPr="00BA4EAB" w14:paraId="2D16E604" w14:textId="77777777" w:rsidTr="002C17BA">
        <w:trPr>
          <w:cantSplit/>
        </w:trPr>
        <w:tc>
          <w:tcPr>
            <w:tcW w:w="2340" w:type="dxa"/>
          </w:tcPr>
          <w:p w14:paraId="477873C8" w14:textId="495DEECB" w:rsidR="002C17BA" w:rsidRPr="00EE7CA8" w:rsidRDefault="002C17BA" w:rsidP="00F226D5">
            <w:pPr>
              <w:spacing w:after="120"/>
            </w:pPr>
            <w:r>
              <w:t>Species</w:t>
            </w:r>
          </w:p>
        </w:tc>
        <w:tc>
          <w:tcPr>
            <w:tcW w:w="7200" w:type="dxa"/>
          </w:tcPr>
          <w:p w14:paraId="72FE9E96" w14:textId="123E6589" w:rsidR="002C17BA" w:rsidRPr="00F65D59" w:rsidRDefault="002C17BA" w:rsidP="00F226D5">
            <w:pPr>
              <w:spacing w:after="120"/>
            </w:pPr>
            <w:r>
              <w:t>List of all tree species in the Setup/User Definition/Tree Species list</w:t>
            </w:r>
          </w:p>
        </w:tc>
      </w:tr>
      <w:tr w:rsidR="002C17BA" w:rsidRPr="00BA4EAB" w14:paraId="327017B8" w14:textId="77777777" w:rsidTr="002C17BA">
        <w:trPr>
          <w:cantSplit/>
        </w:trPr>
        <w:tc>
          <w:tcPr>
            <w:tcW w:w="2340" w:type="dxa"/>
          </w:tcPr>
          <w:p w14:paraId="3F9DB68E" w14:textId="114ACDD4" w:rsidR="002C17BA" w:rsidRDefault="002C17BA" w:rsidP="00F226D5">
            <w:pPr>
              <w:spacing w:after="120"/>
            </w:pPr>
            <w:r>
              <w:t>Max DBH</w:t>
            </w:r>
          </w:p>
        </w:tc>
        <w:tc>
          <w:tcPr>
            <w:tcW w:w="7200" w:type="dxa"/>
          </w:tcPr>
          <w:p w14:paraId="207137A2" w14:textId="7EC9EFB0" w:rsidR="002C17BA" w:rsidRPr="00F65D59" w:rsidRDefault="002C17BA" w:rsidP="00F226D5">
            <w:pPr>
              <w:spacing w:after="120"/>
            </w:pPr>
            <w:r>
              <w:t>Maximum diameter allowed for this species</w:t>
            </w:r>
          </w:p>
        </w:tc>
      </w:tr>
      <w:tr w:rsidR="002C17BA" w:rsidRPr="00BA4EAB" w14:paraId="11352E3D" w14:textId="77777777" w:rsidTr="002C17BA">
        <w:trPr>
          <w:cantSplit/>
        </w:trPr>
        <w:tc>
          <w:tcPr>
            <w:tcW w:w="2340" w:type="dxa"/>
          </w:tcPr>
          <w:p w14:paraId="70528AB8" w14:textId="403B9534" w:rsidR="002C17BA" w:rsidRDefault="002C17BA" w:rsidP="00F226D5">
            <w:pPr>
              <w:spacing w:after="120"/>
            </w:pPr>
            <w:r>
              <w:t xml:space="preserve">Min </w:t>
            </w:r>
            <w:proofErr w:type="spellStart"/>
            <w:r>
              <w:t>Hgt</w:t>
            </w:r>
            <w:proofErr w:type="spellEnd"/>
          </w:p>
        </w:tc>
        <w:tc>
          <w:tcPr>
            <w:tcW w:w="7200" w:type="dxa"/>
          </w:tcPr>
          <w:p w14:paraId="29A099B3" w14:textId="23FD389D" w:rsidR="002C17BA" w:rsidRPr="00F65D59" w:rsidRDefault="002C17BA" w:rsidP="00F226D5">
            <w:pPr>
              <w:spacing w:after="120"/>
            </w:pPr>
            <w:r>
              <w:t>Minimum height allowed for this species</w:t>
            </w:r>
          </w:p>
        </w:tc>
      </w:tr>
      <w:tr w:rsidR="002C17BA" w:rsidRPr="00BA4EAB" w14:paraId="48A42E75" w14:textId="77777777" w:rsidTr="002C17BA">
        <w:trPr>
          <w:cantSplit/>
        </w:trPr>
        <w:tc>
          <w:tcPr>
            <w:tcW w:w="2340" w:type="dxa"/>
          </w:tcPr>
          <w:p w14:paraId="4C72FC43" w14:textId="5D971CD6" w:rsidR="002C17BA" w:rsidRDefault="002C17BA" w:rsidP="00F226D5">
            <w:pPr>
              <w:spacing w:after="120"/>
            </w:pPr>
            <w:r>
              <w:t xml:space="preserve">Max </w:t>
            </w:r>
            <w:proofErr w:type="spellStart"/>
            <w:r>
              <w:t>Hgt</w:t>
            </w:r>
            <w:proofErr w:type="spellEnd"/>
          </w:p>
        </w:tc>
        <w:tc>
          <w:tcPr>
            <w:tcW w:w="7200" w:type="dxa"/>
          </w:tcPr>
          <w:p w14:paraId="72447E0A" w14:textId="4471944F" w:rsidR="002C17BA" w:rsidRPr="00F65D59" w:rsidRDefault="002C17BA" w:rsidP="00F226D5">
            <w:pPr>
              <w:spacing w:after="120"/>
            </w:pPr>
            <w:r>
              <w:t>Maximum height allowed for this species</w:t>
            </w:r>
          </w:p>
        </w:tc>
      </w:tr>
      <w:tr w:rsidR="002C17BA" w:rsidRPr="00BA4EAB" w14:paraId="53E5CCDC" w14:textId="77777777" w:rsidTr="002C17BA">
        <w:trPr>
          <w:cantSplit/>
        </w:trPr>
        <w:tc>
          <w:tcPr>
            <w:tcW w:w="2340" w:type="dxa"/>
          </w:tcPr>
          <w:p w14:paraId="2B90417D" w14:textId="31F0F21C" w:rsidR="002C17BA" w:rsidRDefault="002C17BA" w:rsidP="00F226D5">
            <w:pPr>
              <w:spacing w:after="120"/>
            </w:pPr>
            <w:r>
              <w:t>C1</w:t>
            </w:r>
          </w:p>
        </w:tc>
        <w:tc>
          <w:tcPr>
            <w:tcW w:w="7200" w:type="dxa"/>
          </w:tcPr>
          <w:p w14:paraId="582D10AE" w14:textId="6256FBF5" w:rsidR="002C17BA" w:rsidRPr="00F65D59" w:rsidRDefault="002C17BA" w:rsidP="002C17BA">
            <w:pPr>
              <w:spacing w:after="120"/>
            </w:pPr>
            <w:r>
              <w:t>First coefficient used to calculate a height/diameter relationship.  If this is the only coefficient entered, the relationship is assumed to be a linear relationship in the form of: Height = 4.5 + (C1 * DBH)</w:t>
            </w:r>
          </w:p>
        </w:tc>
      </w:tr>
      <w:tr w:rsidR="002C17BA" w:rsidRPr="00BA4EAB" w14:paraId="0CB86F1C" w14:textId="77777777" w:rsidTr="002C17BA">
        <w:trPr>
          <w:cantSplit/>
        </w:trPr>
        <w:tc>
          <w:tcPr>
            <w:tcW w:w="2340" w:type="dxa"/>
          </w:tcPr>
          <w:p w14:paraId="64A5642B" w14:textId="1A8B3940" w:rsidR="002C17BA" w:rsidRDefault="002C17BA" w:rsidP="00F226D5">
            <w:pPr>
              <w:spacing w:after="120"/>
            </w:pPr>
            <w:r>
              <w:t>C2</w:t>
            </w:r>
          </w:p>
        </w:tc>
        <w:tc>
          <w:tcPr>
            <w:tcW w:w="7200" w:type="dxa"/>
          </w:tcPr>
          <w:p w14:paraId="3800AB4D" w14:textId="4F53545E" w:rsidR="002C17BA" w:rsidRPr="00F65D59" w:rsidRDefault="002C17BA" w:rsidP="002C17BA">
            <w:pPr>
              <w:spacing w:after="120"/>
            </w:pPr>
            <w:r>
              <w:t xml:space="preserve">Second coefficient used to calculate a height/diameter relationship.  If both C1 and C2 are entered, the relationship is assumed to be </w:t>
            </w:r>
            <w:proofErr w:type="spellStart"/>
            <w:r>
              <w:t>Wycoff’s</w:t>
            </w:r>
            <w:proofErr w:type="spellEnd"/>
            <w:r>
              <w:t xml:space="preserve"> height/diameter relationship in the form of: Height = 4.5 + </w:t>
            </w:r>
            <w:proofErr w:type="spellStart"/>
            <w:r>
              <w:t>exp</w:t>
            </w:r>
            <w:proofErr w:type="spellEnd"/>
            <w:r>
              <w:t>(C1 + C2 /(DBH + 1.0))</w:t>
            </w:r>
          </w:p>
        </w:tc>
      </w:tr>
      <w:tr w:rsidR="002C17BA" w:rsidRPr="00BA4EAB" w14:paraId="17DF65F0" w14:textId="77777777" w:rsidTr="002C17BA">
        <w:trPr>
          <w:cantSplit/>
        </w:trPr>
        <w:tc>
          <w:tcPr>
            <w:tcW w:w="2340" w:type="dxa"/>
          </w:tcPr>
          <w:p w14:paraId="325B8877" w14:textId="705671B1" w:rsidR="002C17BA" w:rsidRDefault="002C17BA" w:rsidP="00F226D5">
            <w:pPr>
              <w:spacing w:after="120"/>
            </w:pPr>
            <w:r>
              <w:t>C3</w:t>
            </w:r>
          </w:p>
        </w:tc>
        <w:tc>
          <w:tcPr>
            <w:tcW w:w="7200" w:type="dxa"/>
          </w:tcPr>
          <w:p w14:paraId="7C8F132B" w14:textId="7B0BB413" w:rsidR="002C17BA" w:rsidRPr="00F65D59" w:rsidRDefault="002C17BA" w:rsidP="002C17BA">
            <w:pPr>
              <w:spacing w:after="120"/>
            </w:pPr>
            <w:r>
              <w:t>Third coefficient used to calculate a height/diameter relationship.  If C1, C2, and C3 are all entered, the relationship is assumed to be Curtis-</w:t>
            </w:r>
            <w:proofErr w:type="spellStart"/>
            <w:r>
              <w:t>Arney’s</w:t>
            </w:r>
            <w:proofErr w:type="spellEnd"/>
            <w:r>
              <w:t xml:space="preserve"> height/diameter relationship in the form of: Height = 4.5 + C1 **</w:t>
            </w:r>
            <w:proofErr w:type="spellStart"/>
            <w:r>
              <w:t>exp</w:t>
            </w:r>
            <w:proofErr w:type="spellEnd"/>
            <w:r>
              <w:t>(-C2 pow(DBH,C3))</w:t>
            </w:r>
          </w:p>
        </w:tc>
      </w:tr>
      <w:tr w:rsidR="002C17BA" w:rsidRPr="00BA4EAB" w14:paraId="659C7FE1" w14:textId="77777777" w:rsidTr="002C17BA">
        <w:trPr>
          <w:cantSplit/>
        </w:trPr>
        <w:tc>
          <w:tcPr>
            <w:tcW w:w="2340" w:type="dxa"/>
          </w:tcPr>
          <w:p w14:paraId="4E3BF189" w14:textId="3FE2C942" w:rsidR="002C17BA" w:rsidRDefault="002C17BA" w:rsidP="00F226D5">
            <w:pPr>
              <w:spacing w:after="120"/>
            </w:pPr>
            <w:proofErr w:type="spellStart"/>
            <w:r>
              <w:t>HgtTot</w:t>
            </w:r>
            <w:proofErr w:type="spellEnd"/>
            <w:r>
              <w:t>%</w:t>
            </w:r>
          </w:p>
        </w:tc>
        <w:tc>
          <w:tcPr>
            <w:tcW w:w="7200" w:type="dxa"/>
          </w:tcPr>
          <w:p w14:paraId="6430BDC6" w14:textId="77777777" w:rsidR="002C17BA" w:rsidRDefault="002C17BA" w:rsidP="00F226D5">
            <w:pPr>
              <w:spacing w:after="120"/>
            </w:pPr>
            <w:r>
              <w:t>Percentage of the calculated height/diameter relationship that a species must be over or under to be flagged as outside the range of normal height/diameter relationships for a species</w:t>
            </w:r>
          </w:p>
          <w:p w14:paraId="6CADE0F8" w14:textId="6A1317BF" w:rsidR="002C17BA" w:rsidRPr="002C17BA" w:rsidRDefault="002C17BA" w:rsidP="00F226D5">
            <w:pPr>
              <w:spacing w:after="120"/>
              <w:rPr>
                <w:rStyle w:val="SubtleEmphasis"/>
              </w:rPr>
            </w:pPr>
            <w:r w:rsidRPr="002C17BA">
              <w:rPr>
                <w:rStyle w:val="SubtleEmphasis"/>
              </w:rPr>
              <w:t>Note: Any height/diameter relationship that is greater or less than the specified height total percentage specified above is flagged as being outside the range of normal height/diameter relationships for a species.</w:t>
            </w:r>
          </w:p>
        </w:tc>
      </w:tr>
      <w:tr w:rsidR="002C17BA" w:rsidRPr="00BA4EAB" w14:paraId="4BF85E17" w14:textId="77777777" w:rsidTr="002C17BA">
        <w:trPr>
          <w:cantSplit/>
        </w:trPr>
        <w:tc>
          <w:tcPr>
            <w:tcW w:w="2340" w:type="dxa"/>
          </w:tcPr>
          <w:p w14:paraId="06F0DA88" w14:textId="7352FFC9" w:rsidR="002C17BA" w:rsidRDefault="002C17BA" w:rsidP="00F226D5">
            <w:pPr>
              <w:spacing w:after="120"/>
            </w:pPr>
            <w:r>
              <w:t>Max RaG1</w:t>
            </w:r>
          </w:p>
        </w:tc>
        <w:tc>
          <w:tcPr>
            <w:tcW w:w="7200" w:type="dxa"/>
          </w:tcPr>
          <w:p w14:paraId="60FC593D" w14:textId="3877896F" w:rsidR="002C17BA" w:rsidRPr="00F65D59" w:rsidRDefault="002C17BA" w:rsidP="00F226D5">
            <w:pPr>
              <w:spacing w:after="120"/>
            </w:pPr>
            <w:r>
              <w:t>Maximum radial growth value for this species</w:t>
            </w:r>
          </w:p>
        </w:tc>
      </w:tr>
      <w:tr w:rsidR="002C17BA" w:rsidRPr="00BA4EAB" w14:paraId="211009C1" w14:textId="77777777" w:rsidTr="002C17BA">
        <w:trPr>
          <w:cantSplit/>
        </w:trPr>
        <w:tc>
          <w:tcPr>
            <w:tcW w:w="2340" w:type="dxa"/>
          </w:tcPr>
          <w:p w14:paraId="30431EC7" w14:textId="7F52E5EF" w:rsidR="002C17BA" w:rsidRDefault="002C17BA" w:rsidP="00F226D5">
            <w:pPr>
              <w:spacing w:after="120"/>
            </w:pPr>
            <w:r>
              <w:lastRenderedPageBreak/>
              <w:t>Max RaG2</w:t>
            </w:r>
          </w:p>
        </w:tc>
        <w:tc>
          <w:tcPr>
            <w:tcW w:w="7200" w:type="dxa"/>
          </w:tcPr>
          <w:p w14:paraId="1A00858C" w14:textId="5CE043B6" w:rsidR="002C17BA" w:rsidRPr="00F65D59" w:rsidRDefault="002C17BA" w:rsidP="00F226D5">
            <w:pPr>
              <w:spacing w:after="120"/>
            </w:pPr>
            <w:r>
              <w:t>Maximum radial growth 2 value for this species</w:t>
            </w:r>
          </w:p>
        </w:tc>
      </w:tr>
      <w:tr w:rsidR="002C17BA" w:rsidRPr="00BA4EAB" w14:paraId="0DD929DD" w14:textId="77777777" w:rsidTr="002C17BA">
        <w:trPr>
          <w:cantSplit/>
        </w:trPr>
        <w:tc>
          <w:tcPr>
            <w:tcW w:w="2340" w:type="dxa"/>
          </w:tcPr>
          <w:p w14:paraId="35A8F4C0" w14:textId="5F27B0C4" w:rsidR="002C17BA" w:rsidRDefault="002C17BA" w:rsidP="00F226D5">
            <w:pPr>
              <w:spacing w:after="120"/>
            </w:pPr>
            <w:r>
              <w:t xml:space="preserve">Max </w:t>
            </w:r>
            <w:proofErr w:type="spellStart"/>
            <w:r>
              <w:t>HgtG</w:t>
            </w:r>
            <w:proofErr w:type="spellEnd"/>
          </w:p>
        </w:tc>
        <w:tc>
          <w:tcPr>
            <w:tcW w:w="7200" w:type="dxa"/>
          </w:tcPr>
          <w:p w14:paraId="2DC230DC" w14:textId="39E5AB61" w:rsidR="002C17BA" w:rsidRDefault="002C17BA" w:rsidP="00F226D5">
            <w:pPr>
              <w:spacing w:after="120"/>
            </w:pPr>
            <w:r>
              <w:t>Maximum height growth allowed for this species</w:t>
            </w:r>
          </w:p>
        </w:tc>
      </w:tr>
      <w:tr w:rsidR="002C17BA" w:rsidRPr="00BA4EAB" w14:paraId="62984B3A" w14:textId="77777777" w:rsidTr="002C17BA">
        <w:trPr>
          <w:cantSplit/>
        </w:trPr>
        <w:tc>
          <w:tcPr>
            <w:tcW w:w="2340" w:type="dxa"/>
          </w:tcPr>
          <w:p w14:paraId="7F78B871" w14:textId="078ACC3C" w:rsidR="002C17BA" w:rsidRDefault="002C17BA" w:rsidP="00F226D5">
            <w:pPr>
              <w:spacing w:after="120"/>
            </w:pPr>
            <w:r>
              <w:t>Min Age</w:t>
            </w:r>
          </w:p>
        </w:tc>
        <w:tc>
          <w:tcPr>
            <w:tcW w:w="7200" w:type="dxa"/>
          </w:tcPr>
          <w:p w14:paraId="5548BD70" w14:textId="72C9DD4E" w:rsidR="002C17BA" w:rsidRDefault="002C17BA" w:rsidP="00F226D5">
            <w:pPr>
              <w:spacing w:after="120"/>
            </w:pPr>
            <w:r>
              <w:t xml:space="preserve">Minimum age allowed for this species; </w:t>
            </w:r>
            <w:r w:rsidRPr="00317FA8">
              <w:t>this value is not meaningful and will be removed in future versions</w:t>
            </w:r>
          </w:p>
        </w:tc>
      </w:tr>
      <w:tr w:rsidR="002C17BA" w:rsidRPr="00BA4EAB" w14:paraId="25FE54DD" w14:textId="77777777" w:rsidTr="002C17BA">
        <w:trPr>
          <w:cantSplit/>
        </w:trPr>
        <w:tc>
          <w:tcPr>
            <w:tcW w:w="2340" w:type="dxa"/>
          </w:tcPr>
          <w:p w14:paraId="76F9F95B" w14:textId="290A7515" w:rsidR="002C17BA" w:rsidRDefault="002C17BA" w:rsidP="00F226D5">
            <w:pPr>
              <w:spacing w:after="120"/>
            </w:pPr>
            <w:r>
              <w:t>Max Age</w:t>
            </w:r>
          </w:p>
        </w:tc>
        <w:tc>
          <w:tcPr>
            <w:tcW w:w="7200" w:type="dxa"/>
          </w:tcPr>
          <w:p w14:paraId="6EE017CF" w14:textId="113A7575" w:rsidR="002C17BA" w:rsidRDefault="002C17BA" w:rsidP="00F226D5">
            <w:pPr>
              <w:spacing w:after="120"/>
            </w:pPr>
            <w:r>
              <w:t>Maximum age allowed for this species</w:t>
            </w:r>
          </w:p>
        </w:tc>
      </w:tr>
      <w:tr w:rsidR="002C17BA" w:rsidRPr="00BA4EAB" w14:paraId="7DB778CB" w14:textId="77777777" w:rsidTr="002C17BA">
        <w:trPr>
          <w:cantSplit/>
        </w:trPr>
        <w:tc>
          <w:tcPr>
            <w:tcW w:w="2340" w:type="dxa"/>
          </w:tcPr>
          <w:p w14:paraId="7EC57022" w14:textId="5067AAE0" w:rsidR="002C17BA" w:rsidRDefault="00303396" w:rsidP="00F226D5">
            <w:pPr>
              <w:spacing w:after="120"/>
            </w:pPr>
            <w:proofErr w:type="spellStart"/>
            <w:r>
              <w:t>Yrs</w:t>
            </w:r>
            <w:proofErr w:type="spellEnd"/>
            <w:r>
              <w:t xml:space="preserve"> DBH</w:t>
            </w:r>
          </w:p>
        </w:tc>
        <w:tc>
          <w:tcPr>
            <w:tcW w:w="7200" w:type="dxa"/>
          </w:tcPr>
          <w:p w14:paraId="009B25E7" w14:textId="77777777" w:rsidR="002C17BA" w:rsidRDefault="00303396" w:rsidP="00F226D5">
            <w:pPr>
              <w:spacing w:after="120"/>
            </w:pPr>
            <w:r>
              <w:t>The number of years it takes a species to reach 4.5 feet tall; this value is used to calculate an age/diameter relationship in the form of: Age = Years to DB + age * DBH</w:t>
            </w:r>
          </w:p>
          <w:p w14:paraId="776BCD7F" w14:textId="5B09CA1C" w:rsidR="00B55DC1" w:rsidRDefault="00B55DC1" w:rsidP="00F226D5">
            <w:pPr>
              <w:spacing w:after="120"/>
            </w:pPr>
            <w:r>
              <w:t xml:space="preserve">Any age/diameter relationship that is greater than or less than the specified height total percentage specified above is flagged as being outside the range of normal age/diameter </w:t>
            </w:r>
            <w:proofErr w:type="spellStart"/>
            <w:r>
              <w:t>reltaionships</w:t>
            </w:r>
            <w:proofErr w:type="spellEnd"/>
            <w:r>
              <w:t xml:space="preserve"> for a species</w:t>
            </w:r>
          </w:p>
        </w:tc>
      </w:tr>
      <w:tr w:rsidR="00B55DC1" w:rsidRPr="00BA4EAB" w14:paraId="2F8DF2E6" w14:textId="77777777" w:rsidTr="002C17BA">
        <w:trPr>
          <w:cantSplit/>
        </w:trPr>
        <w:tc>
          <w:tcPr>
            <w:tcW w:w="2340" w:type="dxa"/>
          </w:tcPr>
          <w:p w14:paraId="07E800AD" w14:textId="73AC1B79" w:rsidR="00B55DC1" w:rsidRDefault="00B55DC1" w:rsidP="00F226D5">
            <w:pPr>
              <w:spacing w:after="120"/>
            </w:pPr>
            <w:r>
              <w:t>A1</w:t>
            </w:r>
          </w:p>
        </w:tc>
        <w:tc>
          <w:tcPr>
            <w:tcW w:w="7200" w:type="dxa"/>
          </w:tcPr>
          <w:p w14:paraId="6A6E966E" w14:textId="3049677B" w:rsidR="00B55DC1" w:rsidRDefault="00B55DC1" w:rsidP="00F226D5">
            <w:pPr>
              <w:spacing w:after="120"/>
            </w:pPr>
            <w:r>
              <w:t>The coefficient used to calculate an age/diameter relationship; any age/diameter relationship that is greater than or less than the specified Age Tot % specified below is flagged as being outside the range of normal age/diameter relationships for a species</w:t>
            </w:r>
          </w:p>
        </w:tc>
      </w:tr>
      <w:tr w:rsidR="00B55DC1" w:rsidRPr="00BA4EAB" w14:paraId="6ED8234F" w14:textId="77777777" w:rsidTr="002C17BA">
        <w:trPr>
          <w:cantSplit/>
        </w:trPr>
        <w:tc>
          <w:tcPr>
            <w:tcW w:w="2340" w:type="dxa"/>
          </w:tcPr>
          <w:p w14:paraId="6B500BF6" w14:textId="74CF7685" w:rsidR="00B55DC1" w:rsidRDefault="00B55DC1" w:rsidP="00F226D5">
            <w:pPr>
              <w:spacing w:after="120"/>
            </w:pPr>
            <w:proofErr w:type="spellStart"/>
            <w:r>
              <w:t>AgeTot</w:t>
            </w:r>
            <w:proofErr w:type="spellEnd"/>
            <w:r>
              <w:t>%</w:t>
            </w:r>
          </w:p>
        </w:tc>
        <w:tc>
          <w:tcPr>
            <w:tcW w:w="7200" w:type="dxa"/>
          </w:tcPr>
          <w:p w14:paraId="78E7C75D" w14:textId="1C66D6C1" w:rsidR="00B55DC1" w:rsidRDefault="00B55DC1" w:rsidP="00B55DC1">
            <w:pPr>
              <w:spacing w:after="120"/>
            </w:pPr>
            <w:r>
              <w:t>Percentage of the calculated age/diameter relationship that a species must be over or under to be flagged as outside the range of normal age/diameter relationships for a species</w:t>
            </w:r>
          </w:p>
        </w:tc>
      </w:tr>
    </w:tbl>
    <w:p w14:paraId="2AC974B5" w14:textId="284C6E6E" w:rsidR="002826E2" w:rsidRDefault="002826E2" w:rsidP="002826E2">
      <w:pPr>
        <w:pStyle w:val="Heading4"/>
      </w:pPr>
      <w:bookmarkStart w:id="101" w:name="_Toc409783338"/>
      <w:r>
        <w:t>Step 4.24</w:t>
      </w:r>
      <w:bookmarkEnd w:id="101"/>
    </w:p>
    <w:p w14:paraId="0D8F0193" w14:textId="7A95D723" w:rsidR="002826E2" w:rsidRDefault="00CB5E90" w:rsidP="002826E2">
      <w:r>
        <w:t xml:space="preserve">From the main menu bar, select </w:t>
      </w:r>
      <w:r w:rsidRPr="00CB5E90">
        <w:rPr>
          <w:rStyle w:val="StressorActionChar"/>
        </w:rPr>
        <w:t>Setting Data</w:t>
      </w:r>
      <w:r>
        <w:t xml:space="preserve">, then </w:t>
      </w:r>
      <w:r w:rsidRPr="00CB5E90">
        <w:rPr>
          <w:rStyle w:val="StressorActionChar"/>
        </w:rPr>
        <w:t>Setting Record (Insert/Edit/Delete)</w:t>
      </w:r>
      <w:r>
        <w:t>.</w:t>
      </w:r>
    </w:p>
    <w:p w14:paraId="2C19DBE2" w14:textId="23D51936"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53</w:t>
      </w:r>
      <w:r w:rsidR="00DE648F">
        <w:rPr>
          <w:noProof/>
        </w:rPr>
        <w:fldChar w:fldCharType="end"/>
      </w:r>
      <w:r>
        <w:t>: Insert | Edit | Delete a Setting Record form</w:t>
      </w:r>
    </w:p>
    <w:p w14:paraId="2DF47C7E" w14:textId="02D9BEA4" w:rsidR="00DF078B" w:rsidRDefault="00CB5E90" w:rsidP="00DF078B">
      <w:pPr>
        <w:pStyle w:val="Graphic"/>
      </w:pPr>
      <w:r>
        <w:rPr>
          <w:b/>
        </w:rPr>
        <w:drawing>
          <wp:inline distT="0" distB="0" distL="0" distR="0" wp14:anchorId="76735691" wp14:editId="0D485024">
            <wp:extent cx="3291840" cy="2216150"/>
            <wp:effectExtent l="19050" t="19050" r="22860" b="12700"/>
            <wp:docPr id="58" name="Picture 55" descr="screen shot of Insert/Edit/Delete a Setting Reco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e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91840" cy="2216150"/>
                    </a:xfrm>
                    <a:prstGeom prst="rect">
                      <a:avLst/>
                    </a:prstGeom>
                    <a:noFill/>
                    <a:ln>
                      <a:solidFill>
                        <a:srgbClr val="000000"/>
                      </a:solidFill>
                    </a:ln>
                  </pic:spPr>
                </pic:pic>
              </a:graphicData>
            </a:graphic>
          </wp:inline>
        </w:drawing>
      </w:r>
    </w:p>
    <w:p w14:paraId="1384A688" w14:textId="77777777" w:rsidR="003A01A7" w:rsidRDefault="003A01A7" w:rsidP="003A01A7">
      <w:bookmarkStart w:id="102" w:name="_Toc409783339"/>
      <w:r>
        <w:br w:type="page"/>
      </w:r>
    </w:p>
    <w:p w14:paraId="423C1242" w14:textId="4A253E75" w:rsidR="002826E2" w:rsidRDefault="002826E2" w:rsidP="002826E2">
      <w:pPr>
        <w:pStyle w:val="Heading4"/>
      </w:pPr>
      <w:r>
        <w:lastRenderedPageBreak/>
        <w:t>Step 4.25</w:t>
      </w:r>
      <w:bookmarkEnd w:id="102"/>
    </w:p>
    <w:p w14:paraId="15954E1D" w14:textId="4B220506" w:rsidR="002826E2" w:rsidRDefault="00CB5E90" w:rsidP="002826E2">
      <w:r>
        <w:t xml:space="preserve">Select the </w:t>
      </w:r>
      <w:r w:rsidRPr="00CB5E90">
        <w:rPr>
          <w:rStyle w:val="StressorActionChar"/>
        </w:rPr>
        <w:t>Insert</w:t>
      </w:r>
      <w:r>
        <w:t xml:space="preserve"> button at the top of the previous screen.</w:t>
      </w:r>
    </w:p>
    <w:p w14:paraId="495FCB7C" w14:textId="7442D7B1"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54</w:t>
      </w:r>
      <w:r w:rsidR="00DE648F">
        <w:rPr>
          <w:noProof/>
        </w:rPr>
        <w:fldChar w:fldCharType="end"/>
      </w:r>
      <w:r>
        <w:t>: Setting Record form</w:t>
      </w:r>
    </w:p>
    <w:p w14:paraId="1758A9F2" w14:textId="17894E1F" w:rsidR="00DF078B" w:rsidRDefault="00CB5E90" w:rsidP="00DF078B">
      <w:pPr>
        <w:pStyle w:val="Graphic"/>
      </w:pPr>
      <w:r>
        <w:rPr>
          <w:szCs w:val="20"/>
        </w:rPr>
        <w:drawing>
          <wp:inline distT="0" distB="0" distL="0" distR="0" wp14:anchorId="0986B962" wp14:editId="70D5A55F">
            <wp:extent cx="3947620" cy="2016369"/>
            <wp:effectExtent l="19050" t="19050" r="15240" b="22225"/>
            <wp:docPr id="59" name="Picture 10" descr="screen shot of Setting Reco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JEFREE~1\LOCALS~1\Temp\SNAGHTML68413a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52605" cy="2018915"/>
                    </a:xfrm>
                    <a:prstGeom prst="rect">
                      <a:avLst/>
                    </a:prstGeom>
                    <a:noFill/>
                    <a:ln>
                      <a:solidFill>
                        <a:srgbClr val="000000"/>
                      </a:solidFill>
                    </a:ln>
                  </pic:spPr>
                </pic:pic>
              </a:graphicData>
            </a:graphic>
          </wp:inline>
        </w:drawing>
      </w:r>
    </w:p>
    <w:p w14:paraId="0F7A82C2" w14:textId="5EEBC568" w:rsidR="00CB5E90" w:rsidRDefault="00CB5E90" w:rsidP="00CB5E90">
      <w:r>
        <w:t xml:space="preserve">All of the fields with defaults are already populated.  Create a setting for each stand for which you will collect dat.  These can be settings in a project, for a contractor, or for a field crew.  Detailed information about each field in the setting form can be found in </w:t>
      </w:r>
      <w:hyperlink r:id="rId76" w:history="1">
        <w:r w:rsidRPr="00CB5E90">
          <w:rPr>
            <w:rStyle w:val="Hyperlink"/>
          </w:rPr>
          <w:t>Chapter 4</w:t>
        </w:r>
      </w:hyperlink>
      <w:r>
        <w:t>.  When all of the settings have been entered, return to the main menu.</w:t>
      </w:r>
    </w:p>
    <w:p w14:paraId="1BE263BD" w14:textId="108469DC" w:rsidR="002826E2" w:rsidRDefault="002826E2" w:rsidP="002826E2">
      <w:pPr>
        <w:pStyle w:val="Heading4"/>
      </w:pPr>
      <w:bookmarkStart w:id="103" w:name="_Toc409783340"/>
      <w:r>
        <w:t>Step 4.26</w:t>
      </w:r>
      <w:bookmarkEnd w:id="103"/>
    </w:p>
    <w:p w14:paraId="5718FBC9" w14:textId="13ACBA60" w:rsidR="002826E2" w:rsidRDefault="00CB5E90" w:rsidP="002826E2">
      <w:r>
        <w:t xml:space="preserve">From the main menu bar, select </w:t>
      </w:r>
      <w:r w:rsidRPr="00CB5E90">
        <w:rPr>
          <w:rStyle w:val="StressorActionChar"/>
        </w:rPr>
        <w:t>Setting/Data</w:t>
      </w:r>
      <w:r>
        <w:t xml:space="preserve">, then </w:t>
      </w:r>
      <w:r w:rsidRPr="00CB5E90">
        <w:rPr>
          <w:rStyle w:val="StressorActionChar"/>
        </w:rPr>
        <w:t>Sample Design form</w:t>
      </w:r>
      <w:r>
        <w:t>.</w:t>
      </w:r>
    </w:p>
    <w:p w14:paraId="4DFFFA58" w14:textId="7414372E"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55</w:t>
      </w:r>
      <w:r w:rsidR="00DE648F">
        <w:rPr>
          <w:noProof/>
        </w:rPr>
        <w:fldChar w:fldCharType="end"/>
      </w:r>
      <w:r>
        <w:t>: Sample Design form</w:t>
      </w:r>
    </w:p>
    <w:p w14:paraId="3F7C56EC" w14:textId="0C9DB544" w:rsidR="00DF078B" w:rsidRDefault="00CB5E90" w:rsidP="00DF078B">
      <w:pPr>
        <w:pStyle w:val="Graphic"/>
      </w:pPr>
      <w:r>
        <w:drawing>
          <wp:inline distT="0" distB="0" distL="0" distR="0" wp14:anchorId="193F9D64" wp14:editId="06F4DA9C">
            <wp:extent cx="5088255" cy="1000760"/>
            <wp:effectExtent l="19050" t="19050" r="17145" b="27940"/>
            <wp:docPr id="60" name="Picture 57" descr="screen shot of Sample Desig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8255" cy="1000760"/>
                    </a:xfrm>
                    <a:prstGeom prst="rect">
                      <a:avLst/>
                    </a:prstGeom>
                    <a:noFill/>
                    <a:ln>
                      <a:solidFill>
                        <a:srgbClr val="000000"/>
                      </a:solidFill>
                    </a:ln>
                  </pic:spPr>
                </pic:pic>
              </a:graphicData>
            </a:graphic>
          </wp:inline>
        </w:drawing>
      </w:r>
    </w:p>
    <w:p w14:paraId="423C2602" w14:textId="2E94A21F" w:rsidR="00CB5E90" w:rsidRDefault="00CB5E90" w:rsidP="00CB5E90">
      <w:r>
        <w:t xml:space="preserve">Select a setting, and then click on the </w:t>
      </w:r>
      <w:r w:rsidRPr="00CB5E90">
        <w:rPr>
          <w:rStyle w:val="StressorActionChar"/>
        </w:rPr>
        <w:t>Next</w:t>
      </w:r>
      <w:r>
        <w:t xml:space="preserve"> button to view the sample design associated with each setting.  Make any necessary changes and then click the </w:t>
      </w:r>
      <w:r w:rsidRPr="00CB5E90">
        <w:rPr>
          <w:rStyle w:val="StressorActionChar"/>
        </w:rPr>
        <w:t>Save</w:t>
      </w:r>
      <w:r>
        <w:t xml:space="preserve"> and </w:t>
      </w:r>
      <w:r w:rsidRPr="00CB5E90">
        <w:rPr>
          <w:rStyle w:val="StressorActionChar"/>
        </w:rPr>
        <w:t>Return</w:t>
      </w:r>
      <w:r>
        <w:t xml:space="preserve"> buttons.  Check the sample design for each setting in the list.  Return to the main menu.</w:t>
      </w:r>
    </w:p>
    <w:p w14:paraId="74803BB6" w14:textId="4ED6D803" w:rsidR="002826E2" w:rsidRDefault="002826E2" w:rsidP="002826E2">
      <w:pPr>
        <w:pStyle w:val="Heading4"/>
      </w:pPr>
      <w:bookmarkStart w:id="104" w:name="_Toc409783341"/>
      <w:r>
        <w:t>Step 4.27</w:t>
      </w:r>
      <w:bookmarkEnd w:id="104"/>
    </w:p>
    <w:p w14:paraId="767FB252" w14:textId="7AA6A8F2" w:rsidR="002826E2" w:rsidRDefault="00CB5E90" w:rsidP="002826E2">
      <w:r>
        <w:t xml:space="preserve">From the main menu, select </w:t>
      </w:r>
      <w:r w:rsidRPr="00CB5E90">
        <w:rPr>
          <w:rStyle w:val="StressorActionChar"/>
        </w:rPr>
        <w:t>Setting Data</w:t>
      </w:r>
      <w:r>
        <w:t xml:space="preserve">, then </w:t>
      </w:r>
      <w:r w:rsidRPr="00CB5E90">
        <w:rPr>
          <w:rStyle w:val="StressorActionChar"/>
        </w:rPr>
        <w:t>Setting Remarks</w:t>
      </w:r>
      <w:r>
        <w:t>.</w:t>
      </w:r>
    </w:p>
    <w:p w14:paraId="154FCA49" w14:textId="39635AD0"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56</w:t>
      </w:r>
      <w:r w:rsidR="00DE648F">
        <w:rPr>
          <w:noProof/>
        </w:rPr>
        <w:fldChar w:fldCharType="end"/>
      </w:r>
      <w:r>
        <w:t>: Setting Remarks</w:t>
      </w:r>
    </w:p>
    <w:p w14:paraId="201F6371" w14:textId="6D96C93B" w:rsidR="00DF078B" w:rsidRDefault="00CB5E90" w:rsidP="00DF078B">
      <w:pPr>
        <w:pStyle w:val="Graphic"/>
      </w:pPr>
      <w:r>
        <w:rPr>
          <w:szCs w:val="20"/>
        </w:rPr>
        <w:drawing>
          <wp:inline distT="0" distB="0" distL="0" distR="0" wp14:anchorId="4CB2BD51" wp14:editId="38474AA9">
            <wp:extent cx="5088255" cy="699135"/>
            <wp:effectExtent l="19050" t="19050" r="17145" b="24765"/>
            <wp:docPr id="61" name="Picture 58" descr="screen shot of Setting Remark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88255" cy="699135"/>
                    </a:xfrm>
                    <a:prstGeom prst="rect">
                      <a:avLst/>
                    </a:prstGeom>
                    <a:noFill/>
                    <a:ln>
                      <a:solidFill>
                        <a:srgbClr val="000000"/>
                      </a:solidFill>
                    </a:ln>
                  </pic:spPr>
                </pic:pic>
              </a:graphicData>
            </a:graphic>
          </wp:inline>
        </w:drawing>
      </w:r>
    </w:p>
    <w:p w14:paraId="188AF026" w14:textId="5CA6CDAE" w:rsidR="00CB5E90" w:rsidRDefault="00CB5E90" w:rsidP="00CB5E90">
      <w:r>
        <w:lastRenderedPageBreak/>
        <w:t xml:space="preserve">Select a setting, and then click on the </w:t>
      </w:r>
      <w:r w:rsidRPr="00CB5E90">
        <w:rPr>
          <w:rStyle w:val="StressorActionChar"/>
        </w:rPr>
        <w:t>Next</w:t>
      </w:r>
      <w:r>
        <w:t xml:space="preserve"> button.  Enter remarks to be stored with each setting</w:t>
      </w:r>
      <w:proofErr w:type="gramStart"/>
      <w:r>
        <w:t>,  Then</w:t>
      </w:r>
      <w:proofErr w:type="gramEnd"/>
      <w:r>
        <w:t xml:space="preserve"> click the </w:t>
      </w:r>
      <w:r w:rsidRPr="00CB5E90">
        <w:rPr>
          <w:rStyle w:val="StressorActionChar"/>
        </w:rPr>
        <w:t>Save</w:t>
      </w:r>
      <w:r>
        <w:t xml:space="preserve"> and </w:t>
      </w:r>
      <w:r w:rsidRPr="00CB5E90">
        <w:rPr>
          <w:rStyle w:val="StressorActionChar"/>
        </w:rPr>
        <w:t>Return</w:t>
      </w:r>
      <w:r>
        <w:t xml:space="preserve"> buttons.  Return to the main menu.</w:t>
      </w:r>
    </w:p>
    <w:p w14:paraId="1BE8E1B6" w14:textId="623E1AA8" w:rsidR="002826E2" w:rsidRDefault="002826E2" w:rsidP="002826E2">
      <w:pPr>
        <w:pStyle w:val="Heading4"/>
      </w:pPr>
      <w:bookmarkStart w:id="105" w:name="_Toc409783342"/>
      <w:r>
        <w:t>Step 4.28</w:t>
      </w:r>
      <w:bookmarkEnd w:id="105"/>
    </w:p>
    <w:p w14:paraId="5027C893" w14:textId="1855FA5F" w:rsidR="002826E2" w:rsidRDefault="00CB5E90" w:rsidP="002826E2">
      <w:r>
        <w:t xml:space="preserve">From the main menu, select </w:t>
      </w:r>
      <w:r w:rsidRPr="00CB5E90">
        <w:rPr>
          <w:rStyle w:val="StressorActionChar"/>
        </w:rPr>
        <w:t>Plot Data</w:t>
      </w:r>
      <w:r>
        <w:t xml:space="preserve">, then </w:t>
      </w:r>
      <w:r w:rsidRPr="00CB5E90">
        <w:rPr>
          <w:rStyle w:val="StressorActionChar"/>
        </w:rPr>
        <w:t>Plot Form</w:t>
      </w:r>
      <w:r>
        <w:t>.</w:t>
      </w:r>
    </w:p>
    <w:p w14:paraId="2B1D292C" w14:textId="3169E4A4"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57</w:t>
      </w:r>
      <w:r w:rsidR="00DE648F">
        <w:rPr>
          <w:noProof/>
        </w:rPr>
        <w:fldChar w:fldCharType="end"/>
      </w:r>
      <w:r>
        <w:rPr>
          <w:noProof/>
        </w:rPr>
        <w:t>: Plot Data for Setting form</w:t>
      </w:r>
    </w:p>
    <w:p w14:paraId="6F36B95E" w14:textId="1F936255" w:rsidR="00DF078B" w:rsidRDefault="00CB5E90" w:rsidP="00DF078B">
      <w:pPr>
        <w:pStyle w:val="Graphic"/>
      </w:pPr>
      <w:r>
        <w:drawing>
          <wp:inline distT="0" distB="0" distL="0" distR="0" wp14:anchorId="74302134" wp14:editId="1EF4491D">
            <wp:extent cx="5196205" cy="699135"/>
            <wp:effectExtent l="19050" t="19050" r="23495" b="24765"/>
            <wp:docPr id="62" name="Picture 59" descr="screen shot of Plot Data for Set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96205" cy="699135"/>
                    </a:xfrm>
                    <a:prstGeom prst="rect">
                      <a:avLst/>
                    </a:prstGeom>
                    <a:noFill/>
                    <a:ln>
                      <a:solidFill>
                        <a:srgbClr val="000000"/>
                      </a:solidFill>
                    </a:ln>
                  </pic:spPr>
                </pic:pic>
              </a:graphicData>
            </a:graphic>
          </wp:inline>
        </w:drawing>
      </w:r>
    </w:p>
    <w:p w14:paraId="2481414C" w14:textId="0063E979" w:rsidR="00CB5E90" w:rsidRDefault="00CB5E90" w:rsidP="00CB5E90">
      <w:r>
        <w:t xml:space="preserve">Select a setting, and then click on the </w:t>
      </w:r>
      <w:r w:rsidRPr="00CB5E90">
        <w:rPr>
          <w:rStyle w:val="StressorActionChar"/>
        </w:rPr>
        <w:t>Next</w:t>
      </w:r>
      <w:r>
        <w:t xml:space="preserve"> button.</w:t>
      </w:r>
    </w:p>
    <w:p w14:paraId="5397C4C0" w14:textId="7C4FD28D" w:rsidR="00CB5E90" w:rsidRDefault="00CB5E90" w:rsidP="00CB5E90">
      <w:r>
        <w:t>If you know the number of plots to be collected in each setting, use the down arrow to create them now.</w:t>
      </w:r>
    </w:p>
    <w:p w14:paraId="1D4D7432" w14:textId="3F6F5724" w:rsidR="00CB5E90" w:rsidRDefault="00CB5E90" w:rsidP="00CB5E90">
      <w:r>
        <w:t>If you know the Latitude and Longitude of each plot, enter this information.</w:t>
      </w:r>
    </w:p>
    <w:p w14:paraId="214697DB" w14:textId="752F5897" w:rsidR="002826E2" w:rsidRDefault="002826E2" w:rsidP="002826E2">
      <w:pPr>
        <w:pStyle w:val="Heading4"/>
      </w:pPr>
      <w:bookmarkStart w:id="106" w:name="_Toc409783343"/>
      <w:r>
        <w:t>Step 4.29</w:t>
      </w:r>
      <w:bookmarkEnd w:id="106"/>
    </w:p>
    <w:p w14:paraId="2C3C67FA" w14:textId="16644BDD" w:rsidR="002826E2" w:rsidRDefault="00CB5E90" w:rsidP="002826E2">
      <w:r>
        <w:t xml:space="preserve">If the entire sample design will not be implemented on each plot, select the sample design/selection criteria that describe each plot.  Select the </w:t>
      </w:r>
      <w:r w:rsidRPr="00CB5E90">
        <w:rPr>
          <w:rStyle w:val="StressorActionChar"/>
        </w:rPr>
        <w:t>Options</w:t>
      </w:r>
      <w:r>
        <w:t xml:space="preserve"> button at the bottom of the form, </w:t>
      </w:r>
      <w:proofErr w:type="gramStart"/>
      <w:r>
        <w:t>then</w:t>
      </w:r>
      <w:proofErr w:type="gramEnd"/>
      <w:r>
        <w:t xml:space="preserve"> select </w:t>
      </w:r>
      <w:r w:rsidRPr="00CB5E90">
        <w:rPr>
          <w:rStyle w:val="StressorActionChar"/>
        </w:rPr>
        <w:t>Sample Design(s) by Plot</w:t>
      </w:r>
      <w:r>
        <w:t>.</w:t>
      </w:r>
    </w:p>
    <w:p w14:paraId="016685F8" w14:textId="2AD376C6"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58</w:t>
      </w:r>
      <w:r w:rsidR="00DE648F">
        <w:rPr>
          <w:noProof/>
        </w:rPr>
        <w:fldChar w:fldCharType="end"/>
      </w:r>
      <w:r>
        <w:t xml:space="preserve">: Plot Sample Design Selection for </w:t>
      </w:r>
      <w:proofErr w:type="gramStart"/>
      <w:r>
        <w:t>Setting</w:t>
      </w:r>
      <w:proofErr w:type="gramEnd"/>
      <w:r>
        <w:t xml:space="preserve"> form</w:t>
      </w:r>
    </w:p>
    <w:p w14:paraId="21724AC1" w14:textId="63477902" w:rsidR="00DF078B" w:rsidRDefault="00CB5E90" w:rsidP="00DF078B">
      <w:pPr>
        <w:pStyle w:val="Graphic"/>
      </w:pPr>
      <w:r>
        <w:drawing>
          <wp:inline distT="0" distB="0" distL="0" distR="0" wp14:anchorId="47FA1CEB" wp14:editId="3B2DEC3B">
            <wp:extent cx="4862195" cy="1839595"/>
            <wp:effectExtent l="19050" t="19050" r="14605" b="27305"/>
            <wp:docPr id="63" name="Picture 60" descr="screen shot of Plot Sample Design Selection for Set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2195" cy="1839595"/>
                    </a:xfrm>
                    <a:prstGeom prst="rect">
                      <a:avLst/>
                    </a:prstGeom>
                    <a:noFill/>
                    <a:ln>
                      <a:solidFill>
                        <a:srgbClr val="000000"/>
                      </a:solidFill>
                    </a:ln>
                  </pic:spPr>
                </pic:pic>
              </a:graphicData>
            </a:graphic>
          </wp:inline>
        </w:drawing>
      </w:r>
    </w:p>
    <w:p w14:paraId="246DBD3C" w14:textId="0D0853D3" w:rsidR="002826E2" w:rsidRDefault="002826E2" w:rsidP="002826E2">
      <w:pPr>
        <w:pStyle w:val="Heading4"/>
      </w:pPr>
      <w:bookmarkStart w:id="107" w:name="_Toc409783344"/>
      <w:r>
        <w:t>Step 4.30</w:t>
      </w:r>
      <w:bookmarkEnd w:id="107"/>
    </w:p>
    <w:p w14:paraId="2101715A" w14:textId="45563B95" w:rsidR="002826E2" w:rsidRDefault="00EC0870" w:rsidP="002826E2">
      <w:r>
        <w:t>Select which sample design/selection criteria set will be implement on each plot.</w:t>
      </w:r>
    </w:p>
    <w:p w14:paraId="71A73E99" w14:textId="49EBD9BF" w:rsidR="00EC0870" w:rsidRDefault="00EC0870" w:rsidP="002826E2">
      <w:r>
        <w:t xml:space="preserve">Click on the </w:t>
      </w:r>
      <w:r w:rsidRPr="00EC0870">
        <w:rPr>
          <w:rStyle w:val="StressorActionChar"/>
        </w:rPr>
        <w:t>Exit</w:t>
      </w:r>
      <w:r>
        <w:t xml:space="preserve"> button to return to the plot form.</w:t>
      </w:r>
    </w:p>
    <w:p w14:paraId="2F9D8B0A" w14:textId="1F597124" w:rsidR="00EC0870" w:rsidRDefault="00EC0870" w:rsidP="002826E2">
      <w:r>
        <w:t xml:space="preserve">Click the </w:t>
      </w:r>
      <w:r w:rsidRPr="00EC0870">
        <w:rPr>
          <w:rStyle w:val="StressorActionChar"/>
        </w:rPr>
        <w:t>Save</w:t>
      </w:r>
      <w:r>
        <w:t xml:space="preserve"> and </w:t>
      </w:r>
      <w:r w:rsidRPr="00EC0870">
        <w:rPr>
          <w:rStyle w:val="StressorActionChar"/>
        </w:rPr>
        <w:t>Return</w:t>
      </w:r>
      <w:r>
        <w:t xml:space="preserve"> buttons to return to the main menu.</w:t>
      </w:r>
    </w:p>
    <w:p w14:paraId="4F665945" w14:textId="488E8CC4" w:rsidR="002826E2" w:rsidRDefault="002826E2" w:rsidP="002826E2">
      <w:pPr>
        <w:pStyle w:val="Heading4"/>
      </w:pPr>
      <w:bookmarkStart w:id="108" w:name="_Toc409783345"/>
      <w:r>
        <w:t>Step 4.31</w:t>
      </w:r>
      <w:bookmarkEnd w:id="108"/>
    </w:p>
    <w:p w14:paraId="247B8229" w14:textId="069B4F15" w:rsidR="002826E2" w:rsidRDefault="00C12DE5" w:rsidP="002826E2">
      <w:r>
        <w:t xml:space="preserve">Once all of the defaults have been set, close the </w:t>
      </w:r>
      <w:proofErr w:type="spellStart"/>
      <w:r w:rsidRPr="00C12DE5">
        <w:rPr>
          <w:rStyle w:val="StressorActionChar"/>
        </w:rPr>
        <w:t>ExamsPC</w:t>
      </w:r>
      <w:proofErr w:type="spellEnd"/>
      <w:r>
        <w:t xml:space="preserve"> window.</w:t>
      </w:r>
    </w:p>
    <w:p w14:paraId="364393A4" w14:textId="1688CD27" w:rsidR="00FD711B" w:rsidRDefault="00FD711B" w:rsidP="00FD711B">
      <w:pPr>
        <w:pStyle w:val="Heading3"/>
      </w:pPr>
      <w:bookmarkStart w:id="109" w:name="_Toc409783346"/>
      <w:r>
        <w:lastRenderedPageBreak/>
        <w:t xml:space="preserve">Step 5: Move the </w:t>
      </w:r>
      <w:proofErr w:type="spellStart"/>
      <w:r>
        <w:t>ExamsCE</w:t>
      </w:r>
      <w:proofErr w:type="spellEnd"/>
      <w:r>
        <w:t xml:space="preserve"> Software and Defaults from PC to PDR</w:t>
      </w:r>
      <w:bookmarkEnd w:id="109"/>
    </w:p>
    <w:p w14:paraId="2C989974" w14:textId="10DB7CAE" w:rsidR="00DA30DB" w:rsidRDefault="00DA30DB" w:rsidP="00DA30DB">
      <w:pPr>
        <w:pStyle w:val="Heading4"/>
      </w:pPr>
      <w:bookmarkStart w:id="110" w:name="_Toc409783347"/>
      <w:r>
        <w:t>Step 5.1</w:t>
      </w:r>
      <w:bookmarkEnd w:id="110"/>
    </w:p>
    <w:p w14:paraId="7543D147" w14:textId="7AD55B22" w:rsidR="00DA30DB" w:rsidRDefault="00DD5D88" w:rsidP="00DA30DB">
      <w:r>
        <w:t>Turn on the PDR.  If you are working with a Casio, this is the pink key.</w:t>
      </w:r>
    </w:p>
    <w:p w14:paraId="45C07E57" w14:textId="0350784F" w:rsidR="00DA30DB" w:rsidRDefault="00DA30DB" w:rsidP="00DA30DB">
      <w:pPr>
        <w:pStyle w:val="Heading4"/>
      </w:pPr>
      <w:bookmarkStart w:id="111" w:name="_Toc409783348"/>
      <w:r>
        <w:t>Step 5.2</w:t>
      </w:r>
      <w:bookmarkEnd w:id="111"/>
    </w:p>
    <w:p w14:paraId="04BB9884" w14:textId="5D1813F7" w:rsidR="00DA30DB" w:rsidRDefault="00DD5D88" w:rsidP="00DA30DB">
      <w:r>
        <w:t>Connect the PDR to the PC by one of the following methods:</w:t>
      </w:r>
    </w:p>
    <w:p w14:paraId="1F7B6D2D" w14:textId="39BF69C3" w:rsidR="00DD5D88" w:rsidRDefault="00E03CB9" w:rsidP="00DD5D88">
      <w:pPr>
        <w:pStyle w:val="ListParagraph"/>
        <w:numPr>
          <w:ilvl w:val="0"/>
          <w:numId w:val="26"/>
        </w:numPr>
      </w:pPr>
      <w:r w:rsidRPr="00FB659F">
        <w:rPr>
          <w:rStyle w:val="StressorActionChar"/>
        </w:rPr>
        <w:t>Serial cable:</w:t>
      </w:r>
      <w:r>
        <w:t xml:space="preserve">  connect the communications serial cable from PC com port to the PDR</w:t>
      </w:r>
    </w:p>
    <w:p w14:paraId="4FE22DE4" w14:textId="1991BD20" w:rsidR="00E03CB9" w:rsidRDefault="00E03CB9" w:rsidP="00DD5D88">
      <w:pPr>
        <w:pStyle w:val="ListParagraph"/>
        <w:numPr>
          <w:ilvl w:val="0"/>
          <w:numId w:val="26"/>
        </w:numPr>
      </w:pPr>
      <w:r w:rsidRPr="00FB659F">
        <w:rPr>
          <w:rStyle w:val="StressorActionChar"/>
        </w:rPr>
        <w:t>USB port:</w:t>
      </w:r>
      <w:r>
        <w:t xml:space="preserve">  connect the USB communications </w:t>
      </w:r>
      <w:r w:rsidR="00FB659F">
        <w:t>cable from PC USB port to PDR</w:t>
      </w:r>
    </w:p>
    <w:p w14:paraId="7F492312" w14:textId="07112C9A" w:rsidR="00E03CB9" w:rsidRDefault="00E03CB9" w:rsidP="00DD5D88">
      <w:pPr>
        <w:pStyle w:val="ListParagraph"/>
        <w:numPr>
          <w:ilvl w:val="0"/>
          <w:numId w:val="26"/>
        </w:numPr>
      </w:pPr>
      <w:r w:rsidRPr="00FB659F">
        <w:rPr>
          <w:rStyle w:val="StressorActionChar"/>
        </w:rPr>
        <w:t>Cradle:</w:t>
      </w:r>
      <w:r>
        <w:t xml:space="preserve">  Place the PDR</w:t>
      </w:r>
      <w:r w:rsidR="00FB659F">
        <w:t xml:space="preserve"> in the cradle, then connect the cradle to the PC via either a USB or serial cable</w:t>
      </w:r>
    </w:p>
    <w:p w14:paraId="7FC2C28B" w14:textId="471EB4A7" w:rsidR="00DD5D88" w:rsidRDefault="00FB659F" w:rsidP="00DA30DB">
      <w:r>
        <w:t xml:space="preserve">On the Allegro CE, select the </w:t>
      </w:r>
      <w:proofErr w:type="spellStart"/>
      <w:r w:rsidRPr="00FB659F">
        <w:rPr>
          <w:rStyle w:val="StressorActionChar"/>
        </w:rPr>
        <w:t>PC_Link</w:t>
      </w:r>
      <w:proofErr w:type="spellEnd"/>
      <w:r>
        <w:t xml:space="preserve"> icon to start ActiveSync.</w:t>
      </w:r>
    </w:p>
    <w:p w14:paraId="2BD6A951" w14:textId="174B5EC9" w:rsidR="00DA30DB" w:rsidRDefault="00DA30DB" w:rsidP="00DA30DB">
      <w:pPr>
        <w:pStyle w:val="Heading4"/>
      </w:pPr>
      <w:bookmarkStart w:id="112" w:name="_Toc409783349"/>
      <w:r>
        <w:t>Step 5.3</w:t>
      </w:r>
      <w:bookmarkEnd w:id="112"/>
    </w:p>
    <w:p w14:paraId="652A4617" w14:textId="31FCA8E1" w:rsidR="00DA30DB" w:rsidRDefault="00E03CB9" w:rsidP="00DA30DB">
      <w:r>
        <w:t>If you have a dual boot (DOS and Windows CE) PDR and if the PDR is showing the DOS (</w:t>
      </w:r>
      <w:proofErr w:type="gramStart"/>
      <w:r>
        <w:t>C:</w:t>
      </w:r>
      <w:proofErr w:type="gramEnd"/>
      <w:r>
        <w:t xml:space="preserve">\&gt;) prompt, type the letters </w:t>
      </w:r>
      <w:proofErr w:type="spellStart"/>
      <w:r w:rsidRPr="00E03CB9">
        <w:rPr>
          <w:rStyle w:val="StressorActionChar"/>
        </w:rPr>
        <w:t>wce</w:t>
      </w:r>
      <w:proofErr w:type="spellEnd"/>
      <w:r>
        <w:t xml:space="preserve"> then press the </w:t>
      </w:r>
      <w:r w:rsidRPr="00E03CB9">
        <w:rPr>
          <w:rStyle w:val="StressorActionChar"/>
        </w:rPr>
        <w:t>Enter</w:t>
      </w:r>
      <w:r>
        <w:t xml:space="preserve"> key.  This will reboot your PDR to the Windows CE operating system.</w:t>
      </w:r>
    </w:p>
    <w:p w14:paraId="21CFCD01" w14:textId="67D157AB" w:rsidR="00DA30DB" w:rsidRDefault="00DA30DB" w:rsidP="00DA30DB">
      <w:pPr>
        <w:pStyle w:val="Heading4"/>
      </w:pPr>
      <w:bookmarkStart w:id="113" w:name="_Toc409783350"/>
      <w:r>
        <w:t>Step 5.4</w:t>
      </w:r>
      <w:bookmarkEnd w:id="113"/>
    </w:p>
    <w:p w14:paraId="3BF86160" w14:textId="613E55BD" w:rsidR="00DA30DB" w:rsidRDefault="00033B2F" w:rsidP="00DA30DB">
      <w:r>
        <w:t xml:space="preserve">Generally, the PDR will beep and display a window indicating that it is trying to </w:t>
      </w:r>
      <w:proofErr w:type="gramStart"/>
      <w:r>
        <w:t>make  a</w:t>
      </w:r>
      <w:proofErr w:type="gramEnd"/>
      <w:r>
        <w:t xml:space="preserve"> connection with the PC via ActiveSync.</w:t>
      </w:r>
    </w:p>
    <w:p w14:paraId="2F6C10B9" w14:textId="6FF66FAB" w:rsidR="00033B2F" w:rsidRDefault="00033B2F" w:rsidP="00DA30DB">
      <w:r>
        <w:t>On the Allegro CE:</w:t>
      </w:r>
    </w:p>
    <w:p w14:paraId="5FCA539C" w14:textId="2A53955D" w:rsidR="00033B2F" w:rsidRDefault="00DE24A3" w:rsidP="00DE24A3">
      <w:pPr>
        <w:pStyle w:val="ListParagraph"/>
        <w:numPr>
          <w:ilvl w:val="0"/>
          <w:numId w:val="28"/>
        </w:numPr>
      </w:pPr>
      <w:r>
        <w:t xml:space="preserve">Select </w:t>
      </w:r>
      <w:r w:rsidRPr="00DE24A3">
        <w:rPr>
          <w:rStyle w:val="StressorActionChar"/>
        </w:rPr>
        <w:t>Start</w:t>
      </w:r>
      <w:r>
        <w:t xml:space="preserve"> -&gt; </w:t>
      </w:r>
      <w:r w:rsidRPr="00DE24A3">
        <w:rPr>
          <w:rStyle w:val="StressorActionChar"/>
        </w:rPr>
        <w:t>Settings</w:t>
      </w:r>
      <w:r>
        <w:t xml:space="preserve"> -&gt; </w:t>
      </w:r>
      <w:r w:rsidRPr="00DE24A3">
        <w:rPr>
          <w:rStyle w:val="StressorActionChar"/>
        </w:rPr>
        <w:t>Control Panel</w:t>
      </w:r>
    </w:p>
    <w:p w14:paraId="1A076FAA" w14:textId="0981F5F5" w:rsidR="00DE24A3" w:rsidRDefault="00DE24A3" w:rsidP="00DE24A3">
      <w:pPr>
        <w:pStyle w:val="ListParagraph"/>
        <w:numPr>
          <w:ilvl w:val="0"/>
          <w:numId w:val="28"/>
        </w:numPr>
      </w:pPr>
      <w:r>
        <w:t xml:space="preserve">Double-click the </w:t>
      </w:r>
      <w:r w:rsidRPr="00DE24A3">
        <w:rPr>
          <w:rStyle w:val="StressorActionChar"/>
        </w:rPr>
        <w:t>Communications</w:t>
      </w:r>
      <w:r>
        <w:t xml:space="preserve"> icon</w:t>
      </w:r>
    </w:p>
    <w:p w14:paraId="6395EAFF" w14:textId="78BAD009" w:rsidR="00DE24A3" w:rsidRDefault="00DE24A3" w:rsidP="00DE24A3">
      <w:pPr>
        <w:pStyle w:val="ListParagraph"/>
        <w:numPr>
          <w:ilvl w:val="0"/>
          <w:numId w:val="28"/>
        </w:numPr>
      </w:pPr>
      <w:r>
        <w:t xml:space="preserve">Select </w:t>
      </w:r>
      <w:r w:rsidRPr="00DE24A3">
        <w:rPr>
          <w:rStyle w:val="StressorActionChar"/>
        </w:rPr>
        <w:t>PC Connection</w:t>
      </w:r>
    </w:p>
    <w:p w14:paraId="31CBEEAE" w14:textId="63473920" w:rsidR="00DE24A3" w:rsidRDefault="00DE24A3" w:rsidP="00DE24A3">
      <w:pPr>
        <w:pStyle w:val="ListParagraph"/>
        <w:numPr>
          <w:ilvl w:val="0"/>
          <w:numId w:val="28"/>
        </w:numPr>
      </w:pPr>
      <w:r>
        <w:t xml:space="preserve">Select </w:t>
      </w:r>
      <w:r w:rsidRPr="00DE24A3">
        <w:rPr>
          <w:rStyle w:val="StressorActionChar"/>
        </w:rPr>
        <w:t>Change</w:t>
      </w:r>
      <w:r>
        <w:t xml:space="preserve"> on the bottom right-hand side</w:t>
      </w:r>
    </w:p>
    <w:p w14:paraId="77905F9A" w14:textId="2161E99B" w:rsidR="00DE24A3" w:rsidRDefault="00DE24A3" w:rsidP="00DE24A3">
      <w:pPr>
        <w:pStyle w:val="ListParagraph"/>
        <w:numPr>
          <w:ilvl w:val="0"/>
          <w:numId w:val="28"/>
        </w:numPr>
      </w:pPr>
      <w:r>
        <w:t>Select the pull-down list</w:t>
      </w:r>
    </w:p>
    <w:p w14:paraId="265EE41D" w14:textId="2281983C" w:rsidR="00DE24A3" w:rsidRDefault="00DE24A3" w:rsidP="00DE24A3">
      <w:pPr>
        <w:pStyle w:val="ListParagraph"/>
        <w:numPr>
          <w:ilvl w:val="0"/>
          <w:numId w:val="28"/>
        </w:numPr>
      </w:pPr>
      <w:r>
        <w:t xml:space="preserve">To use a USB port, select </w:t>
      </w:r>
      <w:r w:rsidRPr="00DE24A3">
        <w:rPr>
          <w:rStyle w:val="StressorActionChar"/>
        </w:rPr>
        <w:t>USB</w:t>
      </w:r>
    </w:p>
    <w:p w14:paraId="444B9435" w14:textId="4F6EF0CF" w:rsidR="00DE24A3" w:rsidRDefault="00DE24A3" w:rsidP="00DE24A3">
      <w:pPr>
        <w:pStyle w:val="ListParagraph"/>
        <w:numPr>
          <w:ilvl w:val="0"/>
          <w:numId w:val="28"/>
        </w:numPr>
      </w:pPr>
      <w:r>
        <w:t xml:space="preserve">To use the serial port, select </w:t>
      </w:r>
      <w:r w:rsidRPr="00DE24A3">
        <w:rPr>
          <w:rStyle w:val="StressorActionChar"/>
        </w:rPr>
        <w:t>com1@57600 baud</w:t>
      </w:r>
    </w:p>
    <w:p w14:paraId="44536C4F" w14:textId="6E19146E" w:rsidR="00DE24A3" w:rsidRDefault="00DE24A3" w:rsidP="00DE24A3">
      <w:pPr>
        <w:pStyle w:val="ListParagraph"/>
        <w:numPr>
          <w:ilvl w:val="0"/>
          <w:numId w:val="28"/>
        </w:numPr>
      </w:pPr>
      <w:r>
        <w:t xml:space="preserve">Select </w:t>
      </w:r>
      <w:r w:rsidRPr="00DE24A3">
        <w:rPr>
          <w:rStyle w:val="StressorActionChar"/>
        </w:rPr>
        <w:t>OK</w:t>
      </w:r>
      <w:r>
        <w:t xml:space="preserve">, then </w:t>
      </w:r>
      <w:r w:rsidRPr="00DE24A3">
        <w:rPr>
          <w:rStyle w:val="StressorActionChar"/>
        </w:rPr>
        <w:t>OK</w:t>
      </w:r>
      <w:r>
        <w:t xml:space="preserve"> again</w:t>
      </w:r>
    </w:p>
    <w:p w14:paraId="5C26F7D1" w14:textId="5C264426" w:rsidR="00033B2F" w:rsidRPr="00DE24A3" w:rsidRDefault="00033B2F" w:rsidP="00DA30DB">
      <w:pPr>
        <w:rPr>
          <w:rStyle w:val="SubtleEmphasis"/>
        </w:rPr>
      </w:pPr>
      <w:r w:rsidRPr="00DE24A3">
        <w:rPr>
          <w:rStyle w:val="StressorActionChar"/>
        </w:rPr>
        <w:t>Note:</w:t>
      </w:r>
      <w:r w:rsidRPr="00DE24A3">
        <w:rPr>
          <w:rStyle w:val="SubtleEmphasis"/>
        </w:rPr>
        <w:t xml:space="preserve"> occasionally, when the PDR is connected to the PC</w:t>
      </w:r>
      <w:r w:rsidR="00DE24A3">
        <w:rPr>
          <w:rStyle w:val="SubtleEmphasis"/>
        </w:rPr>
        <w:t xml:space="preserve"> for the first time, the PC will respond that a new USB device has been found.  It will then attempt to </w:t>
      </w:r>
      <w:proofErr w:type="gramStart"/>
      <w:r w:rsidR="00DE24A3" w:rsidRPr="00DE24A3">
        <w:rPr>
          <w:rStyle w:val="StressorActionChar"/>
          <w:rFonts w:eastAsiaTheme="minorHAnsi"/>
        </w:rPr>
        <w:t>Add</w:t>
      </w:r>
      <w:proofErr w:type="gramEnd"/>
      <w:r w:rsidR="00DE24A3" w:rsidRPr="00DE24A3">
        <w:rPr>
          <w:rStyle w:val="StressorActionChar"/>
          <w:rFonts w:eastAsiaTheme="minorHAnsi"/>
        </w:rPr>
        <w:t xml:space="preserve"> the New Hardware</w:t>
      </w:r>
      <w:r w:rsidR="00DE24A3">
        <w:rPr>
          <w:rStyle w:val="SubtleEmphasis"/>
        </w:rPr>
        <w:t xml:space="preserve"> and inform you that you have insufficient privileges.  In this case, see your system administrator to obtain the proper privileges.</w:t>
      </w:r>
    </w:p>
    <w:p w14:paraId="42BC7AB0" w14:textId="07DFB0BB" w:rsidR="00DA30DB" w:rsidRDefault="00DA30DB" w:rsidP="00DA30DB">
      <w:pPr>
        <w:pStyle w:val="Heading4"/>
      </w:pPr>
      <w:bookmarkStart w:id="114" w:name="_Toc409783351"/>
      <w:r>
        <w:t>Step 5.5</w:t>
      </w:r>
      <w:bookmarkEnd w:id="114"/>
    </w:p>
    <w:p w14:paraId="53BB9178" w14:textId="48C47939" w:rsidR="00DA30DB" w:rsidRDefault="00FB1083" w:rsidP="00DA30DB">
      <w:r>
        <w:t xml:space="preserve">After a brief period (please be patient), the PC will display a </w:t>
      </w:r>
      <w:r w:rsidRPr="0067082F">
        <w:rPr>
          <w:rStyle w:val="StressorActionChar"/>
        </w:rPr>
        <w:t>New Partnership</w:t>
      </w:r>
      <w:r>
        <w:t xml:space="preserve"> or </w:t>
      </w:r>
      <w:r w:rsidRPr="0067082F">
        <w:rPr>
          <w:rStyle w:val="StressorActionChar"/>
        </w:rPr>
        <w:t>Set Up a Partnership</w:t>
      </w:r>
      <w:r>
        <w:t xml:space="preserve"> window </w:t>
      </w:r>
      <w:r w:rsidRPr="0067082F">
        <w:rPr>
          <w:rStyle w:val="StressorActionChar"/>
        </w:rPr>
        <w:t>OR</w:t>
      </w:r>
      <w:r>
        <w:t xml:space="preserve"> a </w:t>
      </w:r>
      <w:r w:rsidRPr="0067082F">
        <w:rPr>
          <w:rStyle w:val="StressorActionChar"/>
        </w:rPr>
        <w:t>New Partnership</w:t>
      </w:r>
      <w:r>
        <w:t xml:space="preserve"> tab will appear on the bottom of your PC screen.  Select this tab to bring up the window.</w:t>
      </w:r>
    </w:p>
    <w:p w14:paraId="5F8D3F5B" w14:textId="4B587E31" w:rsidR="00FB1083" w:rsidRDefault="00FB1083" w:rsidP="00DA30DB">
      <w:r w:rsidRPr="0067082F">
        <w:rPr>
          <w:rStyle w:val="StressorActionChar"/>
        </w:rPr>
        <w:t>DO NOT</w:t>
      </w:r>
      <w:r>
        <w:t xml:space="preserve"> </w:t>
      </w:r>
      <w:proofErr w:type="gramStart"/>
      <w:r>
        <w:t>establish</w:t>
      </w:r>
      <w:proofErr w:type="gramEnd"/>
      <w:r>
        <w:t xml:space="preserve"> a </w:t>
      </w:r>
      <w:r w:rsidRPr="0067082F">
        <w:rPr>
          <w:rStyle w:val="StressorActionChar"/>
        </w:rPr>
        <w:t>Partnership</w:t>
      </w:r>
      <w:r>
        <w:t xml:space="preserve">.  Select either </w:t>
      </w:r>
      <w:r w:rsidRPr="0067082F">
        <w:rPr>
          <w:rStyle w:val="StressorActionChar"/>
        </w:rPr>
        <w:t>No</w:t>
      </w:r>
      <w:r>
        <w:t xml:space="preserve"> or </w:t>
      </w:r>
      <w:r w:rsidRPr="0067082F">
        <w:rPr>
          <w:rStyle w:val="StressorActionChar"/>
        </w:rPr>
        <w:t>Guest Partnership</w:t>
      </w:r>
      <w:r>
        <w:t xml:space="preserve"> then select </w:t>
      </w:r>
      <w:proofErr w:type="gramStart"/>
      <w:r w:rsidRPr="0067082F">
        <w:rPr>
          <w:rStyle w:val="StressorActionChar"/>
        </w:rPr>
        <w:t>Next</w:t>
      </w:r>
      <w:proofErr w:type="gramEnd"/>
      <w:r>
        <w:t>.  If a box pops up informing you that a partnership has not been established, close the message box.</w:t>
      </w:r>
    </w:p>
    <w:p w14:paraId="5A42AFA0" w14:textId="6481D649" w:rsidR="00FB1083" w:rsidRDefault="00FB1083" w:rsidP="00DA30DB">
      <w:r>
        <w:t xml:space="preserve">If the “Partnership” window does not appear within 30 seconds, select the ActiveSync icon located on the PC desktop, or select </w:t>
      </w:r>
      <w:r w:rsidRPr="0067082F">
        <w:rPr>
          <w:rStyle w:val="StressorActionChar"/>
        </w:rPr>
        <w:t>Start</w:t>
      </w:r>
      <w:r>
        <w:t xml:space="preserve"> -&gt; </w:t>
      </w:r>
      <w:r w:rsidRPr="0067082F">
        <w:rPr>
          <w:rStyle w:val="StressorActionChar"/>
        </w:rPr>
        <w:t>Programs</w:t>
      </w:r>
      <w:r>
        <w:t xml:space="preserve"> -&gt; </w:t>
      </w:r>
      <w:r w:rsidRPr="0067082F">
        <w:rPr>
          <w:rStyle w:val="StressorActionChar"/>
        </w:rPr>
        <w:t>Microsoft ActiveSync</w:t>
      </w:r>
      <w:r>
        <w:t xml:space="preserve">.  Select </w:t>
      </w:r>
      <w:r w:rsidRPr="0067082F">
        <w:rPr>
          <w:rStyle w:val="StressorActionChar"/>
        </w:rPr>
        <w:lastRenderedPageBreak/>
        <w:t>File</w:t>
      </w:r>
      <w:r>
        <w:t xml:space="preserve"> -&gt; </w:t>
      </w:r>
      <w:r w:rsidRPr="0067082F">
        <w:rPr>
          <w:rStyle w:val="StressorActionChar"/>
        </w:rPr>
        <w:t>Communication Settings</w:t>
      </w:r>
      <w:r>
        <w:t xml:space="preserve">.  The </w:t>
      </w:r>
      <w:r w:rsidRPr="0067082F">
        <w:rPr>
          <w:rStyle w:val="StressorActionChar"/>
        </w:rPr>
        <w:t>Communication Settings</w:t>
      </w:r>
      <w:r>
        <w:t xml:space="preserve"> window is now displayed.  Select </w:t>
      </w:r>
      <w:r w:rsidRPr="0067082F">
        <w:rPr>
          <w:rStyle w:val="StressorActionChar"/>
        </w:rPr>
        <w:t>COM1</w:t>
      </w:r>
      <w:r>
        <w:t xml:space="preserve"> from the drop-down list.</w:t>
      </w:r>
    </w:p>
    <w:p w14:paraId="5DC89922" w14:textId="0F77ECF5" w:rsidR="00DA30DB" w:rsidRDefault="00DA30DB" w:rsidP="00DA30DB">
      <w:pPr>
        <w:pStyle w:val="Heading4"/>
      </w:pPr>
      <w:bookmarkStart w:id="115" w:name="_Toc409783352"/>
      <w:r>
        <w:t>Step 5.6</w:t>
      </w:r>
      <w:bookmarkEnd w:id="115"/>
    </w:p>
    <w:p w14:paraId="73A7A6CF" w14:textId="004F67CB" w:rsidR="00DA30DB" w:rsidRDefault="0067082F" w:rsidP="00DA30DB">
      <w:r>
        <w:t xml:space="preserve">The ActiveSync window will appear.  A window with Connected and green circle icon indicates success.  Click on the X in the upper right corner of the ActiveSync window to close this window.  The ActiveSync icon, shown in </w:t>
      </w:r>
      <w:r w:rsidR="00317FA8" w:rsidRPr="00317FA8">
        <w:rPr>
          <w:color w:val="0000FF"/>
          <w:u w:val="single"/>
        </w:rPr>
        <w:fldChar w:fldCharType="begin"/>
      </w:r>
      <w:r w:rsidR="00317FA8" w:rsidRPr="00317FA8">
        <w:rPr>
          <w:color w:val="0000FF"/>
          <w:u w:val="single"/>
        </w:rPr>
        <w:instrText xml:space="preserve"> REF _Ref409787507 \h </w:instrText>
      </w:r>
      <w:r w:rsidR="00317FA8" w:rsidRPr="00317FA8">
        <w:rPr>
          <w:color w:val="0000FF"/>
          <w:u w:val="single"/>
        </w:rPr>
      </w:r>
      <w:r w:rsidR="00317FA8" w:rsidRPr="00317FA8">
        <w:rPr>
          <w:color w:val="0000FF"/>
          <w:u w:val="single"/>
        </w:rPr>
        <w:fldChar w:fldCharType="separate"/>
      </w:r>
      <w:r w:rsidR="00317FA8" w:rsidRPr="00317FA8">
        <w:rPr>
          <w:color w:val="0000FF"/>
          <w:u w:val="single"/>
        </w:rPr>
        <w:t xml:space="preserve">Figure </w:t>
      </w:r>
      <w:r w:rsidR="00317FA8" w:rsidRPr="00317FA8">
        <w:rPr>
          <w:noProof/>
          <w:color w:val="0000FF"/>
          <w:u w:val="single"/>
        </w:rPr>
        <w:t>58</w:t>
      </w:r>
      <w:r w:rsidR="00317FA8" w:rsidRPr="00317FA8">
        <w:rPr>
          <w:color w:val="0000FF"/>
          <w:u w:val="single"/>
        </w:rPr>
        <w:fldChar w:fldCharType="end"/>
      </w:r>
      <w:r>
        <w:t>, will be displayed in your system tray at the bottom right corner of the PC screen.</w:t>
      </w:r>
    </w:p>
    <w:p w14:paraId="6076B9D0" w14:textId="4F433F1A" w:rsidR="0067082F" w:rsidRDefault="0067082F" w:rsidP="0067082F">
      <w:pPr>
        <w:pStyle w:val="Caption"/>
      </w:pPr>
      <w:bookmarkStart w:id="116" w:name="_Ref409787507"/>
      <w:r>
        <w:t xml:space="preserve">Figure </w:t>
      </w:r>
      <w:r w:rsidR="00DE648F">
        <w:fldChar w:fldCharType="begin"/>
      </w:r>
      <w:r w:rsidR="00DE648F">
        <w:instrText xml:space="preserve"> SEQ Figure \* ARABIC </w:instrText>
      </w:r>
      <w:r w:rsidR="00DE648F">
        <w:fldChar w:fldCharType="separate"/>
      </w:r>
      <w:r w:rsidR="00425DA8">
        <w:rPr>
          <w:noProof/>
        </w:rPr>
        <w:t>59</w:t>
      </w:r>
      <w:r w:rsidR="00DE648F">
        <w:rPr>
          <w:noProof/>
        </w:rPr>
        <w:fldChar w:fldCharType="end"/>
      </w:r>
      <w:bookmarkEnd w:id="116"/>
      <w:r>
        <w:t>: ActiveSync icon</w:t>
      </w:r>
    </w:p>
    <w:p w14:paraId="30888DAF" w14:textId="2E6F988C" w:rsidR="0067082F" w:rsidRDefault="0067082F" w:rsidP="0067082F">
      <w:pPr>
        <w:pStyle w:val="Graphic"/>
      </w:pPr>
      <w:r>
        <w:drawing>
          <wp:inline distT="0" distB="0" distL="0" distR="0" wp14:anchorId="0A3C09DB" wp14:editId="7441060E">
            <wp:extent cx="354562" cy="332324"/>
            <wp:effectExtent l="19050" t="19050" r="26670" b="10795"/>
            <wp:docPr id="65" name="Picture 62" descr="screen shot of ActiveSyn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grayscl/>
                      <a:extLst>
                        <a:ext uri="{28A0092B-C50C-407E-A947-70E740481C1C}">
                          <a14:useLocalDpi xmlns:a14="http://schemas.microsoft.com/office/drawing/2010/main" val="0"/>
                        </a:ext>
                      </a:extLst>
                    </a:blip>
                    <a:srcRect/>
                    <a:stretch>
                      <a:fillRect/>
                    </a:stretch>
                  </pic:blipFill>
                  <pic:spPr bwMode="auto">
                    <a:xfrm>
                      <a:off x="0" y="0"/>
                      <a:ext cx="363289" cy="340504"/>
                    </a:xfrm>
                    <a:prstGeom prst="rect">
                      <a:avLst/>
                    </a:prstGeom>
                    <a:noFill/>
                    <a:ln>
                      <a:solidFill>
                        <a:srgbClr val="000000"/>
                      </a:solidFill>
                    </a:ln>
                  </pic:spPr>
                </pic:pic>
              </a:graphicData>
            </a:graphic>
          </wp:inline>
        </w:drawing>
      </w:r>
    </w:p>
    <w:p w14:paraId="01B73DE7" w14:textId="2FF4DF51" w:rsidR="00DA30DB" w:rsidRDefault="00DA30DB" w:rsidP="00DA30DB">
      <w:pPr>
        <w:pStyle w:val="Heading4"/>
      </w:pPr>
      <w:bookmarkStart w:id="117" w:name="_Toc409783353"/>
      <w:r>
        <w:t>Step 5.7</w:t>
      </w:r>
      <w:bookmarkEnd w:id="117"/>
    </w:p>
    <w:p w14:paraId="6DCE6D34" w14:textId="586E91BE" w:rsidR="00DA30DB" w:rsidRDefault="00B13774" w:rsidP="00DA30DB">
      <w:r>
        <w:t xml:space="preserve">From your PC desktop, select the </w:t>
      </w:r>
      <w:proofErr w:type="spellStart"/>
      <w:r w:rsidRPr="00B13774">
        <w:rPr>
          <w:rStyle w:val="StressorActionChar"/>
        </w:rPr>
        <w:t>ExamsPC</w:t>
      </w:r>
      <w:proofErr w:type="spellEnd"/>
      <w:r>
        <w:t xml:space="preserve"> short-cut icon or:</w:t>
      </w:r>
    </w:p>
    <w:p w14:paraId="24DA1345" w14:textId="0218B478" w:rsidR="00B13774" w:rsidRDefault="00B13774" w:rsidP="00B13774">
      <w:pPr>
        <w:pStyle w:val="ListParagraph"/>
        <w:numPr>
          <w:ilvl w:val="0"/>
          <w:numId w:val="29"/>
        </w:numPr>
      </w:pPr>
      <w:r>
        <w:t xml:space="preserve">Double-click on the </w:t>
      </w:r>
      <w:r w:rsidRPr="00B13774">
        <w:rPr>
          <w:rStyle w:val="StressorActionChar"/>
        </w:rPr>
        <w:t>My Computer</w:t>
      </w:r>
      <w:r>
        <w:t xml:space="preserve"> icon to open up a Windows Explorer window</w:t>
      </w:r>
    </w:p>
    <w:p w14:paraId="743A77F4" w14:textId="3583E83B" w:rsidR="00B13774" w:rsidRDefault="00B13774" w:rsidP="00B13774">
      <w:pPr>
        <w:pStyle w:val="ListParagraph"/>
        <w:numPr>
          <w:ilvl w:val="0"/>
          <w:numId w:val="29"/>
        </w:numPr>
      </w:pPr>
      <w:r>
        <w:t xml:space="preserve">Double-click on the </w:t>
      </w:r>
      <w:r w:rsidRPr="00B13774">
        <w:rPr>
          <w:rStyle w:val="StressorActionChar"/>
        </w:rPr>
        <w:t>Local Disk (C:)</w:t>
      </w:r>
      <w:r>
        <w:t xml:space="preserve"> folder</w:t>
      </w:r>
    </w:p>
    <w:p w14:paraId="7268B20F" w14:textId="084F904C" w:rsidR="00B13774" w:rsidRDefault="00B13774" w:rsidP="00B13774">
      <w:pPr>
        <w:pStyle w:val="ListParagraph"/>
        <w:numPr>
          <w:ilvl w:val="0"/>
          <w:numId w:val="29"/>
        </w:numPr>
      </w:pPr>
      <w:r>
        <w:t xml:space="preserve">Double-click on the </w:t>
      </w:r>
      <w:r w:rsidRPr="00B13774">
        <w:rPr>
          <w:rStyle w:val="StressorActionChar"/>
        </w:rPr>
        <w:t>EXAMS</w:t>
      </w:r>
      <w:r>
        <w:t xml:space="preserve"> folder</w:t>
      </w:r>
    </w:p>
    <w:p w14:paraId="73330B90" w14:textId="6F5F662F" w:rsidR="00B13774" w:rsidRDefault="00B13774" w:rsidP="00B13774">
      <w:pPr>
        <w:pStyle w:val="ListParagraph"/>
        <w:numPr>
          <w:ilvl w:val="0"/>
          <w:numId w:val="29"/>
        </w:numPr>
      </w:pPr>
      <w:r>
        <w:t xml:space="preserve">Double-click on </w:t>
      </w:r>
      <w:r w:rsidRPr="00B13774">
        <w:rPr>
          <w:rStyle w:val="StressorActionChar"/>
        </w:rPr>
        <w:t>ExamsPC.exe</w:t>
      </w:r>
    </w:p>
    <w:p w14:paraId="23405D21" w14:textId="75B6E66A" w:rsidR="00DA30DB" w:rsidRDefault="00DA30DB" w:rsidP="00DA30DB">
      <w:pPr>
        <w:pStyle w:val="Heading4"/>
      </w:pPr>
      <w:bookmarkStart w:id="118" w:name="_Toc409783354"/>
      <w:r>
        <w:t>Step 5.8</w:t>
      </w:r>
      <w:bookmarkEnd w:id="118"/>
    </w:p>
    <w:p w14:paraId="77418158" w14:textId="324928A8" w:rsidR="00DA30DB" w:rsidRDefault="00B13774" w:rsidP="00DA30DB">
      <w:r>
        <w:t xml:space="preserve">At the top of the </w:t>
      </w:r>
      <w:proofErr w:type="spellStart"/>
      <w:r w:rsidRPr="00B13774">
        <w:rPr>
          <w:rStyle w:val="StressorActionChar"/>
        </w:rPr>
        <w:t>ExamsPC</w:t>
      </w:r>
      <w:proofErr w:type="spellEnd"/>
      <w:r>
        <w:t xml:space="preserve"> program, select the </w:t>
      </w:r>
      <w:r w:rsidRPr="00B13774">
        <w:rPr>
          <w:rStyle w:val="StressorActionChar"/>
        </w:rPr>
        <w:t>file transfer</w:t>
      </w:r>
      <w:r>
        <w:t xml:space="preserve"> icon.</w:t>
      </w:r>
    </w:p>
    <w:p w14:paraId="14492789" w14:textId="4DF203D2"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60</w:t>
      </w:r>
      <w:r w:rsidR="00DE648F">
        <w:rPr>
          <w:noProof/>
        </w:rPr>
        <w:fldChar w:fldCharType="end"/>
      </w:r>
      <w:r>
        <w:rPr>
          <w:noProof/>
        </w:rPr>
        <w:t>: File transfer icon</w:t>
      </w:r>
    </w:p>
    <w:p w14:paraId="2B0D24CA" w14:textId="1AF78267" w:rsidR="00B13774" w:rsidRDefault="00B13774" w:rsidP="00B13774">
      <w:pPr>
        <w:pStyle w:val="Graphic"/>
      </w:pPr>
      <w:r>
        <w:drawing>
          <wp:inline distT="0" distB="0" distL="0" distR="0" wp14:anchorId="24525840" wp14:editId="43DCCF4C">
            <wp:extent cx="354965" cy="311785"/>
            <wp:effectExtent l="19050" t="19050" r="26035" b="12065"/>
            <wp:docPr id="66" name="Picture 63" descr="screen shot of file transf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4965" cy="311785"/>
                    </a:xfrm>
                    <a:prstGeom prst="rect">
                      <a:avLst/>
                    </a:prstGeom>
                    <a:noFill/>
                    <a:ln>
                      <a:solidFill>
                        <a:srgbClr val="000000"/>
                      </a:solidFill>
                    </a:ln>
                  </pic:spPr>
                </pic:pic>
              </a:graphicData>
            </a:graphic>
          </wp:inline>
        </w:drawing>
      </w:r>
    </w:p>
    <w:p w14:paraId="270BFC50" w14:textId="713A9835" w:rsidR="00DA30DB" w:rsidRDefault="00DA30DB" w:rsidP="00DA30DB">
      <w:pPr>
        <w:pStyle w:val="Heading4"/>
      </w:pPr>
      <w:bookmarkStart w:id="119" w:name="_Toc409783355"/>
      <w:r>
        <w:t>Step 5.9</w:t>
      </w:r>
      <w:bookmarkEnd w:id="119"/>
    </w:p>
    <w:p w14:paraId="11DB5FC2" w14:textId="508A8E3D" w:rsidR="00DA30DB" w:rsidRDefault="00B13774" w:rsidP="00DA30DB">
      <w:r>
        <w:t>The left portion of the screen is the PDR and the right portion of the screen is the PC.</w:t>
      </w:r>
    </w:p>
    <w:p w14:paraId="3BE1E874" w14:textId="6E7F993E" w:rsidR="00B13774" w:rsidRDefault="00B13774" w:rsidP="00DA30DB">
      <w:r>
        <w:t>On the left portion of the screen, navigate to:</w:t>
      </w:r>
    </w:p>
    <w:p w14:paraId="649F8780" w14:textId="6002AE4E" w:rsidR="00B13774" w:rsidRDefault="00B13774" w:rsidP="00B13774">
      <w:pPr>
        <w:pStyle w:val="ListParagraph"/>
        <w:numPr>
          <w:ilvl w:val="0"/>
          <w:numId w:val="30"/>
        </w:numPr>
      </w:pPr>
      <w:r>
        <w:t xml:space="preserve">For Axim, IPAQ, Cassio, or Q100:  </w:t>
      </w:r>
      <w:r w:rsidRPr="00B13774">
        <w:rPr>
          <w:rStyle w:val="StressorActionChar"/>
        </w:rPr>
        <w:t>Windows</w:t>
      </w:r>
      <w:r>
        <w:t xml:space="preserve"> -&gt; </w:t>
      </w:r>
      <w:r w:rsidRPr="00B13774">
        <w:rPr>
          <w:rStyle w:val="StressorActionChar"/>
        </w:rPr>
        <w:t>Start Menu</w:t>
      </w:r>
      <w:r>
        <w:t xml:space="preserve"> -&gt; </w:t>
      </w:r>
      <w:r w:rsidRPr="00B13774">
        <w:rPr>
          <w:rStyle w:val="StressorActionChar"/>
        </w:rPr>
        <w:t>Programs</w:t>
      </w:r>
    </w:p>
    <w:p w14:paraId="3026CC9F" w14:textId="075EEEFA" w:rsidR="00B13774" w:rsidRDefault="00B13774" w:rsidP="00B13774">
      <w:pPr>
        <w:pStyle w:val="ListParagraph"/>
        <w:numPr>
          <w:ilvl w:val="0"/>
          <w:numId w:val="30"/>
        </w:numPr>
      </w:pPr>
      <w:r>
        <w:t xml:space="preserve">For Q100 and Q200:  </w:t>
      </w:r>
      <w:r w:rsidRPr="00B13774">
        <w:rPr>
          <w:rStyle w:val="StressorActionChar"/>
        </w:rPr>
        <w:t>My Computer</w:t>
      </w:r>
      <w:r>
        <w:t xml:space="preserve"> -&gt; </w:t>
      </w:r>
      <w:r w:rsidRPr="00B13774">
        <w:rPr>
          <w:rStyle w:val="StressorActionChar"/>
        </w:rPr>
        <w:t>System folder</w:t>
      </w:r>
      <w:r>
        <w:t xml:space="preserve">, or </w:t>
      </w:r>
      <w:r w:rsidRPr="00B13774">
        <w:rPr>
          <w:rStyle w:val="StressorActionChar"/>
        </w:rPr>
        <w:t>My Computer</w:t>
      </w:r>
      <w:r>
        <w:t xml:space="preserve"> -&gt; </w:t>
      </w:r>
      <w:r w:rsidRPr="00B13774">
        <w:rPr>
          <w:rStyle w:val="StressorActionChar"/>
        </w:rPr>
        <w:t>Program Files</w:t>
      </w:r>
      <w:r>
        <w:t xml:space="preserve"> for the first option is saved in non-volatile memory on the system Compact Flash card</w:t>
      </w:r>
    </w:p>
    <w:p w14:paraId="14589755" w14:textId="61E5DD18" w:rsidR="00B13774" w:rsidRDefault="00B13774" w:rsidP="00B13774">
      <w:pPr>
        <w:pStyle w:val="ListParagraph"/>
        <w:numPr>
          <w:ilvl w:val="0"/>
          <w:numId w:val="30"/>
        </w:numPr>
      </w:pPr>
      <w:r>
        <w:t xml:space="preserve">For Husky:  </w:t>
      </w:r>
      <w:r w:rsidRPr="00B13774">
        <w:rPr>
          <w:rStyle w:val="StressorActionChar"/>
        </w:rPr>
        <w:t>My Handheld PC</w:t>
      </w:r>
      <w:r>
        <w:t xml:space="preserve"> -&gt; </w:t>
      </w:r>
      <w:r w:rsidRPr="00B13774">
        <w:rPr>
          <w:rStyle w:val="StressorActionChar"/>
        </w:rPr>
        <w:t>Compact Flash</w:t>
      </w:r>
    </w:p>
    <w:p w14:paraId="12ACAB95" w14:textId="776065C5" w:rsidR="00B13774" w:rsidRDefault="00B13774" w:rsidP="00B13774">
      <w:pPr>
        <w:pStyle w:val="ListParagraph"/>
        <w:numPr>
          <w:ilvl w:val="0"/>
          <w:numId w:val="30"/>
        </w:numPr>
      </w:pPr>
      <w:r>
        <w:t xml:space="preserve">For Allegro CE:  </w:t>
      </w:r>
      <w:r w:rsidRPr="00B13774">
        <w:rPr>
          <w:rStyle w:val="StressorActionChar"/>
        </w:rPr>
        <w:t>My Computer</w:t>
      </w:r>
      <w:r>
        <w:t xml:space="preserve"> -&gt; </w:t>
      </w:r>
      <w:r w:rsidRPr="00B13774">
        <w:rPr>
          <w:rStyle w:val="StressorActionChar"/>
        </w:rPr>
        <w:t>C:\</w:t>
      </w:r>
      <w:r>
        <w:t xml:space="preserve"> drive</w:t>
      </w:r>
    </w:p>
    <w:p w14:paraId="19128AB8" w14:textId="4A5FDE19" w:rsidR="00B13774" w:rsidRDefault="00B13774" w:rsidP="00B13774">
      <w:pPr>
        <w:pStyle w:val="ListParagraph"/>
        <w:numPr>
          <w:ilvl w:val="0"/>
          <w:numId w:val="30"/>
        </w:numPr>
      </w:pPr>
      <w:r>
        <w:t xml:space="preserve">For Trimble and Trimble Juno:  </w:t>
      </w:r>
      <w:r w:rsidRPr="00B13774">
        <w:rPr>
          <w:rStyle w:val="StressorActionChar"/>
        </w:rPr>
        <w:t>Windows</w:t>
      </w:r>
      <w:r>
        <w:t xml:space="preserve"> -&gt; </w:t>
      </w:r>
      <w:r w:rsidRPr="00B13774">
        <w:rPr>
          <w:rStyle w:val="StressorActionChar"/>
        </w:rPr>
        <w:t>Start Menu</w:t>
      </w:r>
      <w:r>
        <w:t xml:space="preserve"> -&gt; </w:t>
      </w:r>
      <w:r w:rsidRPr="00B13774">
        <w:rPr>
          <w:rStyle w:val="StressorActionChar"/>
        </w:rPr>
        <w:t>Programs</w:t>
      </w:r>
    </w:p>
    <w:p w14:paraId="39B5ECCF" w14:textId="4400EC3A" w:rsidR="00B13774" w:rsidRDefault="00B13774" w:rsidP="00DA30DB">
      <w:r>
        <w:t xml:space="preserve">On the right portion of the screen, navigate to </w:t>
      </w:r>
      <w:r w:rsidRPr="00B13774">
        <w:rPr>
          <w:rStyle w:val="StressorActionChar"/>
        </w:rPr>
        <w:t>Exams</w:t>
      </w:r>
      <w:r>
        <w:t>.</w:t>
      </w:r>
    </w:p>
    <w:p w14:paraId="668A03DE" w14:textId="0AD41865"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61</w:t>
      </w:r>
      <w:r w:rsidR="00DE648F">
        <w:rPr>
          <w:noProof/>
        </w:rPr>
        <w:fldChar w:fldCharType="end"/>
      </w:r>
      <w:r>
        <w:t>: Handheld | Personal Computer File Transfers form</w:t>
      </w:r>
    </w:p>
    <w:p w14:paraId="134AA109" w14:textId="6F24B2DB" w:rsidR="00B13774" w:rsidRDefault="00B13774" w:rsidP="00B13774">
      <w:pPr>
        <w:pStyle w:val="Graphic"/>
      </w:pPr>
      <w:r>
        <w:rPr>
          <w:b/>
        </w:rPr>
        <w:drawing>
          <wp:inline distT="0" distB="0" distL="0" distR="0" wp14:anchorId="6DEE5B8A" wp14:editId="5AC4FAD1">
            <wp:extent cx="2495550" cy="1581150"/>
            <wp:effectExtent l="19050" t="19050" r="19050" b="19050"/>
            <wp:docPr id="67" name="Picture 64" descr="screen shot of Handheld/Personal Computer File Transfer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w="3175" cmpd="sng">
                      <a:solidFill>
                        <a:srgbClr val="000000"/>
                      </a:solidFill>
                      <a:miter lim="800000"/>
                      <a:headEnd/>
                      <a:tailEnd/>
                    </a:ln>
                    <a:effectLst/>
                  </pic:spPr>
                </pic:pic>
              </a:graphicData>
            </a:graphic>
          </wp:inline>
        </w:drawing>
      </w:r>
    </w:p>
    <w:p w14:paraId="27F54F06" w14:textId="2F035D6F" w:rsidR="00DA30DB" w:rsidRDefault="00DA30DB" w:rsidP="00DA30DB">
      <w:pPr>
        <w:pStyle w:val="Heading4"/>
      </w:pPr>
      <w:bookmarkStart w:id="120" w:name="_Toc409783356"/>
      <w:r>
        <w:t>Step 5.10</w:t>
      </w:r>
      <w:bookmarkEnd w:id="120"/>
    </w:p>
    <w:p w14:paraId="08E55FD7" w14:textId="5B282CF2" w:rsidR="00DA30DB" w:rsidRDefault="00950A9A" w:rsidP="00DA30DB">
      <w:r>
        <w:t xml:space="preserve">On the right portion of the screen, select </w:t>
      </w:r>
      <w:r w:rsidRPr="00950A9A">
        <w:rPr>
          <w:rStyle w:val="StressorActionChar"/>
        </w:rPr>
        <w:t>ExamsPDR.exe</w:t>
      </w:r>
      <w:r>
        <w:t xml:space="preserve">.  Select the </w:t>
      </w:r>
      <w:r w:rsidRPr="00950A9A">
        <w:rPr>
          <w:rStyle w:val="StressorActionChar"/>
        </w:rPr>
        <w:t>left pointing arrow</w:t>
      </w:r>
      <w:r>
        <w:t>.</w:t>
      </w:r>
    </w:p>
    <w:p w14:paraId="2C845322" w14:textId="714D002E"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62</w:t>
      </w:r>
      <w:r w:rsidR="00DE648F">
        <w:rPr>
          <w:noProof/>
        </w:rPr>
        <w:fldChar w:fldCharType="end"/>
      </w:r>
      <w:r>
        <w:rPr>
          <w:noProof/>
        </w:rPr>
        <w:t>: Select ExamsPDR.exe</w:t>
      </w:r>
    </w:p>
    <w:p w14:paraId="7890EA73" w14:textId="4722844C" w:rsidR="008C78F4" w:rsidRDefault="008C78F4" w:rsidP="008C78F4">
      <w:pPr>
        <w:pStyle w:val="Graphic"/>
      </w:pPr>
      <w:r>
        <w:drawing>
          <wp:inline distT="0" distB="0" distL="0" distR="0" wp14:anchorId="123A24DD" wp14:editId="5B2838DB">
            <wp:extent cx="3108960" cy="925195"/>
            <wp:effectExtent l="19050" t="19050" r="15240" b="27305"/>
            <wp:docPr id="68" name="Picture 65" descr="screen shot of Select ExamsPDR.exe in the Handheld Fil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e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8960" cy="925195"/>
                    </a:xfrm>
                    <a:prstGeom prst="rect">
                      <a:avLst/>
                    </a:prstGeom>
                    <a:noFill/>
                    <a:ln w="3175" cmpd="sng">
                      <a:solidFill>
                        <a:srgbClr val="000000"/>
                      </a:solidFill>
                      <a:miter lim="800000"/>
                      <a:headEnd/>
                      <a:tailEnd/>
                    </a:ln>
                    <a:effectLst/>
                  </pic:spPr>
                </pic:pic>
              </a:graphicData>
            </a:graphic>
          </wp:inline>
        </w:drawing>
      </w:r>
    </w:p>
    <w:p w14:paraId="619EC989" w14:textId="584FC23B" w:rsidR="008C78F4" w:rsidRDefault="00950A9A" w:rsidP="008C78F4">
      <w:pPr>
        <w:pStyle w:val="ListParagraph"/>
        <w:numPr>
          <w:ilvl w:val="0"/>
          <w:numId w:val="31"/>
        </w:numPr>
      </w:pPr>
      <w:r>
        <w:t>The PDR program is copied from the PC to the PDR.</w:t>
      </w:r>
    </w:p>
    <w:p w14:paraId="75F52315" w14:textId="77EF3236" w:rsidR="00950A9A" w:rsidRDefault="00950A9A" w:rsidP="008C78F4">
      <w:pPr>
        <w:pStyle w:val="ListParagraph"/>
        <w:numPr>
          <w:ilvl w:val="0"/>
          <w:numId w:val="31"/>
        </w:numPr>
      </w:pPr>
      <w:r>
        <w:t>If the PDR program already exists on the PDR, a pop-up window will ask if you want to replace it.</w:t>
      </w:r>
    </w:p>
    <w:p w14:paraId="0D6F0A6A" w14:textId="6107FC42" w:rsidR="00950A9A" w:rsidRDefault="00950A9A" w:rsidP="008C78F4">
      <w:pPr>
        <w:pStyle w:val="ListParagraph"/>
        <w:numPr>
          <w:ilvl w:val="0"/>
          <w:numId w:val="31"/>
        </w:numPr>
      </w:pPr>
      <w:r>
        <w:t xml:space="preserve">If the </w:t>
      </w:r>
      <w:proofErr w:type="spellStart"/>
      <w:r>
        <w:t>ExamsCE</w:t>
      </w:r>
      <w:proofErr w:type="spellEnd"/>
      <w:r>
        <w:t xml:space="preserve"> program is currently running on the PDR, a pop-up window will instruct you to shut down the program on the PDR and retry the transfer.  To shut it down, go to </w:t>
      </w:r>
      <w:r w:rsidRPr="00950A9A">
        <w:rPr>
          <w:rStyle w:val="StressorActionChar"/>
        </w:rPr>
        <w:t>Setting</w:t>
      </w:r>
      <w:r>
        <w:t xml:space="preserve"> -&gt; </w:t>
      </w:r>
      <w:r w:rsidRPr="00950A9A">
        <w:rPr>
          <w:rStyle w:val="StressorActionChar"/>
        </w:rPr>
        <w:t>System</w:t>
      </w:r>
      <w:r>
        <w:t xml:space="preserve"> -&gt; </w:t>
      </w:r>
      <w:r w:rsidRPr="00950A9A">
        <w:rPr>
          <w:rStyle w:val="StressorActionChar"/>
        </w:rPr>
        <w:t>Memory</w:t>
      </w:r>
      <w:r>
        <w:t xml:space="preserve"> -&gt; </w:t>
      </w:r>
      <w:r w:rsidRPr="00950A9A">
        <w:rPr>
          <w:rStyle w:val="StressorActionChar"/>
        </w:rPr>
        <w:t>Running programs</w:t>
      </w:r>
      <w:r>
        <w:t xml:space="preserve"> and stop </w:t>
      </w:r>
      <w:proofErr w:type="spellStart"/>
      <w:r>
        <w:t>ExamsCE</w:t>
      </w:r>
      <w:proofErr w:type="spellEnd"/>
      <w:r>
        <w:t>.</w:t>
      </w:r>
    </w:p>
    <w:p w14:paraId="629A7998" w14:textId="18C1067F" w:rsidR="00DA30DB" w:rsidRDefault="00DA30DB" w:rsidP="00DA30DB">
      <w:pPr>
        <w:pStyle w:val="Heading4"/>
      </w:pPr>
      <w:bookmarkStart w:id="121" w:name="_Toc409783357"/>
      <w:r>
        <w:t>Step 5.11</w:t>
      </w:r>
      <w:bookmarkEnd w:id="121"/>
    </w:p>
    <w:p w14:paraId="5B37A8CA" w14:textId="545D6793" w:rsidR="00DA30DB" w:rsidRDefault="008C78F4" w:rsidP="00DA30DB">
      <w:r>
        <w:t xml:space="preserve">Verify that the transfer was successful.  On the PDR, select Start and verify that </w:t>
      </w:r>
      <w:proofErr w:type="spellStart"/>
      <w:r>
        <w:t>ExamsPDR</w:t>
      </w:r>
      <w:proofErr w:type="spellEnd"/>
      <w:r>
        <w:t xml:space="preserve"> is in the drop-down list.</w:t>
      </w:r>
    </w:p>
    <w:p w14:paraId="01532ECB" w14:textId="6F8345C6" w:rsidR="00DA30DB" w:rsidRDefault="00DA30DB" w:rsidP="00DA30DB">
      <w:pPr>
        <w:pStyle w:val="Heading4"/>
      </w:pPr>
      <w:bookmarkStart w:id="122" w:name="_Toc409783358"/>
      <w:r>
        <w:t>Step 5.12</w:t>
      </w:r>
      <w:bookmarkEnd w:id="122"/>
    </w:p>
    <w:p w14:paraId="6F36DA50" w14:textId="2EB1DE71" w:rsidR="00DA30DB" w:rsidRDefault="00950A9A" w:rsidP="00DA30DB">
      <w:r>
        <w:t>Move the default file from the PC to the PDR.</w:t>
      </w:r>
    </w:p>
    <w:p w14:paraId="78AF64D9" w14:textId="13B1848B" w:rsidR="00950A9A" w:rsidRDefault="00950A9A" w:rsidP="00DA30DB">
      <w:r>
        <w:t>On the left portion of the screen, navigate to:</w:t>
      </w:r>
    </w:p>
    <w:p w14:paraId="7BBCC3D4" w14:textId="1D8BF39B" w:rsidR="00950A9A" w:rsidRPr="00950A9A" w:rsidRDefault="00950A9A" w:rsidP="00950A9A">
      <w:pPr>
        <w:pStyle w:val="ListParagraph"/>
        <w:numPr>
          <w:ilvl w:val="0"/>
          <w:numId w:val="32"/>
        </w:numPr>
        <w:rPr>
          <w:rStyle w:val="StressorActionChar"/>
        </w:rPr>
      </w:pPr>
      <w:r>
        <w:t xml:space="preserve">For Axim, iPAQ, Cassio, Q100:  </w:t>
      </w:r>
      <w:r w:rsidRPr="00950A9A">
        <w:rPr>
          <w:rStyle w:val="StressorActionChar"/>
        </w:rPr>
        <w:t>My Pocket PC</w:t>
      </w:r>
      <w:r>
        <w:t xml:space="preserve"> -&gt; </w:t>
      </w:r>
      <w:r w:rsidRPr="00950A9A">
        <w:rPr>
          <w:rStyle w:val="StressorActionChar"/>
        </w:rPr>
        <w:t>My Documents</w:t>
      </w:r>
    </w:p>
    <w:p w14:paraId="10516492" w14:textId="1196C114" w:rsidR="00950A9A" w:rsidRDefault="00950A9A" w:rsidP="00950A9A">
      <w:pPr>
        <w:pStyle w:val="ListParagraph"/>
        <w:numPr>
          <w:ilvl w:val="0"/>
          <w:numId w:val="32"/>
        </w:numPr>
      </w:pPr>
      <w:r>
        <w:t xml:space="preserve">For Allegro CE:  </w:t>
      </w:r>
      <w:r w:rsidRPr="00950A9A">
        <w:rPr>
          <w:rStyle w:val="StressorActionChar"/>
        </w:rPr>
        <w:t>My Computer</w:t>
      </w:r>
      <w:r>
        <w:t xml:space="preserve"> -&gt; </w:t>
      </w:r>
      <w:r w:rsidRPr="00950A9A">
        <w:rPr>
          <w:rStyle w:val="StressorActionChar"/>
        </w:rPr>
        <w:t>C:\ drive</w:t>
      </w:r>
      <w:r>
        <w:t xml:space="preserve"> -&gt; </w:t>
      </w:r>
      <w:r w:rsidRPr="00950A9A">
        <w:rPr>
          <w:rStyle w:val="StressorActionChar"/>
        </w:rPr>
        <w:t>Exams</w:t>
      </w:r>
      <w:r>
        <w:t xml:space="preserve"> -&gt; </w:t>
      </w:r>
      <w:proofErr w:type="spellStart"/>
      <w:r w:rsidRPr="00950A9A">
        <w:rPr>
          <w:rStyle w:val="StressorActionChar"/>
        </w:rPr>
        <w:t>stdexams</w:t>
      </w:r>
      <w:proofErr w:type="spellEnd"/>
    </w:p>
    <w:p w14:paraId="1C368AF6" w14:textId="540EC6D9" w:rsidR="00950A9A" w:rsidRDefault="00950A9A" w:rsidP="00DA30DB">
      <w:r>
        <w:t xml:space="preserve">On the right portion of the screen, navigate to </w:t>
      </w:r>
      <w:r w:rsidRPr="00950A9A">
        <w:rPr>
          <w:rStyle w:val="StressorActionChar"/>
        </w:rPr>
        <w:t>Exams</w:t>
      </w:r>
      <w:r>
        <w:t xml:space="preserve"> -&gt; </w:t>
      </w:r>
      <w:proofErr w:type="spellStart"/>
      <w:r w:rsidRPr="00950A9A">
        <w:rPr>
          <w:rStyle w:val="StressorActionChar"/>
        </w:rPr>
        <w:t>stdexams</w:t>
      </w:r>
      <w:proofErr w:type="spellEnd"/>
      <w:r>
        <w:t>.</w:t>
      </w:r>
    </w:p>
    <w:p w14:paraId="3918041F" w14:textId="6429D6A3"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63</w:t>
      </w:r>
      <w:r w:rsidR="00DE648F">
        <w:rPr>
          <w:noProof/>
        </w:rPr>
        <w:fldChar w:fldCharType="end"/>
      </w:r>
      <w:r>
        <w:t>: Handheld | Personal Computer File Transfers form</w:t>
      </w:r>
    </w:p>
    <w:p w14:paraId="737DB743" w14:textId="38EC7283" w:rsidR="00950A9A" w:rsidRDefault="00950A9A" w:rsidP="00950A9A">
      <w:pPr>
        <w:pStyle w:val="Graphic"/>
      </w:pPr>
      <w:r>
        <w:drawing>
          <wp:inline distT="0" distB="0" distL="0" distR="0" wp14:anchorId="239A0B22" wp14:editId="22FAEB24">
            <wp:extent cx="3098165" cy="2463800"/>
            <wp:effectExtent l="19050" t="19050" r="26035" b="12700"/>
            <wp:docPr id="69" name="Picture 66" descr="screen shot of Handheld/Personal Computer File Transfer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98165" cy="2463800"/>
                    </a:xfrm>
                    <a:prstGeom prst="rect">
                      <a:avLst/>
                    </a:prstGeom>
                    <a:noFill/>
                    <a:ln w="3175" cmpd="sng">
                      <a:solidFill>
                        <a:srgbClr val="000000"/>
                      </a:solidFill>
                      <a:miter lim="800000"/>
                      <a:headEnd/>
                      <a:tailEnd/>
                    </a:ln>
                    <a:effectLst/>
                  </pic:spPr>
                </pic:pic>
              </a:graphicData>
            </a:graphic>
          </wp:inline>
        </w:drawing>
      </w:r>
    </w:p>
    <w:p w14:paraId="26623496" w14:textId="2D597DBC" w:rsidR="00DA30DB" w:rsidRDefault="00DA30DB" w:rsidP="00DA30DB">
      <w:pPr>
        <w:pStyle w:val="Heading4"/>
      </w:pPr>
      <w:bookmarkStart w:id="123" w:name="_Toc409783359"/>
      <w:r>
        <w:t>Step 5.13</w:t>
      </w:r>
      <w:bookmarkEnd w:id="123"/>
    </w:p>
    <w:p w14:paraId="208837BC" w14:textId="317FD213" w:rsidR="00DA30DB" w:rsidRDefault="00950A9A" w:rsidP="00DA30DB">
      <w:r>
        <w:t xml:space="preserve">On the right portion of the screen, select </w:t>
      </w:r>
      <w:proofErr w:type="spellStart"/>
      <w:r w:rsidRPr="00950A9A">
        <w:rPr>
          <w:rStyle w:val="StressorActionChar"/>
        </w:rPr>
        <w:t>My_last_name.cse</w:t>
      </w:r>
      <w:proofErr w:type="spellEnd"/>
      <w:r>
        <w:t xml:space="preserve">.  Then select the </w:t>
      </w:r>
      <w:r w:rsidRPr="00950A9A">
        <w:rPr>
          <w:rStyle w:val="StressorActionChar"/>
        </w:rPr>
        <w:t>left pointing arrow</w:t>
      </w:r>
      <w:r>
        <w:t>.</w:t>
      </w:r>
    </w:p>
    <w:p w14:paraId="2601E375" w14:textId="0E358CC1" w:rsidR="00950A9A" w:rsidRDefault="00950A9A" w:rsidP="00DA30DB">
      <w:r>
        <w:t>The default file is copied from the PC to the PDR.  If the file already exists on the PDR, a pop-up window will ask you if you want to replace it.</w:t>
      </w:r>
    </w:p>
    <w:p w14:paraId="24CEE796" w14:textId="497D77FE" w:rsidR="00DA30DB" w:rsidRDefault="00DA30DB" w:rsidP="00DA30DB">
      <w:pPr>
        <w:pStyle w:val="Heading4"/>
      </w:pPr>
      <w:bookmarkStart w:id="124" w:name="_Toc409783360"/>
      <w:r>
        <w:t>Step 5.14</w:t>
      </w:r>
      <w:bookmarkEnd w:id="124"/>
    </w:p>
    <w:p w14:paraId="3097397D" w14:textId="0BDE35E1" w:rsidR="00DA30DB" w:rsidRDefault="00950A9A" w:rsidP="00DA30DB">
      <w:r>
        <w:t>To verify that the transfer was successful:</w:t>
      </w:r>
    </w:p>
    <w:p w14:paraId="29B124D1" w14:textId="1E33B5BF" w:rsidR="00950A9A" w:rsidRDefault="00470EBE" w:rsidP="00470EBE">
      <w:pPr>
        <w:pStyle w:val="ListParagraph"/>
        <w:numPr>
          <w:ilvl w:val="0"/>
          <w:numId w:val="33"/>
        </w:numPr>
      </w:pPr>
      <w:r>
        <w:t xml:space="preserve">On the PDR select </w:t>
      </w:r>
      <w:r w:rsidRPr="00470EBE">
        <w:rPr>
          <w:rStyle w:val="StressorActionChar"/>
        </w:rPr>
        <w:t>Start</w:t>
      </w:r>
      <w:r>
        <w:t xml:space="preserve">, then select </w:t>
      </w:r>
      <w:proofErr w:type="spellStart"/>
      <w:r w:rsidRPr="00470EBE">
        <w:rPr>
          <w:rStyle w:val="StressorActionChar"/>
        </w:rPr>
        <w:t>ExamsCE</w:t>
      </w:r>
      <w:proofErr w:type="spellEnd"/>
      <w:r>
        <w:t xml:space="preserve"> from the drop-down list to start </w:t>
      </w:r>
      <w:proofErr w:type="spellStart"/>
      <w:r>
        <w:t>ExamsCE</w:t>
      </w:r>
      <w:proofErr w:type="spellEnd"/>
    </w:p>
    <w:p w14:paraId="07E2ADD7" w14:textId="59F6AC36" w:rsidR="00470EBE" w:rsidRDefault="00470EBE" w:rsidP="00470EBE">
      <w:pPr>
        <w:pStyle w:val="ListParagraph"/>
        <w:numPr>
          <w:ilvl w:val="0"/>
          <w:numId w:val="33"/>
        </w:numPr>
      </w:pPr>
      <w:r>
        <w:t xml:space="preserve">Select </w:t>
      </w:r>
      <w:r w:rsidRPr="00470EBE">
        <w:rPr>
          <w:rStyle w:val="StressorActionChar"/>
        </w:rPr>
        <w:t>File</w:t>
      </w:r>
      <w:r>
        <w:t xml:space="preserve"> -&gt; </w:t>
      </w:r>
      <w:r w:rsidRPr="00470EBE">
        <w:rPr>
          <w:rStyle w:val="StressorActionChar"/>
        </w:rPr>
        <w:t>Open</w:t>
      </w:r>
      <w:r>
        <w:t xml:space="preserve">; the file </w:t>
      </w:r>
      <w:proofErr w:type="spellStart"/>
      <w:r w:rsidRPr="00470EBE">
        <w:rPr>
          <w:rStyle w:val="StressorActionChar"/>
        </w:rPr>
        <w:t>My_last_name.cse</w:t>
      </w:r>
      <w:proofErr w:type="spellEnd"/>
      <w:r>
        <w:t xml:space="preserve"> should be in the list</w:t>
      </w:r>
    </w:p>
    <w:p w14:paraId="66C5A4F2" w14:textId="0A9F24A8" w:rsidR="00950A9A" w:rsidRDefault="00950A9A" w:rsidP="00DA30DB">
      <w:r>
        <w:t xml:space="preserve">If you get a “sharing violation” error when moving a file </w:t>
      </w:r>
      <w:r w:rsidR="00470EBE">
        <w:t xml:space="preserve">to the PDR, it is because </w:t>
      </w:r>
      <w:proofErr w:type="spellStart"/>
      <w:r w:rsidR="00470EBE">
        <w:t>ExamsCE</w:t>
      </w:r>
      <w:proofErr w:type="spellEnd"/>
      <w:r>
        <w:t xml:space="preserve"> is </w:t>
      </w:r>
      <w:r w:rsidR="00470EBE">
        <w:t xml:space="preserve">running in the background.  To shut it down, go to </w:t>
      </w:r>
      <w:r w:rsidR="00470EBE" w:rsidRPr="00470EBE">
        <w:rPr>
          <w:rStyle w:val="StressorActionChar"/>
        </w:rPr>
        <w:t>Setting</w:t>
      </w:r>
      <w:r w:rsidR="00470EBE">
        <w:t xml:space="preserve"> -&gt; </w:t>
      </w:r>
      <w:r w:rsidR="00470EBE" w:rsidRPr="00470EBE">
        <w:rPr>
          <w:rStyle w:val="StressorActionChar"/>
        </w:rPr>
        <w:t>System</w:t>
      </w:r>
      <w:r w:rsidR="00470EBE">
        <w:t xml:space="preserve"> -&gt; </w:t>
      </w:r>
      <w:r w:rsidR="00470EBE" w:rsidRPr="00470EBE">
        <w:rPr>
          <w:rStyle w:val="StressorActionChar"/>
        </w:rPr>
        <w:t>Memory</w:t>
      </w:r>
      <w:r w:rsidR="00470EBE">
        <w:t xml:space="preserve"> -&gt; </w:t>
      </w:r>
      <w:r w:rsidR="00470EBE" w:rsidRPr="00470EBE">
        <w:rPr>
          <w:rStyle w:val="StressorActionChar"/>
        </w:rPr>
        <w:t>Running programs</w:t>
      </w:r>
      <w:r w:rsidR="00470EBE">
        <w:t xml:space="preserve"> and stop </w:t>
      </w:r>
      <w:proofErr w:type="spellStart"/>
      <w:r w:rsidR="00470EBE">
        <w:t>ExamsCE</w:t>
      </w:r>
      <w:proofErr w:type="spellEnd"/>
      <w:r w:rsidR="00470EBE">
        <w:t>.</w:t>
      </w:r>
    </w:p>
    <w:p w14:paraId="34853BA4" w14:textId="7BC19FF6" w:rsidR="00DA30DB" w:rsidRDefault="00DA30DB" w:rsidP="00DA30DB">
      <w:pPr>
        <w:pStyle w:val="Heading4"/>
      </w:pPr>
      <w:bookmarkStart w:id="125" w:name="_Toc409783361"/>
      <w:r>
        <w:t>Step 5.15</w:t>
      </w:r>
      <w:bookmarkEnd w:id="125"/>
    </w:p>
    <w:p w14:paraId="764DC423" w14:textId="63D623BB" w:rsidR="00DA30DB" w:rsidRDefault="00470EBE" w:rsidP="00DA30DB">
      <w:r>
        <w:t>Close the transfer window by selecting Quit at the bottom right of the window.</w:t>
      </w:r>
    </w:p>
    <w:p w14:paraId="206A7072" w14:textId="5CC6A039" w:rsidR="00DA30DB" w:rsidRDefault="00DA30DB" w:rsidP="00DA30DB">
      <w:pPr>
        <w:pStyle w:val="Heading4"/>
      </w:pPr>
      <w:bookmarkStart w:id="126" w:name="_Toc409783362"/>
      <w:r>
        <w:t>Step 5.16</w:t>
      </w:r>
      <w:bookmarkEnd w:id="126"/>
    </w:p>
    <w:p w14:paraId="2E689750" w14:textId="79DC8906" w:rsidR="00DA30DB" w:rsidRDefault="00470EBE" w:rsidP="00DA30DB">
      <w:r>
        <w:t>Disconnect the serial or USB cable from the PDR.  This will break ActiveSync’s connection to your PC.</w:t>
      </w:r>
    </w:p>
    <w:p w14:paraId="62F55BD6" w14:textId="77777777" w:rsidR="003A01A7" w:rsidRDefault="003A01A7" w:rsidP="003A01A7">
      <w:bookmarkStart w:id="127" w:name="_Toc409783363"/>
      <w:r>
        <w:br w:type="page"/>
      </w:r>
    </w:p>
    <w:p w14:paraId="12D8341C" w14:textId="6A638116" w:rsidR="00FD711B" w:rsidRDefault="00FD711B" w:rsidP="00FD711B">
      <w:pPr>
        <w:pStyle w:val="Heading3"/>
      </w:pPr>
      <w:r>
        <w:lastRenderedPageBreak/>
        <w:t xml:space="preserve">Step 6: Execute the </w:t>
      </w:r>
      <w:proofErr w:type="spellStart"/>
      <w:r>
        <w:t>ExamsCE</w:t>
      </w:r>
      <w:proofErr w:type="spellEnd"/>
      <w:r>
        <w:t xml:space="preserve"> Software</w:t>
      </w:r>
      <w:bookmarkEnd w:id="127"/>
    </w:p>
    <w:p w14:paraId="4AF1721A" w14:textId="6251C197" w:rsidR="00DA30DB" w:rsidRPr="00746A9D" w:rsidRDefault="00DA30DB" w:rsidP="00DA30DB">
      <w:pPr>
        <w:pStyle w:val="Caption"/>
        <w:rPr>
          <w:color w:val="auto"/>
        </w:rPr>
      </w:pPr>
      <w:r w:rsidRPr="00317FA8">
        <w:rPr>
          <w:color w:val="auto"/>
        </w:rPr>
        <w:t xml:space="preserve">Table </w:t>
      </w:r>
      <w:r w:rsidRPr="00317FA8">
        <w:rPr>
          <w:color w:val="auto"/>
        </w:rPr>
        <w:fldChar w:fldCharType="begin"/>
      </w:r>
      <w:r w:rsidRPr="00317FA8">
        <w:rPr>
          <w:color w:val="auto"/>
        </w:rPr>
        <w:instrText xml:space="preserve"> SEQ Table \* ARABIC </w:instrText>
      </w:r>
      <w:r w:rsidRPr="00317FA8">
        <w:rPr>
          <w:color w:val="auto"/>
        </w:rPr>
        <w:fldChar w:fldCharType="separate"/>
      </w:r>
      <w:r w:rsidR="00317FA8" w:rsidRPr="00317FA8">
        <w:rPr>
          <w:noProof/>
          <w:color w:val="auto"/>
        </w:rPr>
        <w:t>2</w:t>
      </w:r>
      <w:r w:rsidRPr="00317FA8">
        <w:rPr>
          <w:color w:val="auto"/>
        </w:rPr>
        <w:fldChar w:fldCharType="end"/>
      </w:r>
      <w:r w:rsidRPr="00317FA8">
        <w:rPr>
          <w:color w:val="auto"/>
        </w:rPr>
        <w:t xml:space="preserve">: </w:t>
      </w:r>
      <w:r w:rsidR="00470EBE" w:rsidRPr="00317FA8">
        <w:rPr>
          <w:color w:val="auto"/>
        </w:rPr>
        <w:t xml:space="preserve"> </w:t>
      </w:r>
      <w:proofErr w:type="spellStart"/>
      <w:r w:rsidR="00317FA8" w:rsidRPr="00317FA8">
        <w:rPr>
          <w:color w:val="auto"/>
        </w:rPr>
        <w:t>ExamsCE</w:t>
      </w:r>
      <w:proofErr w:type="spellEnd"/>
      <w:r w:rsidR="00317FA8" w:rsidRPr="00317FA8">
        <w:rPr>
          <w:color w:val="auto"/>
        </w:rPr>
        <w:t xml:space="preserve"> Software execution processes</w:t>
      </w:r>
    </w:p>
    <w:tbl>
      <w:tblPr>
        <w:tblW w:w="92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Description w:val="table of ExamsCE software execution processes"/>
      </w:tblPr>
      <w:tblGrid>
        <w:gridCol w:w="2430"/>
        <w:gridCol w:w="6840"/>
      </w:tblGrid>
      <w:tr w:rsidR="00DA30DB" w14:paraId="42D304E6" w14:textId="77777777" w:rsidTr="00470EBE">
        <w:trPr>
          <w:tblHeader/>
        </w:trPr>
        <w:tc>
          <w:tcPr>
            <w:tcW w:w="2430" w:type="dxa"/>
            <w:shd w:val="clear" w:color="auto" w:fill="0B610D"/>
          </w:tcPr>
          <w:p w14:paraId="2BB32FA8" w14:textId="02A7914F" w:rsidR="00DA30DB" w:rsidRPr="00854080" w:rsidRDefault="00470EBE" w:rsidP="00F226D5">
            <w:pPr>
              <w:pStyle w:val="TableHeaderRow"/>
              <w:rPr>
                <w:rStyle w:val="Strong"/>
              </w:rPr>
            </w:pPr>
            <w:r>
              <w:rPr>
                <w:rStyle w:val="Strong"/>
              </w:rPr>
              <w:t>Platform(s)</w:t>
            </w:r>
          </w:p>
        </w:tc>
        <w:tc>
          <w:tcPr>
            <w:tcW w:w="6840" w:type="dxa"/>
            <w:shd w:val="clear" w:color="auto" w:fill="0B610D"/>
          </w:tcPr>
          <w:p w14:paraId="1437FC34" w14:textId="18587D38" w:rsidR="00DA30DB" w:rsidRPr="00854080" w:rsidRDefault="00470EBE" w:rsidP="00F226D5">
            <w:pPr>
              <w:pStyle w:val="TableHeaderRow"/>
              <w:rPr>
                <w:rStyle w:val="Strong"/>
              </w:rPr>
            </w:pPr>
            <w:r>
              <w:rPr>
                <w:rStyle w:val="Strong"/>
              </w:rPr>
              <w:t>Process</w:t>
            </w:r>
          </w:p>
        </w:tc>
      </w:tr>
      <w:tr w:rsidR="00DA30DB" w:rsidRPr="00BA4EAB" w14:paraId="071D00A3" w14:textId="77777777" w:rsidTr="00470EBE">
        <w:trPr>
          <w:cantSplit/>
        </w:trPr>
        <w:tc>
          <w:tcPr>
            <w:tcW w:w="2430" w:type="dxa"/>
          </w:tcPr>
          <w:p w14:paraId="346FB343" w14:textId="18835D86" w:rsidR="00DA30DB" w:rsidRPr="00EE7CA8" w:rsidRDefault="00470EBE" w:rsidP="00F226D5">
            <w:pPr>
              <w:spacing w:after="120"/>
            </w:pPr>
            <w:r>
              <w:t>Casio, Dell, Axim, iPAQ, Q100</w:t>
            </w:r>
          </w:p>
        </w:tc>
        <w:tc>
          <w:tcPr>
            <w:tcW w:w="6840" w:type="dxa"/>
          </w:tcPr>
          <w:p w14:paraId="3C3CE4A9" w14:textId="2BC09DA0" w:rsidR="00DA30DB" w:rsidRPr="00F65D59" w:rsidRDefault="00470EBE" w:rsidP="00470EBE">
            <w:pPr>
              <w:spacing w:after="120"/>
            </w:pPr>
            <w:r>
              <w:t xml:space="preserve">Select </w:t>
            </w:r>
            <w:r w:rsidRPr="00470EBE">
              <w:rPr>
                <w:rStyle w:val="StressorActionChar"/>
              </w:rPr>
              <w:t>Start</w:t>
            </w:r>
            <w:r>
              <w:t xml:space="preserve">, then </w:t>
            </w:r>
            <w:proofErr w:type="spellStart"/>
            <w:r w:rsidRPr="00470EBE">
              <w:rPr>
                <w:rStyle w:val="StressorActionChar"/>
              </w:rPr>
              <w:t>ExamsPDR</w:t>
            </w:r>
            <w:proofErr w:type="spellEnd"/>
            <w:r>
              <w:t xml:space="preserve">.  If the exams software does not appear in the Start menu, it means there are nine items (the maximum) already in the Start menu.  If this is the case, go to </w:t>
            </w:r>
            <w:r w:rsidRPr="00470EBE">
              <w:rPr>
                <w:rStyle w:val="StressorActionChar"/>
              </w:rPr>
              <w:t>Settings</w:t>
            </w:r>
            <w:r>
              <w:t xml:space="preserve">, then </w:t>
            </w:r>
            <w:r w:rsidRPr="00470EBE">
              <w:rPr>
                <w:rStyle w:val="StressorActionChar"/>
              </w:rPr>
              <w:t>Start menu</w:t>
            </w:r>
            <w:r>
              <w:t xml:space="preserve">, and remove or de-select some of the checked programs.  Then check the </w:t>
            </w:r>
            <w:proofErr w:type="spellStart"/>
            <w:r w:rsidRPr="00470EBE">
              <w:rPr>
                <w:rStyle w:val="StressorActionChar"/>
              </w:rPr>
              <w:t>ExamsPDR</w:t>
            </w:r>
            <w:proofErr w:type="spellEnd"/>
            <w:r>
              <w:t xml:space="preserve"> program.</w:t>
            </w:r>
          </w:p>
        </w:tc>
      </w:tr>
      <w:tr w:rsidR="00470EBE" w:rsidRPr="00BA4EAB" w14:paraId="1203F6B2" w14:textId="77777777" w:rsidTr="00470EBE">
        <w:trPr>
          <w:cantSplit/>
        </w:trPr>
        <w:tc>
          <w:tcPr>
            <w:tcW w:w="2430" w:type="dxa"/>
          </w:tcPr>
          <w:p w14:paraId="042F26EC" w14:textId="176BC570" w:rsidR="00470EBE" w:rsidRDefault="00470EBE" w:rsidP="00F226D5">
            <w:pPr>
              <w:spacing w:after="120"/>
            </w:pPr>
            <w:r>
              <w:t>Husky Fex21</w:t>
            </w:r>
          </w:p>
        </w:tc>
        <w:tc>
          <w:tcPr>
            <w:tcW w:w="6840" w:type="dxa"/>
          </w:tcPr>
          <w:p w14:paraId="1FF4EBBA" w14:textId="5BF0D90D" w:rsidR="00470EBE" w:rsidRDefault="00470EBE" w:rsidP="00F226D5">
            <w:pPr>
              <w:spacing w:after="120"/>
            </w:pPr>
            <w:r>
              <w:t xml:space="preserve">Double-click on the </w:t>
            </w:r>
            <w:r w:rsidRPr="00470EBE">
              <w:rPr>
                <w:rStyle w:val="StressorActionChar"/>
              </w:rPr>
              <w:t xml:space="preserve">Shortcut to </w:t>
            </w:r>
            <w:proofErr w:type="spellStart"/>
            <w:r w:rsidRPr="00470EBE">
              <w:rPr>
                <w:rStyle w:val="StressorActionChar"/>
              </w:rPr>
              <w:t>ExamsPDR</w:t>
            </w:r>
            <w:proofErr w:type="spellEnd"/>
            <w:r>
              <w:t xml:space="preserve"> icon</w:t>
            </w:r>
          </w:p>
        </w:tc>
      </w:tr>
      <w:tr w:rsidR="00470EBE" w:rsidRPr="00BA4EAB" w14:paraId="094C3538" w14:textId="77777777" w:rsidTr="00470EBE">
        <w:trPr>
          <w:cantSplit/>
        </w:trPr>
        <w:tc>
          <w:tcPr>
            <w:tcW w:w="2430" w:type="dxa"/>
          </w:tcPr>
          <w:p w14:paraId="043E4740" w14:textId="4BA26A6D" w:rsidR="00470EBE" w:rsidRDefault="00470EBE" w:rsidP="00F226D5">
            <w:pPr>
              <w:spacing w:after="120"/>
            </w:pPr>
            <w:r>
              <w:t xml:space="preserve">Trimble </w:t>
            </w:r>
            <w:proofErr w:type="spellStart"/>
            <w:r>
              <w:t>GeoXT</w:t>
            </w:r>
            <w:proofErr w:type="spellEnd"/>
            <w:r>
              <w:t xml:space="preserve"> / </w:t>
            </w:r>
            <w:proofErr w:type="spellStart"/>
            <w:r>
              <w:t>GeoXM</w:t>
            </w:r>
            <w:proofErr w:type="spellEnd"/>
          </w:p>
        </w:tc>
        <w:tc>
          <w:tcPr>
            <w:tcW w:w="6840" w:type="dxa"/>
          </w:tcPr>
          <w:p w14:paraId="64401400" w14:textId="30D9C392" w:rsidR="00470EBE" w:rsidRDefault="00470EBE" w:rsidP="00F226D5">
            <w:pPr>
              <w:spacing w:after="120"/>
            </w:pPr>
            <w:r>
              <w:t xml:space="preserve">Double-click on the </w:t>
            </w:r>
            <w:r w:rsidRPr="00470EBE">
              <w:rPr>
                <w:rStyle w:val="StressorActionChar"/>
              </w:rPr>
              <w:t xml:space="preserve">Shortcut to </w:t>
            </w:r>
            <w:proofErr w:type="spellStart"/>
            <w:r w:rsidRPr="00470EBE">
              <w:rPr>
                <w:rStyle w:val="StressorActionChar"/>
              </w:rPr>
              <w:t>ExamsPDR</w:t>
            </w:r>
            <w:proofErr w:type="spellEnd"/>
            <w:r>
              <w:t xml:space="preserve"> icon</w:t>
            </w:r>
          </w:p>
        </w:tc>
      </w:tr>
      <w:tr w:rsidR="00470EBE" w:rsidRPr="00BA4EAB" w14:paraId="6FFEB920" w14:textId="77777777" w:rsidTr="00470EBE">
        <w:trPr>
          <w:cantSplit/>
        </w:trPr>
        <w:tc>
          <w:tcPr>
            <w:tcW w:w="2430" w:type="dxa"/>
          </w:tcPr>
          <w:p w14:paraId="7A8103DB" w14:textId="1A10E16F" w:rsidR="00470EBE" w:rsidRDefault="00470EBE" w:rsidP="00F226D5">
            <w:pPr>
              <w:spacing w:after="120"/>
            </w:pPr>
            <w:r>
              <w:t>Juniper Allegro Field PC, Allegro CE</w:t>
            </w:r>
          </w:p>
        </w:tc>
        <w:tc>
          <w:tcPr>
            <w:tcW w:w="6840" w:type="dxa"/>
          </w:tcPr>
          <w:p w14:paraId="427DD26F" w14:textId="4ACAC82B" w:rsidR="00470EBE" w:rsidRDefault="00470EBE" w:rsidP="00F226D5">
            <w:pPr>
              <w:spacing w:after="120"/>
            </w:pPr>
            <w:r>
              <w:t xml:space="preserve">Double-click on the </w:t>
            </w:r>
            <w:r w:rsidRPr="00470EBE">
              <w:rPr>
                <w:rStyle w:val="StressorActionChar"/>
              </w:rPr>
              <w:t xml:space="preserve">Shortcut to </w:t>
            </w:r>
            <w:proofErr w:type="spellStart"/>
            <w:r w:rsidRPr="00470EBE">
              <w:rPr>
                <w:rStyle w:val="StressorActionChar"/>
              </w:rPr>
              <w:t>ExamsPDR</w:t>
            </w:r>
            <w:proofErr w:type="spellEnd"/>
            <w:r>
              <w:t xml:space="preserve"> icon</w:t>
            </w:r>
          </w:p>
        </w:tc>
      </w:tr>
    </w:tbl>
    <w:p w14:paraId="13B4B4BB" w14:textId="77777777" w:rsidR="009D2E62" w:rsidRDefault="009D2E62" w:rsidP="00317FA8">
      <w:r>
        <w:br w:type="page"/>
      </w:r>
    </w:p>
    <w:p w14:paraId="2F53E02A" w14:textId="75D1ADE1" w:rsidR="00410188" w:rsidRDefault="00FD711B" w:rsidP="00404861">
      <w:pPr>
        <w:pStyle w:val="Heading2"/>
      </w:pPr>
      <w:bookmarkStart w:id="128" w:name="_Toc409783364"/>
      <w:r>
        <w:lastRenderedPageBreak/>
        <w:t>General Operating Notes</w:t>
      </w:r>
      <w:bookmarkEnd w:id="128"/>
    </w:p>
    <w:p w14:paraId="627CBEC6" w14:textId="66AF913D" w:rsidR="00852998" w:rsidRDefault="00852998" w:rsidP="00852998">
      <w:pPr>
        <w:pStyle w:val="Heading3"/>
      </w:pPr>
      <w:bookmarkStart w:id="129" w:name="_Toc409783365"/>
      <w:r>
        <w:t xml:space="preserve">Closing the </w:t>
      </w:r>
      <w:proofErr w:type="spellStart"/>
      <w:r>
        <w:t>ExamsPDR</w:t>
      </w:r>
      <w:proofErr w:type="spellEnd"/>
      <w:r>
        <w:t xml:space="preserve"> Program</w:t>
      </w:r>
      <w:bookmarkEnd w:id="129"/>
    </w:p>
    <w:p w14:paraId="6EAFE027" w14:textId="3E5DBDB4" w:rsidR="0091292D" w:rsidRDefault="00EA0D01" w:rsidP="001E2E04">
      <w:r>
        <w:t xml:space="preserve">When closing the Exams program on the PDR, </w:t>
      </w:r>
      <w:r w:rsidRPr="00EA0D01">
        <w:rPr>
          <w:rStyle w:val="StressorActionChar"/>
        </w:rPr>
        <w:t>DO NOT</w:t>
      </w:r>
      <w:r>
        <w:t xml:space="preserve"> use the X in the upper right corner of the window to close the program.  This button will only </w:t>
      </w:r>
      <w:r w:rsidRPr="00EA0D01">
        <w:rPr>
          <w:rStyle w:val="StressorActionChar"/>
        </w:rPr>
        <w:t>minimize</w:t>
      </w:r>
      <w:r>
        <w:t xml:space="preserve"> the program into the background.  To close the program correctly, select </w:t>
      </w:r>
      <w:r w:rsidRPr="00EA0D01">
        <w:rPr>
          <w:rStyle w:val="StressorActionChar"/>
        </w:rPr>
        <w:t>File</w:t>
      </w:r>
      <w:r>
        <w:t xml:space="preserve"> -&gt; </w:t>
      </w:r>
      <w:r w:rsidRPr="00EA0D01">
        <w:rPr>
          <w:rStyle w:val="StressorActionChar"/>
        </w:rPr>
        <w:t>Exit</w:t>
      </w:r>
      <w:r>
        <w:t xml:space="preserve">.  To </w:t>
      </w:r>
      <w:r w:rsidR="005F129B">
        <w:t xml:space="preserve">check that all programs are close correctly, you may need to do a </w:t>
      </w:r>
      <w:r w:rsidR="005F129B" w:rsidRPr="005F129B">
        <w:rPr>
          <w:rStyle w:val="StressorActionChar"/>
        </w:rPr>
        <w:t>Soft Reset</w:t>
      </w:r>
      <w:r w:rsidR="005F129B">
        <w:t xml:space="preserve"> or go to the </w:t>
      </w:r>
      <w:r w:rsidR="005F129B" w:rsidRPr="005F129B">
        <w:rPr>
          <w:rStyle w:val="StressorActionChar"/>
        </w:rPr>
        <w:t>Settings</w:t>
      </w:r>
      <w:r w:rsidR="005F129B">
        <w:t xml:space="preserve"> part of the PDR and </w:t>
      </w:r>
      <w:r w:rsidR="005F129B" w:rsidRPr="005F129B">
        <w:rPr>
          <w:rStyle w:val="StressorActionChar"/>
        </w:rPr>
        <w:t>Stop Programs</w:t>
      </w:r>
      <w:r w:rsidR="005F129B">
        <w:t>.</w:t>
      </w:r>
    </w:p>
    <w:p w14:paraId="4642AC38" w14:textId="2DAEE7FB" w:rsidR="005F129B" w:rsidRDefault="005F129B" w:rsidP="001E2E04">
      <w:r>
        <w:t xml:space="preserve">To perform a </w:t>
      </w:r>
      <w:r w:rsidRPr="005F129B">
        <w:rPr>
          <w:rStyle w:val="StressorActionChar"/>
        </w:rPr>
        <w:t>Soft Reset</w:t>
      </w:r>
      <w:r>
        <w:t xml:space="preserve">, use your stylus to press the Soft Reset button on the side of the PDR.  The location varies with the make and model of the PDR.  A </w:t>
      </w:r>
      <w:r w:rsidRPr="005F129B">
        <w:rPr>
          <w:rStyle w:val="StressorActionChar"/>
        </w:rPr>
        <w:t>Soft Reset</w:t>
      </w:r>
      <w:r>
        <w:t xml:space="preserve"> does not delete your data or </w:t>
      </w:r>
      <w:proofErr w:type="gramStart"/>
      <w:r>
        <w:t>programs,</w:t>
      </w:r>
      <w:proofErr w:type="gramEnd"/>
      <w:r>
        <w:t xml:space="preserve"> it only closes any open programs and resets the PDR’s registry.</w:t>
      </w:r>
    </w:p>
    <w:p w14:paraId="65F0F665" w14:textId="1A8F319A" w:rsidR="005F129B" w:rsidRDefault="005F129B" w:rsidP="001E2E04">
      <w:r w:rsidRPr="005F129B">
        <w:rPr>
          <w:rStyle w:val="StressorActionChar"/>
        </w:rPr>
        <w:t>Stopping Programs</w:t>
      </w:r>
      <w:r>
        <w:t xml:space="preserve"> will also improve the performance of your PDR as these programs are using RAM memory on the PDR.  To Stop Programs, tap on </w:t>
      </w:r>
      <w:r w:rsidRPr="005F129B">
        <w:rPr>
          <w:rStyle w:val="StressorActionChar"/>
        </w:rPr>
        <w:t>Start</w:t>
      </w:r>
      <w:r>
        <w:t xml:space="preserve"> -&gt; </w:t>
      </w:r>
      <w:r w:rsidRPr="005F129B">
        <w:rPr>
          <w:rStyle w:val="StressorActionChar"/>
        </w:rPr>
        <w:t>Settings</w:t>
      </w:r>
      <w:r>
        <w:t xml:space="preserve">, and then tap the </w:t>
      </w:r>
      <w:r w:rsidRPr="005F129B">
        <w:rPr>
          <w:rStyle w:val="StressorActionChar"/>
        </w:rPr>
        <w:t>System</w:t>
      </w:r>
      <w:r>
        <w:t xml:space="preserve"> button.  Next, click on the </w:t>
      </w:r>
      <w:r w:rsidRPr="005F129B">
        <w:rPr>
          <w:rStyle w:val="StressorActionChar"/>
        </w:rPr>
        <w:t>Memory</w:t>
      </w:r>
      <w:r>
        <w:t xml:space="preserve"> button.</w:t>
      </w:r>
    </w:p>
    <w:p w14:paraId="6EEC267D" w14:textId="1A1EBE7E"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64</w:t>
      </w:r>
      <w:r w:rsidR="00DE648F">
        <w:rPr>
          <w:noProof/>
        </w:rPr>
        <w:fldChar w:fldCharType="end"/>
      </w:r>
      <w:r>
        <w:t>: Settings | System | Memory</w:t>
      </w:r>
    </w:p>
    <w:p w14:paraId="74020EC1" w14:textId="1D0B465B" w:rsidR="002D603E" w:rsidRPr="003A7E7E" w:rsidRDefault="005F129B" w:rsidP="005F129B">
      <w:pPr>
        <w:pStyle w:val="Graphic"/>
      </w:pPr>
      <w:r>
        <w:drawing>
          <wp:inline distT="0" distB="0" distL="0" distR="0" wp14:anchorId="5496D983" wp14:editId="7F8EEAC3">
            <wp:extent cx="5943600" cy="3401695"/>
            <wp:effectExtent l="0" t="0" r="0" b="8255"/>
            <wp:docPr id="176" name="Picture 176" descr="screen shot of Settings/System/Mem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3401695"/>
                    </a:xfrm>
                    <a:prstGeom prst="rect">
                      <a:avLst/>
                    </a:prstGeom>
                    <a:ln>
                      <a:noFill/>
                    </a:ln>
                  </pic:spPr>
                </pic:pic>
              </a:graphicData>
            </a:graphic>
          </wp:inline>
        </w:drawing>
      </w:r>
    </w:p>
    <w:p w14:paraId="0D5CBCB6" w14:textId="7C3EED80" w:rsidR="005F129B" w:rsidRDefault="001140C1" w:rsidP="005F129B">
      <w:r>
        <w:t xml:space="preserve">In the </w:t>
      </w:r>
      <w:r w:rsidRPr="001140C1">
        <w:rPr>
          <w:rStyle w:val="StressorActionChar"/>
        </w:rPr>
        <w:t>Memory</w:t>
      </w:r>
      <w:r>
        <w:t xml:space="preserve"> screen, click on </w:t>
      </w:r>
      <w:r w:rsidRPr="001140C1">
        <w:rPr>
          <w:rStyle w:val="StressorActionChar"/>
        </w:rPr>
        <w:t>Running Programs</w:t>
      </w:r>
      <w:r>
        <w:t xml:space="preserve"> to view which programs are still in the background.  You can </w:t>
      </w:r>
      <w:r w:rsidRPr="001140C1">
        <w:rPr>
          <w:rStyle w:val="StressorActionChar"/>
        </w:rPr>
        <w:t xml:space="preserve">Stop </w:t>
      </w:r>
      <w:proofErr w:type="gramStart"/>
      <w:r w:rsidRPr="001140C1">
        <w:rPr>
          <w:rStyle w:val="StressorActionChar"/>
        </w:rPr>
        <w:t>All</w:t>
      </w:r>
      <w:proofErr w:type="gramEnd"/>
      <w:r>
        <w:t xml:space="preserve"> or select them individually and then tap </w:t>
      </w:r>
      <w:r w:rsidRPr="001140C1">
        <w:rPr>
          <w:rStyle w:val="StressorActionChar"/>
        </w:rPr>
        <w:t>Stop</w:t>
      </w:r>
      <w:r>
        <w:t>.</w:t>
      </w:r>
    </w:p>
    <w:p w14:paraId="5D58199E" w14:textId="34FCE205"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65</w:t>
      </w:r>
      <w:r w:rsidR="00DE648F">
        <w:rPr>
          <w:noProof/>
        </w:rPr>
        <w:fldChar w:fldCharType="end"/>
      </w:r>
      <w:r>
        <w:t>: Settings | Running Programs | Memory</w:t>
      </w:r>
    </w:p>
    <w:p w14:paraId="20CA636D" w14:textId="6A5F295D" w:rsidR="005F129B" w:rsidRDefault="001140C1" w:rsidP="001140C1">
      <w:pPr>
        <w:pStyle w:val="Graphic"/>
      </w:pPr>
      <w:r>
        <w:drawing>
          <wp:inline distT="0" distB="0" distL="0" distR="0" wp14:anchorId="5FC2BA16" wp14:editId="7E4021D3">
            <wp:extent cx="5943600" cy="3872230"/>
            <wp:effectExtent l="0" t="0" r="0" b="0"/>
            <wp:docPr id="177" name="Picture 177" descr="screen shot of Settings/Running Programs/Memor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3872230"/>
                    </a:xfrm>
                    <a:prstGeom prst="rect">
                      <a:avLst/>
                    </a:prstGeom>
                    <a:ln>
                      <a:noFill/>
                    </a:ln>
                  </pic:spPr>
                </pic:pic>
              </a:graphicData>
            </a:graphic>
          </wp:inline>
        </w:drawing>
      </w:r>
    </w:p>
    <w:p w14:paraId="0F5517C1" w14:textId="0F1CAD6A" w:rsidR="005F129B" w:rsidRDefault="001140C1" w:rsidP="001140C1">
      <w:pPr>
        <w:pStyle w:val="Heading3"/>
      </w:pPr>
      <w:bookmarkStart w:id="130" w:name="_Toc409783366"/>
      <w:r>
        <w:t>Random Access Memory</w:t>
      </w:r>
      <w:bookmarkEnd w:id="130"/>
    </w:p>
    <w:p w14:paraId="4E7D01B5" w14:textId="35C05509" w:rsidR="005F129B" w:rsidRPr="001140C1" w:rsidRDefault="001140C1" w:rsidP="005F129B">
      <w:pPr>
        <w:rPr>
          <w:u w:val="single"/>
        </w:rPr>
      </w:pPr>
      <w:r>
        <w:t xml:space="preserve">Refer to individual PDR User Guides on how to check the Random Access Memory (RAM).  The last number listed represents the number of characters of available RAM.  Approximately 30,000 characters are needed for an average size setting.  A PDR is for temporary data storage.  Move data from the PDR to a more permanent data storage device </w:t>
      </w:r>
      <w:r w:rsidRPr="001140C1">
        <w:rPr>
          <w:u w:val="single"/>
        </w:rPr>
        <w:t>such as a compact flash card, PCMCIA storage card, or a personal computer.</w:t>
      </w:r>
    </w:p>
    <w:p w14:paraId="6B584E4A" w14:textId="2592AA3F" w:rsidR="001140C1" w:rsidRDefault="001140C1" w:rsidP="001140C1">
      <w:pPr>
        <w:pStyle w:val="Heading3"/>
      </w:pPr>
      <w:bookmarkStart w:id="131" w:name="_Toc409783367"/>
      <w:r>
        <w:t>Battery</w:t>
      </w:r>
      <w:bookmarkEnd w:id="131"/>
    </w:p>
    <w:p w14:paraId="2E8B002E" w14:textId="369644EC" w:rsidR="001140C1" w:rsidRDefault="001140C1" w:rsidP="001140C1">
      <w:pPr>
        <w:pStyle w:val="ListParagraph"/>
        <w:numPr>
          <w:ilvl w:val="0"/>
          <w:numId w:val="34"/>
        </w:numPr>
      </w:pPr>
      <w:r>
        <w:t>Refer to individual PDR User Guides on how to check the battery level</w:t>
      </w:r>
    </w:p>
    <w:p w14:paraId="0CEE8CA5" w14:textId="5E2AD2AD" w:rsidR="001140C1" w:rsidRDefault="001140C1" w:rsidP="001140C1">
      <w:pPr>
        <w:pStyle w:val="ListParagraph"/>
        <w:numPr>
          <w:ilvl w:val="0"/>
          <w:numId w:val="34"/>
        </w:numPr>
      </w:pPr>
      <w:r>
        <w:t xml:space="preserve">Charge the batteries </w:t>
      </w:r>
      <w:r w:rsidRPr="001140C1">
        <w:rPr>
          <w:rStyle w:val="StressorActionChar"/>
        </w:rPr>
        <w:t>each</w:t>
      </w:r>
      <w:r>
        <w:t xml:space="preserve"> night for the next day</w:t>
      </w:r>
    </w:p>
    <w:p w14:paraId="3DDEE74E" w14:textId="7ECE0BAB" w:rsidR="001140C1" w:rsidRDefault="001140C1" w:rsidP="001140C1">
      <w:pPr>
        <w:pStyle w:val="ListParagraph"/>
        <w:numPr>
          <w:ilvl w:val="0"/>
          <w:numId w:val="34"/>
        </w:numPr>
      </w:pPr>
      <w:r>
        <w:t>Pack spare batteries; use extended life batteries</w:t>
      </w:r>
    </w:p>
    <w:p w14:paraId="41A28DB7" w14:textId="788E1F48" w:rsidR="001140C1" w:rsidRDefault="001140C1" w:rsidP="001140C1">
      <w:pPr>
        <w:pStyle w:val="ListParagraph"/>
        <w:numPr>
          <w:ilvl w:val="0"/>
          <w:numId w:val="34"/>
        </w:numPr>
      </w:pPr>
      <w:r>
        <w:t>Get a power adapter for the car to charge the PDR when traveling to and from the site</w:t>
      </w:r>
    </w:p>
    <w:p w14:paraId="243AA30E" w14:textId="7AEDADCE" w:rsidR="001140C1" w:rsidRDefault="00550BF9" w:rsidP="001140C1">
      <w:pPr>
        <w:pStyle w:val="ListParagraph"/>
        <w:numPr>
          <w:ilvl w:val="0"/>
          <w:numId w:val="34"/>
        </w:numPr>
      </w:pPr>
      <w:r>
        <w:t>Remove modem and network cards, they draw extra power from the device even if they are not being used</w:t>
      </w:r>
    </w:p>
    <w:p w14:paraId="49A09C81" w14:textId="47CC127A" w:rsidR="00550BF9" w:rsidRDefault="00550BF9" w:rsidP="001140C1">
      <w:pPr>
        <w:pStyle w:val="ListParagraph"/>
        <w:numPr>
          <w:ilvl w:val="0"/>
          <w:numId w:val="34"/>
        </w:numPr>
      </w:pPr>
      <w:r>
        <w:t>Turn off the PDR and change the batteries immediately if a low battery message is displayed</w:t>
      </w:r>
    </w:p>
    <w:p w14:paraId="5E6DAA4E" w14:textId="7FCE2623" w:rsidR="00545000" w:rsidRDefault="00545000" w:rsidP="001140C1">
      <w:pPr>
        <w:pStyle w:val="ListParagraph"/>
        <w:numPr>
          <w:ilvl w:val="0"/>
          <w:numId w:val="34"/>
        </w:numPr>
      </w:pPr>
      <w:r>
        <w:t>If the PDR does not turn on, or the PDR turns on and immediately turns off, change the batteries immediately</w:t>
      </w:r>
    </w:p>
    <w:p w14:paraId="302B6C9F" w14:textId="13B38848" w:rsidR="00545000" w:rsidRDefault="00545000" w:rsidP="001140C1">
      <w:pPr>
        <w:pStyle w:val="ListParagraph"/>
        <w:numPr>
          <w:ilvl w:val="0"/>
          <w:numId w:val="34"/>
        </w:numPr>
      </w:pPr>
      <w:r>
        <w:t>Turn the PDR off when not in use</w:t>
      </w:r>
    </w:p>
    <w:p w14:paraId="5ABCAFDD" w14:textId="599721EC" w:rsidR="00545000" w:rsidRDefault="00545000" w:rsidP="001140C1">
      <w:pPr>
        <w:pStyle w:val="ListParagraph"/>
        <w:numPr>
          <w:ilvl w:val="0"/>
          <w:numId w:val="34"/>
        </w:numPr>
      </w:pPr>
      <w:r>
        <w:t>If there is a power loss in the field, the default file (.</w:t>
      </w:r>
      <w:proofErr w:type="spellStart"/>
      <w:r>
        <w:t>cse</w:t>
      </w:r>
      <w:proofErr w:type="spellEnd"/>
      <w:r>
        <w:t>) is reset to the system default.  To restore it to your defaults:</w:t>
      </w:r>
    </w:p>
    <w:p w14:paraId="09327876" w14:textId="7DFE5013" w:rsidR="00545000" w:rsidRDefault="00545000" w:rsidP="00545000">
      <w:pPr>
        <w:pStyle w:val="ListParagraph"/>
        <w:numPr>
          <w:ilvl w:val="1"/>
          <w:numId w:val="34"/>
        </w:numPr>
      </w:pPr>
      <w:r>
        <w:t xml:space="preserve">Select </w:t>
      </w:r>
      <w:r w:rsidRPr="00545000">
        <w:rPr>
          <w:rStyle w:val="StressorActionChar"/>
        </w:rPr>
        <w:t>File</w:t>
      </w:r>
      <w:r>
        <w:t xml:space="preserve">, then </w:t>
      </w:r>
      <w:r w:rsidRPr="00545000">
        <w:rPr>
          <w:rStyle w:val="StressorActionChar"/>
        </w:rPr>
        <w:t>Open</w:t>
      </w:r>
    </w:p>
    <w:p w14:paraId="70440EF2" w14:textId="249AE707" w:rsidR="00545000" w:rsidRDefault="00545000" w:rsidP="00545000">
      <w:pPr>
        <w:pStyle w:val="ListParagraph"/>
        <w:numPr>
          <w:ilvl w:val="1"/>
          <w:numId w:val="34"/>
        </w:numPr>
      </w:pPr>
      <w:r>
        <w:lastRenderedPageBreak/>
        <w:t xml:space="preserve">Select </w:t>
      </w:r>
      <w:proofErr w:type="spellStart"/>
      <w:r w:rsidRPr="00545000">
        <w:rPr>
          <w:rStyle w:val="StressorActionChar"/>
        </w:rPr>
        <w:t>sebackup.pdr</w:t>
      </w:r>
      <w:proofErr w:type="spellEnd"/>
    </w:p>
    <w:p w14:paraId="2052D3FA" w14:textId="6F5FF1D6" w:rsidR="00545000" w:rsidRDefault="00545000" w:rsidP="00545000">
      <w:pPr>
        <w:pStyle w:val="ListParagraph"/>
        <w:numPr>
          <w:ilvl w:val="1"/>
          <w:numId w:val="34"/>
        </w:numPr>
      </w:pPr>
      <w:r>
        <w:t xml:space="preserve">Select </w:t>
      </w:r>
      <w:r w:rsidRPr="00545000">
        <w:rPr>
          <w:rStyle w:val="StressorActionChar"/>
        </w:rPr>
        <w:t>File</w:t>
      </w:r>
      <w:r>
        <w:t xml:space="preserve">, then </w:t>
      </w:r>
      <w:r w:rsidRPr="00545000">
        <w:rPr>
          <w:rStyle w:val="StressorActionChar"/>
        </w:rPr>
        <w:t>Save As</w:t>
      </w:r>
    </w:p>
    <w:p w14:paraId="659DBCC6" w14:textId="4ECD8CE3" w:rsidR="00545000" w:rsidRDefault="00545000" w:rsidP="00545000">
      <w:pPr>
        <w:pStyle w:val="ListParagraph"/>
        <w:numPr>
          <w:ilvl w:val="1"/>
          <w:numId w:val="34"/>
        </w:numPr>
      </w:pPr>
      <w:r>
        <w:t xml:space="preserve">Select </w:t>
      </w:r>
      <w:r w:rsidRPr="00545000">
        <w:rPr>
          <w:rStyle w:val="StressorActionChar"/>
        </w:rPr>
        <w:t>.</w:t>
      </w:r>
      <w:proofErr w:type="spellStart"/>
      <w:r w:rsidRPr="00545000">
        <w:rPr>
          <w:rStyle w:val="StressorActionChar"/>
        </w:rPr>
        <w:t>cse</w:t>
      </w:r>
      <w:proofErr w:type="spellEnd"/>
    </w:p>
    <w:p w14:paraId="15FD3A32" w14:textId="70C16117" w:rsidR="00545000" w:rsidRDefault="00545000" w:rsidP="001140C1">
      <w:pPr>
        <w:pStyle w:val="ListParagraph"/>
        <w:numPr>
          <w:ilvl w:val="0"/>
          <w:numId w:val="34"/>
        </w:numPr>
      </w:pPr>
      <w:r>
        <w:t>Store data on external card, not internal memory</w:t>
      </w:r>
    </w:p>
    <w:p w14:paraId="2EAE5360" w14:textId="45B699AE" w:rsidR="00545000" w:rsidRDefault="00545000" w:rsidP="001140C1">
      <w:pPr>
        <w:pStyle w:val="ListParagraph"/>
        <w:numPr>
          <w:ilvl w:val="0"/>
          <w:numId w:val="34"/>
        </w:numPr>
      </w:pPr>
      <w:r>
        <w:t>Turn PDR off between plots to save battery and avoid data corruption</w:t>
      </w:r>
    </w:p>
    <w:p w14:paraId="2CB7583E" w14:textId="77D5B970" w:rsidR="005F129B" w:rsidRDefault="00545000" w:rsidP="00545000">
      <w:pPr>
        <w:pStyle w:val="Heading3"/>
      </w:pPr>
      <w:bookmarkStart w:id="132" w:name="_Toc409783368"/>
      <w:r>
        <w:t>Operating the Casio</w:t>
      </w:r>
      <w:bookmarkEnd w:id="132"/>
    </w:p>
    <w:p w14:paraId="3EA2BAC1" w14:textId="7A03B8E4" w:rsidR="00545000" w:rsidRDefault="000E2E42" w:rsidP="000E2E42">
      <w:pPr>
        <w:pStyle w:val="ListParagraph"/>
        <w:numPr>
          <w:ilvl w:val="0"/>
          <w:numId w:val="35"/>
        </w:numPr>
      </w:pPr>
      <w:r>
        <w:t>Use the buttons on the left side of the machine to scroll up or down a line and to access the drop-down menus</w:t>
      </w:r>
    </w:p>
    <w:p w14:paraId="050A5FA4" w14:textId="6926E5FE" w:rsidR="000E2E42" w:rsidRDefault="000E2E42" w:rsidP="000E2E42">
      <w:pPr>
        <w:pStyle w:val="ListParagraph"/>
        <w:numPr>
          <w:ilvl w:val="0"/>
          <w:numId w:val="35"/>
        </w:numPr>
      </w:pPr>
      <w:r>
        <w:t>May use the keyboard’s up and down arrows to scroll up or down a line</w:t>
      </w:r>
    </w:p>
    <w:p w14:paraId="4DCA68E5" w14:textId="5627120C" w:rsidR="000E2E42" w:rsidRDefault="000E2E42" w:rsidP="000E2E42">
      <w:pPr>
        <w:pStyle w:val="ListParagraph"/>
        <w:numPr>
          <w:ilvl w:val="0"/>
          <w:numId w:val="35"/>
        </w:numPr>
      </w:pPr>
      <w:r>
        <w:t>To delete a line of data, use the delete button or use the keyboard, highlight a field, and use the backfield key</w:t>
      </w:r>
    </w:p>
    <w:p w14:paraId="42FCE576" w14:textId="63932C10" w:rsidR="00545000" w:rsidRDefault="00545000" w:rsidP="00545000">
      <w:pPr>
        <w:pStyle w:val="Heading3"/>
      </w:pPr>
      <w:bookmarkStart w:id="133" w:name="_Toc409783369"/>
      <w:r>
        <w:t xml:space="preserve">Operating the Husky </w:t>
      </w:r>
      <w:proofErr w:type="spellStart"/>
      <w:r>
        <w:t>Fex</w:t>
      </w:r>
      <w:proofErr w:type="spellEnd"/>
      <w:r>
        <w:t xml:space="preserve"> 21</w:t>
      </w:r>
      <w:bookmarkEnd w:id="133"/>
    </w:p>
    <w:p w14:paraId="24A8D698" w14:textId="020D11AB" w:rsidR="00545000" w:rsidRDefault="000E2E42" w:rsidP="005F129B">
      <w:r>
        <w:t>If you are unable to go to the field selection area and select or deselect a field to be include in the forms, or get to the tree age field because the recorder skips over the tree age field, do the following:</w:t>
      </w:r>
    </w:p>
    <w:p w14:paraId="200E5521" w14:textId="3406634C" w:rsidR="00545000" w:rsidRDefault="00972471" w:rsidP="000E2E42">
      <w:pPr>
        <w:pStyle w:val="ListParagraph"/>
        <w:numPr>
          <w:ilvl w:val="0"/>
          <w:numId w:val="36"/>
        </w:numPr>
      </w:pPr>
      <w:r>
        <w:t xml:space="preserve">From the Husky main menu, select </w:t>
      </w:r>
      <w:r w:rsidRPr="00972471">
        <w:rPr>
          <w:rStyle w:val="StressorActionChar"/>
        </w:rPr>
        <w:t>Start</w:t>
      </w:r>
      <w:r>
        <w:t xml:space="preserve"> then </w:t>
      </w:r>
      <w:r w:rsidRPr="00972471">
        <w:rPr>
          <w:rStyle w:val="StressorActionChar"/>
        </w:rPr>
        <w:t>Settings</w:t>
      </w:r>
      <w:r>
        <w:t xml:space="preserve">, then </w:t>
      </w:r>
      <w:r w:rsidRPr="00972471">
        <w:rPr>
          <w:rStyle w:val="StressorActionChar"/>
        </w:rPr>
        <w:t>Control Panel</w:t>
      </w:r>
    </w:p>
    <w:p w14:paraId="3467AD0C" w14:textId="295B081E" w:rsidR="00972471" w:rsidRDefault="00972471" w:rsidP="000E2E42">
      <w:pPr>
        <w:pStyle w:val="ListParagraph"/>
        <w:numPr>
          <w:ilvl w:val="0"/>
          <w:numId w:val="36"/>
        </w:numPr>
      </w:pPr>
      <w:r>
        <w:t xml:space="preserve">Double-click on </w:t>
      </w:r>
      <w:r w:rsidRPr="00972471">
        <w:rPr>
          <w:rStyle w:val="StressorActionChar"/>
        </w:rPr>
        <w:t>Display</w:t>
      </w:r>
      <w:r>
        <w:t xml:space="preserve">, then select </w:t>
      </w:r>
      <w:r w:rsidRPr="00972471">
        <w:rPr>
          <w:rStyle w:val="StressorActionChar"/>
        </w:rPr>
        <w:t>Appearance</w:t>
      </w:r>
    </w:p>
    <w:p w14:paraId="5AC09683" w14:textId="2563ACD0" w:rsidR="00972471" w:rsidRDefault="00972471" w:rsidP="000E2E42">
      <w:pPr>
        <w:pStyle w:val="ListParagraph"/>
        <w:numPr>
          <w:ilvl w:val="0"/>
          <w:numId w:val="36"/>
        </w:numPr>
      </w:pPr>
      <w:r>
        <w:t xml:space="preserve">On the right-hand side of the display locate the word </w:t>
      </w:r>
      <w:r w:rsidRPr="00972471">
        <w:rPr>
          <w:rStyle w:val="StressorActionChar"/>
        </w:rPr>
        <w:t>Scheme:</w:t>
      </w:r>
    </w:p>
    <w:p w14:paraId="24532949" w14:textId="0CA66440" w:rsidR="00972471" w:rsidRDefault="00972471" w:rsidP="000E2E42">
      <w:pPr>
        <w:pStyle w:val="ListParagraph"/>
        <w:numPr>
          <w:ilvl w:val="0"/>
          <w:numId w:val="36"/>
        </w:numPr>
      </w:pPr>
      <w:r>
        <w:t xml:space="preserve">Beneath the word </w:t>
      </w:r>
      <w:r w:rsidRPr="00972471">
        <w:rPr>
          <w:rStyle w:val="StressorActionChar"/>
        </w:rPr>
        <w:t>Scheme:</w:t>
      </w:r>
      <w:r>
        <w:t xml:space="preserve"> change the drop-down list to </w:t>
      </w:r>
      <w:r w:rsidRPr="00972471">
        <w:rPr>
          <w:rStyle w:val="StressorActionChar"/>
        </w:rPr>
        <w:t>Windows Standard</w:t>
      </w:r>
    </w:p>
    <w:p w14:paraId="1A6AC222" w14:textId="26C6D3F0" w:rsidR="00972471" w:rsidRDefault="00972471" w:rsidP="000E2E42">
      <w:pPr>
        <w:pStyle w:val="ListParagraph"/>
        <w:numPr>
          <w:ilvl w:val="0"/>
          <w:numId w:val="36"/>
        </w:numPr>
      </w:pPr>
      <w:r>
        <w:t xml:space="preserve">Beneath the word </w:t>
      </w:r>
      <w:r w:rsidRPr="00972471">
        <w:rPr>
          <w:rStyle w:val="StressorActionChar"/>
        </w:rPr>
        <w:t>Item:</w:t>
      </w:r>
      <w:r>
        <w:t xml:space="preserve"> change the drop-down list to </w:t>
      </w:r>
      <w:r w:rsidRPr="00972471">
        <w:rPr>
          <w:rStyle w:val="StressorActionChar"/>
        </w:rPr>
        <w:t>3-D Objects</w:t>
      </w:r>
    </w:p>
    <w:p w14:paraId="6660B32E" w14:textId="1BFC9294" w:rsidR="00972471" w:rsidRDefault="00972471" w:rsidP="000E2E42">
      <w:pPr>
        <w:pStyle w:val="ListParagraph"/>
        <w:numPr>
          <w:ilvl w:val="0"/>
          <w:numId w:val="36"/>
        </w:numPr>
      </w:pPr>
      <w:r>
        <w:t>Next to the Item: drop-down list, select the icon and select the lightest shade of gray (row 2)</w:t>
      </w:r>
    </w:p>
    <w:p w14:paraId="6AD8D8A8" w14:textId="36D9CB80" w:rsidR="00972471" w:rsidRDefault="00972471" w:rsidP="000E2E42">
      <w:pPr>
        <w:pStyle w:val="ListParagraph"/>
        <w:numPr>
          <w:ilvl w:val="0"/>
          <w:numId w:val="36"/>
        </w:numPr>
      </w:pPr>
      <w:r>
        <w:t xml:space="preserve">Select </w:t>
      </w:r>
      <w:r w:rsidRPr="00972471">
        <w:rPr>
          <w:rStyle w:val="StressorActionChar"/>
        </w:rPr>
        <w:t>Apply</w:t>
      </w:r>
      <w:r>
        <w:t xml:space="preserve">, </w:t>
      </w:r>
      <w:r w:rsidRPr="00972471">
        <w:rPr>
          <w:rStyle w:val="StressorActionChar"/>
        </w:rPr>
        <w:t>Save</w:t>
      </w:r>
      <w:r>
        <w:t xml:space="preserve">, and then the small </w:t>
      </w:r>
      <w:r w:rsidRPr="00972471">
        <w:rPr>
          <w:rStyle w:val="StressorActionChar"/>
        </w:rPr>
        <w:t>OK</w:t>
      </w:r>
      <w:r>
        <w:t xml:space="preserve"> button located on the top right-hand corner of the </w:t>
      </w:r>
      <w:r w:rsidRPr="00972471">
        <w:rPr>
          <w:rStyle w:val="StressorActionChar"/>
        </w:rPr>
        <w:t>Display Properties</w:t>
      </w:r>
      <w:r>
        <w:t xml:space="preserve"> window</w:t>
      </w:r>
    </w:p>
    <w:p w14:paraId="54680D79" w14:textId="77ADE60C" w:rsidR="00972471" w:rsidRDefault="00972471" w:rsidP="000E2E42">
      <w:pPr>
        <w:pStyle w:val="ListParagraph"/>
        <w:numPr>
          <w:ilvl w:val="0"/>
          <w:numId w:val="36"/>
        </w:numPr>
      </w:pPr>
      <w:r>
        <w:t xml:space="preserve">Select </w:t>
      </w:r>
      <w:r w:rsidRPr="00972471">
        <w:rPr>
          <w:rStyle w:val="StressorActionChar"/>
        </w:rPr>
        <w:t>OK</w:t>
      </w:r>
      <w:r>
        <w:t xml:space="preserve"> and close out to the main menu</w:t>
      </w:r>
    </w:p>
    <w:p w14:paraId="60E49B5E" w14:textId="44685A01" w:rsidR="00545000" w:rsidRDefault="000E2E42" w:rsidP="000E2E42">
      <w:pPr>
        <w:pStyle w:val="Heading3"/>
      </w:pPr>
      <w:bookmarkStart w:id="134" w:name="_Toc409783370"/>
      <w:r>
        <w:t>Operating the Juniper</w:t>
      </w:r>
      <w:bookmarkEnd w:id="134"/>
    </w:p>
    <w:p w14:paraId="0DB71970" w14:textId="52590079" w:rsidR="000E2E42" w:rsidRDefault="00972471" w:rsidP="005F129B">
      <w:r>
        <w:t xml:space="preserve">To improve the Juniper’s display, press the </w:t>
      </w:r>
      <w:r w:rsidRPr="00972471">
        <w:rPr>
          <w:rStyle w:val="StressorActionChar"/>
        </w:rPr>
        <w:t>yellow button</w:t>
      </w:r>
      <w:r>
        <w:t xml:space="preserve"> and </w:t>
      </w:r>
      <w:r w:rsidRPr="00972471">
        <w:rPr>
          <w:rStyle w:val="StressorActionChar"/>
        </w:rPr>
        <w:t>F3</w:t>
      </w:r>
      <w:r>
        <w:t xml:space="preserve"> key simultaneously to turn on the backlighting.</w:t>
      </w:r>
    </w:p>
    <w:p w14:paraId="3B73FC05" w14:textId="5E80A995" w:rsidR="00972471" w:rsidRDefault="00972471" w:rsidP="005F129B">
      <w:r>
        <w:t xml:space="preserve">To see the CSE program, eliminate the task bar at the bottom of the Juniper by selecting </w:t>
      </w:r>
      <w:r w:rsidRPr="00972471">
        <w:rPr>
          <w:rStyle w:val="StressorActionChar"/>
        </w:rPr>
        <w:t>Settings</w:t>
      </w:r>
      <w:r>
        <w:t xml:space="preserve">, then </w:t>
      </w:r>
      <w:r w:rsidRPr="00972471">
        <w:rPr>
          <w:rStyle w:val="StressorActionChar"/>
        </w:rPr>
        <w:t>Task bar</w:t>
      </w:r>
      <w:r>
        <w:t xml:space="preserve">.  Uncheck </w:t>
      </w:r>
      <w:r w:rsidRPr="00972471">
        <w:rPr>
          <w:rStyle w:val="StressorActionChar"/>
        </w:rPr>
        <w:t>Always on top</w:t>
      </w:r>
      <w:r>
        <w:t xml:space="preserve"> and check </w:t>
      </w:r>
      <w:r w:rsidRPr="00972471">
        <w:rPr>
          <w:rStyle w:val="StressorActionChar"/>
        </w:rPr>
        <w:t>Auto hide</w:t>
      </w:r>
      <w:r>
        <w:t>.</w:t>
      </w:r>
    </w:p>
    <w:p w14:paraId="67B67A59" w14:textId="7D8BE7CF" w:rsidR="00972471" w:rsidRDefault="00972471" w:rsidP="005F129B">
      <w:r>
        <w:t>If you are unable to go to the field selection area and select or deselect a field to include in the forms, or to get to the tree age field because the recorder skips over the tree age field, do the following:</w:t>
      </w:r>
    </w:p>
    <w:p w14:paraId="1881EB23" w14:textId="49A3BD90" w:rsidR="00972471" w:rsidRDefault="005832E5" w:rsidP="00BE61E4">
      <w:pPr>
        <w:pStyle w:val="ListParagraph"/>
      </w:pPr>
      <w:r>
        <w:t xml:space="preserve">From the Juniper main menu, select </w:t>
      </w:r>
      <w:r w:rsidRPr="00BE61E4">
        <w:rPr>
          <w:rStyle w:val="StressorActionChar"/>
        </w:rPr>
        <w:t>Start</w:t>
      </w:r>
      <w:r>
        <w:t xml:space="preserve">, then </w:t>
      </w:r>
      <w:r w:rsidRPr="00BE61E4">
        <w:rPr>
          <w:rStyle w:val="StressorActionChar"/>
        </w:rPr>
        <w:t>Setting</w:t>
      </w:r>
      <w:r>
        <w:t xml:space="preserve">, then </w:t>
      </w:r>
      <w:r w:rsidRPr="00BE61E4">
        <w:rPr>
          <w:rStyle w:val="StressorActionChar"/>
        </w:rPr>
        <w:t>Control Panel</w:t>
      </w:r>
    </w:p>
    <w:p w14:paraId="12EFB4E0" w14:textId="463C75D9" w:rsidR="00972471" w:rsidRDefault="00972471" w:rsidP="00BE61E4">
      <w:pPr>
        <w:pStyle w:val="ListParagraph"/>
      </w:pPr>
      <w:r>
        <w:t xml:space="preserve">Double-click on the </w:t>
      </w:r>
      <w:r w:rsidRPr="00BE61E4">
        <w:rPr>
          <w:rStyle w:val="StressorActionChar"/>
        </w:rPr>
        <w:t>Display</w:t>
      </w:r>
      <w:r>
        <w:t xml:space="preserve"> then select </w:t>
      </w:r>
      <w:r w:rsidRPr="00BE61E4">
        <w:rPr>
          <w:rStyle w:val="StressorActionChar"/>
        </w:rPr>
        <w:t>Appearance</w:t>
      </w:r>
    </w:p>
    <w:p w14:paraId="2C8AC1E5" w14:textId="639F70F9" w:rsidR="00972471" w:rsidRDefault="00972471" w:rsidP="00BE61E4">
      <w:pPr>
        <w:pStyle w:val="ListParagraph"/>
      </w:pPr>
      <w:r>
        <w:t xml:space="preserve">On the right-hand side of the display, locate the word </w:t>
      </w:r>
      <w:r w:rsidRPr="00BE61E4">
        <w:rPr>
          <w:rStyle w:val="StressorActionChar"/>
        </w:rPr>
        <w:t>Scheme:</w:t>
      </w:r>
    </w:p>
    <w:p w14:paraId="623D457B" w14:textId="01BEEBA6" w:rsidR="00972471" w:rsidRDefault="00972471" w:rsidP="00BE61E4">
      <w:pPr>
        <w:pStyle w:val="ListParagraph"/>
      </w:pPr>
      <w:r>
        <w:t xml:space="preserve">Beneath the word </w:t>
      </w:r>
      <w:r w:rsidRPr="00BE61E4">
        <w:rPr>
          <w:rStyle w:val="StressorActionChar"/>
        </w:rPr>
        <w:t>Scheme:</w:t>
      </w:r>
      <w:r>
        <w:t xml:space="preserve"> change the drop-down list to </w:t>
      </w:r>
      <w:r w:rsidRPr="00BE61E4">
        <w:rPr>
          <w:rStyle w:val="StressorActionChar"/>
        </w:rPr>
        <w:t>Windows Standard</w:t>
      </w:r>
    </w:p>
    <w:p w14:paraId="40E055F1" w14:textId="55049FD5" w:rsidR="00972471" w:rsidRDefault="00972471" w:rsidP="00BE61E4">
      <w:pPr>
        <w:pStyle w:val="ListParagraph"/>
      </w:pPr>
      <w:r>
        <w:t xml:space="preserve">Beneath the word </w:t>
      </w:r>
      <w:r w:rsidRPr="00BE61E4">
        <w:rPr>
          <w:rStyle w:val="StressorActionChar"/>
        </w:rPr>
        <w:t>Item:</w:t>
      </w:r>
      <w:r>
        <w:t xml:space="preserve"> change the drop-down list to </w:t>
      </w:r>
      <w:r w:rsidRPr="00BE61E4">
        <w:rPr>
          <w:rStyle w:val="StressorActionChar"/>
        </w:rPr>
        <w:t>Desktop</w:t>
      </w:r>
    </w:p>
    <w:p w14:paraId="30D8A1AB" w14:textId="697F559F" w:rsidR="00972471" w:rsidRDefault="00972471" w:rsidP="00BE61E4">
      <w:pPr>
        <w:pStyle w:val="ListParagraph"/>
      </w:pPr>
      <w:r>
        <w:t xml:space="preserve">Select </w:t>
      </w:r>
      <w:r w:rsidRPr="005832E5">
        <w:t>Apply</w:t>
      </w:r>
      <w:r>
        <w:t xml:space="preserve"> and then select the small </w:t>
      </w:r>
      <w:r w:rsidRPr="00BE61E4">
        <w:rPr>
          <w:rStyle w:val="StressorActionChar"/>
        </w:rPr>
        <w:t>OK</w:t>
      </w:r>
      <w:r>
        <w:t xml:space="preserve"> button located at the top right-hand corner of the </w:t>
      </w:r>
      <w:r w:rsidRPr="00BE61E4">
        <w:rPr>
          <w:rStyle w:val="StressorActionChar"/>
        </w:rPr>
        <w:t>Display Properties</w:t>
      </w:r>
      <w:r>
        <w:t xml:space="preserve"> window</w:t>
      </w:r>
    </w:p>
    <w:p w14:paraId="789439EE" w14:textId="44306AA9" w:rsidR="00972471" w:rsidRPr="00972471" w:rsidRDefault="005832E5" w:rsidP="00BE61E4">
      <w:pPr>
        <w:pStyle w:val="ListParagraph"/>
      </w:pPr>
      <w:r>
        <w:t xml:space="preserve">Select </w:t>
      </w:r>
      <w:r w:rsidRPr="00BE61E4">
        <w:rPr>
          <w:rStyle w:val="StressorActionChar"/>
        </w:rPr>
        <w:t>OK</w:t>
      </w:r>
      <w:r>
        <w:t xml:space="preserve"> and close out to the main menu</w:t>
      </w:r>
    </w:p>
    <w:p w14:paraId="44578E17" w14:textId="432B66B1" w:rsidR="000E2E42" w:rsidRDefault="000E2E42" w:rsidP="000E2E42">
      <w:pPr>
        <w:pStyle w:val="Heading3"/>
      </w:pPr>
      <w:bookmarkStart w:id="135" w:name="_Toc409783371"/>
      <w:r>
        <w:lastRenderedPageBreak/>
        <w:t>Operating the Dell Axim</w:t>
      </w:r>
      <w:bookmarkEnd w:id="135"/>
    </w:p>
    <w:p w14:paraId="7251B220" w14:textId="0561D5CF" w:rsidR="000E2E42" w:rsidRDefault="005832E5" w:rsidP="005F129B">
      <w:r>
        <w:t>The plastic film screen protectors are shipped with a protective cover.  Peel the protective cover off the screen protector before it is placed on the PDR.  If the cover is not removed, the screen protector is too thick and the screen will not respond to the touch of the stylus.</w:t>
      </w:r>
    </w:p>
    <w:p w14:paraId="08216D11" w14:textId="6AFED106" w:rsidR="005832E5" w:rsidRDefault="005832E5" w:rsidP="005F129B">
      <w:r>
        <w:t>For the Axim X50V, there is a button on the left-hand side of the machine that is programmed to star the voice recording feature.  This will consume your battery power and storage space quickly.  To deactivate this button:</w:t>
      </w:r>
    </w:p>
    <w:p w14:paraId="10175AB0" w14:textId="1B190EA0" w:rsidR="005832E5" w:rsidRDefault="005832E5" w:rsidP="005832E5">
      <w:pPr>
        <w:pStyle w:val="ListParagraph"/>
        <w:numPr>
          <w:ilvl w:val="0"/>
          <w:numId w:val="38"/>
        </w:numPr>
      </w:pPr>
      <w:r>
        <w:t xml:space="preserve">Select the </w:t>
      </w:r>
      <w:r w:rsidRPr="005832E5">
        <w:rPr>
          <w:rStyle w:val="StressorActionChar"/>
        </w:rPr>
        <w:t>Start</w:t>
      </w:r>
      <w:r>
        <w:t xml:space="preserve"> icon in the top left side of the screen, and then select </w:t>
      </w:r>
      <w:r w:rsidRPr="005832E5">
        <w:rPr>
          <w:rStyle w:val="StressorActionChar"/>
        </w:rPr>
        <w:t>Settings</w:t>
      </w:r>
      <w:r>
        <w:t xml:space="preserve">; you should be in the </w:t>
      </w:r>
      <w:r w:rsidRPr="005832E5">
        <w:rPr>
          <w:rStyle w:val="StressorActionChar"/>
        </w:rPr>
        <w:t>Personal</w:t>
      </w:r>
      <w:r>
        <w:t xml:space="preserve"> sub-folder</w:t>
      </w:r>
    </w:p>
    <w:p w14:paraId="07E71722" w14:textId="27C942A8" w:rsidR="005832E5" w:rsidRDefault="005832E5" w:rsidP="005832E5">
      <w:pPr>
        <w:pStyle w:val="ListParagraph"/>
        <w:numPr>
          <w:ilvl w:val="0"/>
          <w:numId w:val="38"/>
        </w:numPr>
      </w:pPr>
      <w:r>
        <w:t xml:space="preserve">Select the </w:t>
      </w:r>
      <w:r w:rsidRPr="005832E5">
        <w:rPr>
          <w:rStyle w:val="StressorActionChar"/>
        </w:rPr>
        <w:t>Buttons</w:t>
      </w:r>
      <w:r>
        <w:t xml:space="preserve"> icons, and then select the </w:t>
      </w:r>
      <w:r w:rsidRPr="005832E5">
        <w:rPr>
          <w:rStyle w:val="StressorActionChar"/>
        </w:rPr>
        <w:t>Record</w:t>
      </w:r>
      <w:r>
        <w:t xml:space="preserve"> button; this button should now be highlighted</w:t>
      </w:r>
    </w:p>
    <w:p w14:paraId="7484DAC2" w14:textId="03FD44C2" w:rsidR="005832E5" w:rsidRDefault="005832E5" w:rsidP="005832E5">
      <w:pPr>
        <w:pStyle w:val="ListParagraph"/>
        <w:numPr>
          <w:ilvl w:val="0"/>
          <w:numId w:val="38"/>
        </w:numPr>
      </w:pPr>
      <w:r>
        <w:t xml:space="preserve">Scroll down to Assign Program, and hit the </w:t>
      </w:r>
      <w:r w:rsidRPr="005832E5">
        <w:rPr>
          <w:rStyle w:val="StressorActionChar"/>
        </w:rPr>
        <w:t>down menu arrow</w:t>
      </w:r>
      <w:r>
        <w:t xml:space="preserve"> on the right</w:t>
      </w:r>
    </w:p>
    <w:p w14:paraId="6F0EFC5F" w14:textId="717DD911" w:rsidR="005832E5" w:rsidRDefault="005832E5" w:rsidP="005832E5">
      <w:pPr>
        <w:pStyle w:val="ListParagraph"/>
        <w:numPr>
          <w:ilvl w:val="0"/>
          <w:numId w:val="38"/>
        </w:numPr>
      </w:pPr>
      <w:r>
        <w:t xml:space="preserve">Select the program to activate instead of Record, such as </w:t>
      </w:r>
      <w:r w:rsidRPr="005832E5">
        <w:rPr>
          <w:rStyle w:val="StressorActionChar"/>
        </w:rPr>
        <w:t>Rotate Screen</w:t>
      </w:r>
    </w:p>
    <w:p w14:paraId="730F71E2" w14:textId="7BDF49AB" w:rsidR="000E2E42" w:rsidRDefault="000E2E42" w:rsidP="000E2E42">
      <w:pPr>
        <w:pStyle w:val="Heading3"/>
      </w:pPr>
      <w:bookmarkStart w:id="136" w:name="_Toc409783372"/>
      <w:r>
        <w:t>Operating the Compaq iPAQ</w:t>
      </w:r>
      <w:bookmarkEnd w:id="136"/>
    </w:p>
    <w:p w14:paraId="3290E649" w14:textId="40C7D25B" w:rsidR="000E2E42" w:rsidRDefault="00954AB1" w:rsidP="005F129B">
      <w:r>
        <w:t xml:space="preserve">Do not load the Dashboard software that is on the companion CD.  It will lock up your iPAQ.  If you need the dashboard software, obtain it from the </w:t>
      </w:r>
      <w:hyperlink r:id="rId88" w:history="1">
        <w:r w:rsidRPr="00954AB1">
          <w:rPr>
            <w:rStyle w:val="Hyperlink"/>
          </w:rPr>
          <w:t>iPAQ website</w:t>
        </w:r>
      </w:hyperlink>
      <w:r>
        <w:t xml:space="preserve">; select file </w:t>
      </w:r>
      <w:r w:rsidRPr="00954AB1">
        <w:rPr>
          <w:rStyle w:val="StressorActionChar"/>
        </w:rPr>
        <w:t>SP21023</w:t>
      </w:r>
      <w:r>
        <w:t>.</w:t>
      </w:r>
    </w:p>
    <w:p w14:paraId="401A2C71" w14:textId="5BF86DA7" w:rsidR="000E2E42" w:rsidRDefault="000E2E42" w:rsidP="000E2E42">
      <w:pPr>
        <w:pStyle w:val="Heading3"/>
      </w:pPr>
      <w:bookmarkStart w:id="137" w:name="_Toc409783373"/>
      <w:proofErr w:type="spellStart"/>
      <w:r>
        <w:t>Opearting</w:t>
      </w:r>
      <w:proofErr w:type="spellEnd"/>
      <w:r>
        <w:t xml:space="preserve"> the Compaq iPAQ, Dell Axim, Trimble </w:t>
      </w:r>
      <w:proofErr w:type="spellStart"/>
      <w:r>
        <w:t>GeoXM</w:t>
      </w:r>
      <w:proofErr w:type="spellEnd"/>
      <w:r>
        <w:t xml:space="preserve"> and </w:t>
      </w:r>
      <w:proofErr w:type="spellStart"/>
      <w:r>
        <w:t>GeoXT</w:t>
      </w:r>
      <w:bookmarkEnd w:id="137"/>
      <w:proofErr w:type="spellEnd"/>
    </w:p>
    <w:p w14:paraId="4727C68A" w14:textId="0C411885" w:rsidR="000E2E42" w:rsidRDefault="000E2E42" w:rsidP="000E2E42">
      <w:pPr>
        <w:pStyle w:val="Heading4"/>
      </w:pPr>
      <w:bookmarkStart w:id="138" w:name="_Toc409783374"/>
      <w:r>
        <w:t>Menus</w:t>
      </w:r>
      <w:bookmarkEnd w:id="138"/>
    </w:p>
    <w:p w14:paraId="6493917B" w14:textId="5A914E34" w:rsidR="000E2E42" w:rsidRDefault="000E2E42" w:rsidP="005F129B">
      <w:r>
        <w:t>Programs can be launched by tapping the shortcut</w:t>
      </w:r>
      <w:r w:rsidR="00954AB1">
        <w:t xml:space="preserve"> in either the Start Menu or under Programs in the Start Menu.</w:t>
      </w:r>
    </w:p>
    <w:p w14:paraId="3FFE808E" w14:textId="2862DF4D" w:rsidR="00BE61E4" w:rsidRDefault="00BE61E4" w:rsidP="005F129B">
      <w:r>
        <w:t xml:space="preserve">When you tap the </w:t>
      </w:r>
      <w:r w:rsidRPr="00BE61E4">
        <w:rPr>
          <w:rStyle w:val="StressorActionChar"/>
        </w:rPr>
        <w:t>Start</w:t>
      </w:r>
      <w:r>
        <w:t xml:space="preserve"> button you will see software programs listed in two places: in the </w:t>
      </w:r>
      <w:r w:rsidRPr="00BE61E4">
        <w:rPr>
          <w:rStyle w:val="StressorActionChar"/>
        </w:rPr>
        <w:t>Recent</w:t>
      </w:r>
      <w:r>
        <w:t xml:space="preserve"> bar and in the </w:t>
      </w:r>
      <w:r w:rsidRPr="00BE61E4">
        <w:rPr>
          <w:rStyle w:val="StressorActionChar"/>
        </w:rPr>
        <w:t>Start Menu</w:t>
      </w:r>
      <w:r>
        <w:t>.</w:t>
      </w:r>
    </w:p>
    <w:p w14:paraId="5C9A8470" w14:textId="46489B00"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66</w:t>
      </w:r>
      <w:r w:rsidR="00DE648F">
        <w:rPr>
          <w:noProof/>
        </w:rPr>
        <w:fldChar w:fldCharType="end"/>
      </w:r>
      <w:r>
        <w:t>: Start Menu</w:t>
      </w:r>
    </w:p>
    <w:p w14:paraId="6DF2EF3B" w14:textId="70930030" w:rsidR="000E2E42" w:rsidRDefault="00BE61E4" w:rsidP="00BE61E4">
      <w:pPr>
        <w:pStyle w:val="Graphic"/>
      </w:pPr>
      <w:r>
        <w:drawing>
          <wp:inline distT="0" distB="0" distL="0" distR="0" wp14:anchorId="527B2773" wp14:editId="0D337482">
            <wp:extent cx="4152378" cy="2772689"/>
            <wp:effectExtent l="0" t="0" r="635" b="8890"/>
            <wp:docPr id="178" name="Picture 178" descr="screen shot of St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156851" cy="2775676"/>
                    </a:xfrm>
                    <a:prstGeom prst="rect">
                      <a:avLst/>
                    </a:prstGeom>
                    <a:ln>
                      <a:noFill/>
                    </a:ln>
                  </pic:spPr>
                </pic:pic>
              </a:graphicData>
            </a:graphic>
          </wp:inline>
        </w:drawing>
      </w:r>
    </w:p>
    <w:p w14:paraId="1BD09356" w14:textId="0E3A9B76" w:rsidR="000E2E42" w:rsidRDefault="00BE61E4" w:rsidP="00BE61E4">
      <w:pPr>
        <w:tabs>
          <w:tab w:val="center" w:pos="4680"/>
        </w:tabs>
      </w:pPr>
      <w:r>
        <w:lastRenderedPageBreak/>
        <w:t xml:space="preserve">Tapping </w:t>
      </w:r>
      <w:r w:rsidRPr="00BE61E4">
        <w:rPr>
          <w:rStyle w:val="StressorActionChar"/>
        </w:rPr>
        <w:t>Start</w:t>
      </w:r>
      <w:r>
        <w:t xml:space="preserve"> -&gt; </w:t>
      </w:r>
      <w:r w:rsidRPr="00BE61E4">
        <w:rPr>
          <w:rStyle w:val="StressorActionChar"/>
        </w:rPr>
        <w:t>Programs</w:t>
      </w:r>
      <w:r>
        <w:t xml:space="preserve"> displays all of the programs on the PDR that aren’t listed in the Start Menu.</w:t>
      </w:r>
    </w:p>
    <w:p w14:paraId="1F41FF06" w14:textId="49EDBC07"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67</w:t>
      </w:r>
      <w:r w:rsidR="00DE648F">
        <w:rPr>
          <w:noProof/>
        </w:rPr>
        <w:fldChar w:fldCharType="end"/>
      </w:r>
      <w:r>
        <w:t>: Start | Programs</w:t>
      </w:r>
    </w:p>
    <w:p w14:paraId="7E1C319E" w14:textId="070445C9" w:rsidR="00BE61E4" w:rsidRDefault="00BE61E4" w:rsidP="00BE61E4">
      <w:pPr>
        <w:pStyle w:val="Graphic"/>
      </w:pPr>
      <w:r>
        <w:drawing>
          <wp:inline distT="0" distB="0" distL="0" distR="0" wp14:anchorId="49F5D436" wp14:editId="1E5A9F0C">
            <wp:extent cx="4723456" cy="2774021"/>
            <wp:effectExtent l="0" t="0" r="1270" b="7620"/>
            <wp:docPr id="179" name="Picture 179" descr="screen shot of Start/Program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734249" cy="2780359"/>
                    </a:xfrm>
                    <a:prstGeom prst="rect">
                      <a:avLst/>
                    </a:prstGeom>
                    <a:ln>
                      <a:noFill/>
                    </a:ln>
                  </pic:spPr>
                </pic:pic>
              </a:graphicData>
            </a:graphic>
          </wp:inline>
        </w:drawing>
      </w:r>
    </w:p>
    <w:p w14:paraId="2BB1091C" w14:textId="7127DFAD" w:rsidR="000E2E42" w:rsidRDefault="000325BE" w:rsidP="005F129B">
      <w:r>
        <w:t xml:space="preserve">To change which shortcuts are displayed in the </w:t>
      </w:r>
      <w:r w:rsidRPr="000325BE">
        <w:rPr>
          <w:rStyle w:val="StressorActionChar"/>
        </w:rPr>
        <w:t>Start Menu</w:t>
      </w:r>
      <w:r>
        <w:t xml:space="preserve"> and which shortcuts are listed under </w:t>
      </w:r>
      <w:r w:rsidRPr="000325BE">
        <w:rPr>
          <w:rStyle w:val="StressorActionChar"/>
        </w:rPr>
        <w:t>Programs</w:t>
      </w:r>
      <w:r>
        <w:t xml:space="preserve">, click on </w:t>
      </w:r>
      <w:r w:rsidRPr="000325BE">
        <w:rPr>
          <w:rStyle w:val="StressorActionChar"/>
        </w:rPr>
        <w:t>Start</w:t>
      </w:r>
      <w:r>
        <w:t xml:space="preserve"> -&gt; </w:t>
      </w:r>
      <w:r w:rsidRPr="000325BE">
        <w:rPr>
          <w:rStyle w:val="StressorActionChar"/>
        </w:rPr>
        <w:t>Settings</w:t>
      </w:r>
      <w:r>
        <w:t>.</w:t>
      </w:r>
    </w:p>
    <w:p w14:paraId="65A666A7" w14:textId="402A852B"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68</w:t>
      </w:r>
      <w:r w:rsidR="00DE648F">
        <w:rPr>
          <w:noProof/>
        </w:rPr>
        <w:fldChar w:fldCharType="end"/>
      </w:r>
      <w:r>
        <w:t>: Start | Settings</w:t>
      </w:r>
    </w:p>
    <w:p w14:paraId="21BCDA19" w14:textId="1A20D860" w:rsidR="000325BE" w:rsidRDefault="000325BE" w:rsidP="000325BE">
      <w:pPr>
        <w:pStyle w:val="Graphic"/>
      </w:pPr>
      <w:r>
        <w:drawing>
          <wp:inline distT="0" distB="0" distL="0" distR="0" wp14:anchorId="79198CB3" wp14:editId="10AEEA15">
            <wp:extent cx="2303649" cy="3450920"/>
            <wp:effectExtent l="19050" t="19050" r="20955" b="16510"/>
            <wp:docPr id="180" name="Picture 180" descr="screen shot of Start/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307985" cy="3457416"/>
                    </a:xfrm>
                    <a:prstGeom prst="rect">
                      <a:avLst/>
                    </a:prstGeom>
                    <a:ln>
                      <a:solidFill>
                        <a:srgbClr val="000000"/>
                      </a:solidFill>
                    </a:ln>
                  </pic:spPr>
                </pic:pic>
              </a:graphicData>
            </a:graphic>
          </wp:inline>
        </w:drawing>
      </w:r>
    </w:p>
    <w:p w14:paraId="2156D7CF" w14:textId="77777777" w:rsidR="003A01A7" w:rsidRDefault="003A01A7" w:rsidP="003A01A7">
      <w:r>
        <w:br w:type="page"/>
      </w:r>
    </w:p>
    <w:p w14:paraId="6507BA49" w14:textId="6907FDC3" w:rsidR="000325BE" w:rsidRDefault="00297351" w:rsidP="005F129B">
      <w:r>
        <w:lastRenderedPageBreak/>
        <w:t xml:space="preserve">In the </w:t>
      </w:r>
      <w:r w:rsidRPr="00297351">
        <w:rPr>
          <w:rStyle w:val="StressorActionChar"/>
        </w:rPr>
        <w:t>Settings</w:t>
      </w:r>
      <w:r>
        <w:t xml:space="preserve"> menu screen, tap the </w:t>
      </w:r>
      <w:r w:rsidRPr="00297351">
        <w:rPr>
          <w:rStyle w:val="StressorActionChar"/>
        </w:rPr>
        <w:t>Menus</w:t>
      </w:r>
      <w:r>
        <w:t xml:space="preserve"> icon.</w:t>
      </w:r>
    </w:p>
    <w:p w14:paraId="21623A41" w14:textId="03B5F8DE"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69</w:t>
      </w:r>
      <w:r w:rsidR="00DE648F">
        <w:rPr>
          <w:noProof/>
        </w:rPr>
        <w:fldChar w:fldCharType="end"/>
      </w:r>
      <w:r>
        <w:t>: Settings | Personal | Menus</w:t>
      </w:r>
    </w:p>
    <w:p w14:paraId="3F4584E4" w14:textId="6993DCBD" w:rsidR="00297351" w:rsidRDefault="00297351" w:rsidP="00297351">
      <w:pPr>
        <w:pStyle w:val="Graphic"/>
      </w:pPr>
      <w:r>
        <w:drawing>
          <wp:inline distT="0" distB="0" distL="0" distR="0" wp14:anchorId="6888259C" wp14:editId="23E57A7C">
            <wp:extent cx="2941405" cy="3125244"/>
            <wp:effectExtent l="0" t="0" r="0" b="0"/>
            <wp:docPr id="181" name="Picture 181" descr="screen shot of Settings/Person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943198" cy="3127149"/>
                    </a:xfrm>
                    <a:prstGeom prst="rect">
                      <a:avLst/>
                    </a:prstGeom>
                    <a:ln>
                      <a:noFill/>
                    </a:ln>
                  </pic:spPr>
                </pic:pic>
              </a:graphicData>
            </a:graphic>
          </wp:inline>
        </w:drawing>
      </w:r>
    </w:p>
    <w:p w14:paraId="39C04957" w14:textId="37884AFD" w:rsidR="005F129B" w:rsidRDefault="00297351" w:rsidP="005F129B">
      <w:r>
        <w:t xml:space="preserve">In the </w:t>
      </w:r>
      <w:r w:rsidRPr="00297351">
        <w:rPr>
          <w:rStyle w:val="StressorActionChar"/>
        </w:rPr>
        <w:t>Menus</w:t>
      </w:r>
      <w:r>
        <w:t xml:space="preserve"> screen, place a checkmark next to the programs you want displayed in the </w:t>
      </w:r>
      <w:r w:rsidRPr="00297351">
        <w:rPr>
          <w:rStyle w:val="StressorActionChar"/>
        </w:rPr>
        <w:t>Menu</w:t>
      </w:r>
      <w:r>
        <w:t xml:space="preserve">.  All other programs will be listed under </w:t>
      </w:r>
      <w:r w:rsidRPr="00297351">
        <w:rPr>
          <w:rStyle w:val="StressorActionChar"/>
        </w:rPr>
        <w:t>Programs</w:t>
      </w:r>
      <w:r>
        <w:t xml:space="preserve"> in the </w:t>
      </w:r>
      <w:r w:rsidRPr="00297351">
        <w:rPr>
          <w:rStyle w:val="StressorActionChar"/>
        </w:rPr>
        <w:t>Start Menu</w:t>
      </w:r>
      <w:r>
        <w:t>.</w:t>
      </w:r>
    </w:p>
    <w:p w14:paraId="4C1D13BF" w14:textId="4537C78B"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70</w:t>
      </w:r>
      <w:r w:rsidR="00DE648F">
        <w:rPr>
          <w:noProof/>
        </w:rPr>
        <w:fldChar w:fldCharType="end"/>
      </w:r>
      <w:r>
        <w:t>: Settings | Start Menu</w:t>
      </w:r>
    </w:p>
    <w:p w14:paraId="02B1981E" w14:textId="2E502A63" w:rsidR="00297351" w:rsidRDefault="00297351" w:rsidP="00297351">
      <w:pPr>
        <w:pStyle w:val="Graphic"/>
      </w:pPr>
      <w:r>
        <w:drawing>
          <wp:inline distT="0" distB="0" distL="0" distR="0" wp14:anchorId="5476EF8E" wp14:editId="1F4133F2">
            <wp:extent cx="2666845" cy="3494761"/>
            <wp:effectExtent l="19050" t="19050" r="19685" b="10795"/>
            <wp:docPr id="182" name="Picture 182" descr="screen shot of Settings/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72987" cy="3502810"/>
                    </a:xfrm>
                    <a:prstGeom prst="rect">
                      <a:avLst/>
                    </a:prstGeom>
                    <a:ln>
                      <a:solidFill>
                        <a:srgbClr val="000000"/>
                      </a:solidFill>
                    </a:ln>
                  </pic:spPr>
                </pic:pic>
              </a:graphicData>
            </a:graphic>
          </wp:inline>
        </w:drawing>
      </w:r>
    </w:p>
    <w:p w14:paraId="72255FF5" w14:textId="309CC661" w:rsidR="00297351" w:rsidRDefault="00297351" w:rsidP="00297351">
      <w:pPr>
        <w:pStyle w:val="Heading4"/>
      </w:pPr>
      <w:bookmarkStart w:id="139" w:name="_Toc409783375"/>
      <w:r>
        <w:lastRenderedPageBreak/>
        <w:t>Energy Saving Tips and Screen Brightness</w:t>
      </w:r>
      <w:bookmarkEnd w:id="139"/>
    </w:p>
    <w:p w14:paraId="3F6B1B52" w14:textId="57DA79F1" w:rsidR="00297351" w:rsidRDefault="00297351" w:rsidP="005F129B">
      <w:r>
        <w:t xml:space="preserve">While </w:t>
      </w:r>
      <w:r w:rsidR="001D7EDF">
        <w:t>in the field, save your battery power as much as possible, and always have one or more spare batteries.</w:t>
      </w:r>
    </w:p>
    <w:p w14:paraId="5DFBD1B1" w14:textId="6C70270A" w:rsidR="001D7EDF" w:rsidRDefault="001D7EDF" w:rsidP="005F129B">
      <w:r>
        <w:t>There are several options for providing power for your PDR in the field including: chargers that plug into a power outlet or cigarette lighter in your vehicle, long-life batteries that can last from 12 to 24 hours, solar-powered chargers, or just having several standard batteries that you can interchange as much as needed.</w:t>
      </w:r>
    </w:p>
    <w:p w14:paraId="25969974" w14:textId="465B0401" w:rsidR="001D7EDF" w:rsidRDefault="001D7EDF" w:rsidP="005F129B">
      <w:r>
        <w:t xml:space="preserve">One battery to check often and ensure has a good charge is your </w:t>
      </w:r>
      <w:r w:rsidRPr="001D7EDF">
        <w:rPr>
          <w:rStyle w:val="StressorActionChar"/>
        </w:rPr>
        <w:t>Backup Battery</w:t>
      </w:r>
      <w:r>
        <w:t xml:space="preserve">.  This is watch-type battery that will save your data in the event your main battery goes dead.  You can check your battery condition by tapping on </w:t>
      </w:r>
      <w:r w:rsidRPr="001D7EDF">
        <w:rPr>
          <w:rStyle w:val="StressorActionChar"/>
        </w:rPr>
        <w:t>Start</w:t>
      </w:r>
      <w:r>
        <w:t xml:space="preserve"> -&gt; </w:t>
      </w:r>
      <w:r w:rsidRPr="001D7EDF">
        <w:rPr>
          <w:rStyle w:val="StressorActionChar"/>
        </w:rPr>
        <w:t>Settings</w:t>
      </w:r>
      <w:r>
        <w:t xml:space="preserve"> -&gt; </w:t>
      </w:r>
      <w:r w:rsidRPr="001D7EDF">
        <w:rPr>
          <w:rStyle w:val="StressorActionChar"/>
        </w:rPr>
        <w:t>System</w:t>
      </w:r>
      <w:r>
        <w:t xml:space="preserve"> -&gt; </w:t>
      </w:r>
      <w:r w:rsidRPr="001D7EDF">
        <w:rPr>
          <w:rStyle w:val="StressorActionChar"/>
        </w:rPr>
        <w:t>Power</w:t>
      </w:r>
      <w:r>
        <w:t>.</w:t>
      </w:r>
    </w:p>
    <w:p w14:paraId="5CDCA7CE" w14:textId="23228E38"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71</w:t>
      </w:r>
      <w:r w:rsidR="00DE648F">
        <w:rPr>
          <w:noProof/>
        </w:rPr>
        <w:fldChar w:fldCharType="end"/>
      </w:r>
      <w:r>
        <w:t>: Settings | Power</w:t>
      </w:r>
    </w:p>
    <w:p w14:paraId="729F00FF" w14:textId="3C35EDCE" w:rsidR="00297351" w:rsidRDefault="001D7EDF" w:rsidP="001D7EDF">
      <w:pPr>
        <w:pStyle w:val="Graphic"/>
      </w:pPr>
      <w:r>
        <w:drawing>
          <wp:inline distT="0" distB="0" distL="0" distR="0" wp14:anchorId="7BF0CA2E" wp14:editId="3539EA3E">
            <wp:extent cx="3051260" cy="3450921"/>
            <wp:effectExtent l="0" t="0" r="0" b="0"/>
            <wp:docPr id="183" name="Picture 183" descr="screen shot of Settings/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055203" cy="3455380"/>
                    </a:xfrm>
                    <a:prstGeom prst="rect">
                      <a:avLst/>
                    </a:prstGeom>
                    <a:ln>
                      <a:noFill/>
                    </a:ln>
                  </pic:spPr>
                </pic:pic>
              </a:graphicData>
            </a:graphic>
          </wp:inline>
        </w:drawing>
      </w:r>
    </w:p>
    <w:p w14:paraId="1F76A440" w14:textId="0AEA4B1E" w:rsidR="001D7EDF" w:rsidRDefault="001D7EDF" w:rsidP="005F129B">
      <w:r>
        <w:t xml:space="preserve">The best way to conserve battery power in the field is to turn off the PDR when it is not in use.  You can also have the PDR automatically shut off after a specified time of non-use.  To set the shut off time, tap </w:t>
      </w:r>
      <w:r w:rsidRPr="001D7EDF">
        <w:rPr>
          <w:rStyle w:val="StressorActionChar"/>
        </w:rPr>
        <w:t>Start</w:t>
      </w:r>
      <w:r>
        <w:t xml:space="preserve"> -&gt; </w:t>
      </w:r>
      <w:r w:rsidRPr="001D7EDF">
        <w:rPr>
          <w:rStyle w:val="StressorActionChar"/>
        </w:rPr>
        <w:t>Settings</w:t>
      </w:r>
      <w:r>
        <w:t xml:space="preserve"> -&gt; </w:t>
      </w:r>
      <w:r w:rsidRPr="001D7EDF">
        <w:rPr>
          <w:rStyle w:val="StressorActionChar"/>
        </w:rPr>
        <w:t>System</w:t>
      </w:r>
      <w:r>
        <w:t xml:space="preserve"> -&gt; </w:t>
      </w:r>
      <w:r w:rsidRPr="001D7EDF">
        <w:rPr>
          <w:rStyle w:val="StressorActionChar"/>
        </w:rPr>
        <w:t>Power</w:t>
      </w:r>
      <w:r>
        <w:t xml:space="preserve"> -&gt; </w:t>
      </w:r>
      <w:r w:rsidRPr="001D7EDF">
        <w:rPr>
          <w:rStyle w:val="StressorActionChar"/>
        </w:rPr>
        <w:t>Control</w:t>
      </w:r>
      <w:r>
        <w:t>.</w:t>
      </w:r>
    </w:p>
    <w:p w14:paraId="3A270AFA" w14:textId="339A6213"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72</w:t>
      </w:r>
      <w:r w:rsidR="00DE648F">
        <w:rPr>
          <w:noProof/>
        </w:rPr>
        <w:fldChar w:fldCharType="end"/>
      </w:r>
      <w:r>
        <w:t>: Settings | Power</w:t>
      </w:r>
    </w:p>
    <w:p w14:paraId="2587EF36" w14:textId="6FDA7607" w:rsidR="001D7EDF" w:rsidRDefault="001D7EDF" w:rsidP="001D7EDF">
      <w:pPr>
        <w:pStyle w:val="Graphic"/>
      </w:pPr>
      <w:r>
        <w:drawing>
          <wp:inline distT="0" distB="0" distL="0" distR="0" wp14:anchorId="2AEECE59" wp14:editId="27BF7C6E">
            <wp:extent cx="3390080" cy="3720230"/>
            <wp:effectExtent l="0" t="0" r="1270" b="0"/>
            <wp:docPr id="184" name="Picture 184" descr="screen shot of Settings/Control/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391091" cy="3721339"/>
                    </a:xfrm>
                    <a:prstGeom prst="rect">
                      <a:avLst/>
                    </a:prstGeom>
                    <a:ln>
                      <a:noFill/>
                    </a:ln>
                  </pic:spPr>
                </pic:pic>
              </a:graphicData>
            </a:graphic>
          </wp:inline>
        </w:drawing>
      </w:r>
    </w:p>
    <w:p w14:paraId="6AF0BACA" w14:textId="5554FB2C" w:rsidR="001D7EDF" w:rsidRDefault="001D7EDF" w:rsidP="001D7EDF">
      <w:pPr>
        <w:tabs>
          <w:tab w:val="center" w:pos="4680"/>
        </w:tabs>
      </w:pPr>
      <w:r>
        <w:t xml:space="preserve">Screen brightness can be adjusted </w:t>
      </w:r>
      <w:r w:rsidR="00C65D1C">
        <w:t>to conserve battery power, although this can be problematic.  In the field, if you dim the screen, you won’t be able to see well enough to do your work.  You can, however, have the screen dim after a period of time, thus saving some of the battery power during periods of non-use.</w:t>
      </w:r>
    </w:p>
    <w:p w14:paraId="303ABEDC" w14:textId="1CED82AB" w:rsidR="001D7EDF" w:rsidRDefault="00C65D1C" w:rsidP="005F129B">
      <w:r>
        <w:t xml:space="preserve">Note: most PDR screens are “backlit” to make the details of the screen more visible.  This works great while inside, but in sunlight you will notice that the back lighting is cancelled by the sunlight.  Shading the PDR screen will sometimes help and sometimes holding it in full </w:t>
      </w:r>
      <w:proofErr w:type="spellStart"/>
      <w:r>
        <w:t>lifht</w:t>
      </w:r>
      <w:proofErr w:type="spellEnd"/>
      <w:r>
        <w:t xml:space="preserve"> works better.</w:t>
      </w:r>
    </w:p>
    <w:p w14:paraId="5C720317" w14:textId="5FBB46FF" w:rsidR="00C65D1C" w:rsidRDefault="00C65D1C" w:rsidP="005F129B">
      <w:r>
        <w:t xml:space="preserve">You can get to the </w:t>
      </w:r>
      <w:r w:rsidRPr="00C65D1C">
        <w:rPr>
          <w:rStyle w:val="StressorActionChar"/>
        </w:rPr>
        <w:t>Screen Brightness</w:t>
      </w:r>
      <w:r>
        <w:t xml:space="preserve"> settings from the Power Control screen or by tapping: </w:t>
      </w:r>
      <w:r w:rsidRPr="00C65D1C">
        <w:rPr>
          <w:rStyle w:val="StressorActionChar"/>
        </w:rPr>
        <w:t>Start</w:t>
      </w:r>
      <w:r>
        <w:t xml:space="preserve"> -&gt; </w:t>
      </w:r>
      <w:r w:rsidRPr="00C65D1C">
        <w:rPr>
          <w:rStyle w:val="StressorActionChar"/>
        </w:rPr>
        <w:t>Settings</w:t>
      </w:r>
      <w:r>
        <w:t xml:space="preserve"> -&gt; </w:t>
      </w:r>
      <w:r w:rsidRPr="00C65D1C">
        <w:rPr>
          <w:rStyle w:val="StressorActionChar"/>
        </w:rPr>
        <w:t>System</w:t>
      </w:r>
      <w:r>
        <w:t xml:space="preserve"> -&gt; </w:t>
      </w:r>
      <w:r w:rsidRPr="00C65D1C">
        <w:rPr>
          <w:rStyle w:val="StressorActionChar"/>
        </w:rPr>
        <w:t>Brightness</w:t>
      </w:r>
      <w:r>
        <w:t xml:space="preserve"> -&gt; </w:t>
      </w:r>
      <w:r w:rsidRPr="00C65D1C">
        <w:rPr>
          <w:rStyle w:val="StressorActionChar"/>
        </w:rPr>
        <w:t>Battery Power</w:t>
      </w:r>
      <w:r>
        <w:t>.</w:t>
      </w:r>
    </w:p>
    <w:p w14:paraId="6BBDC4FB" w14:textId="4E48D95E"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73</w:t>
      </w:r>
      <w:r w:rsidR="00DE648F">
        <w:rPr>
          <w:noProof/>
        </w:rPr>
        <w:fldChar w:fldCharType="end"/>
      </w:r>
      <w:r>
        <w:t>: Settings | Battery Power | Brightness</w:t>
      </w:r>
    </w:p>
    <w:p w14:paraId="095E0CEE" w14:textId="6C858B54" w:rsidR="001D7EDF" w:rsidRDefault="00C65D1C" w:rsidP="00C65D1C">
      <w:pPr>
        <w:pStyle w:val="Graphic"/>
      </w:pPr>
      <w:r>
        <w:drawing>
          <wp:inline distT="0" distB="0" distL="0" distR="0" wp14:anchorId="5A3F09CE" wp14:editId="18179084">
            <wp:extent cx="4841310" cy="2997388"/>
            <wp:effectExtent l="0" t="0" r="0" b="0"/>
            <wp:docPr id="185" name="Picture 185" descr="screen shot of Settings/Battery Power/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842931" cy="2998392"/>
                    </a:xfrm>
                    <a:prstGeom prst="rect">
                      <a:avLst/>
                    </a:prstGeom>
                    <a:ln>
                      <a:noFill/>
                    </a:ln>
                  </pic:spPr>
                </pic:pic>
              </a:graphicData>
            </a:graphic>
          </wp:inline>
        </w:drawing>
      </w:r>
    </w:p>
    <w:p w14:paraId="58B8D1EA" w14:textId="45627BF4" w:rsidR="001D7EDF" w:rsidRDefault="00C65D1C" w:rsidP="005F129B">
      <w:r>
        <w:t>Here you can adjust the amount of time the device can be idle before the screen dims.</w:t>
      </w:r>
    </w:p>
    <w:p w14:paraId="608DFCD4" w14:textId="67E83822" w:rsidR="00B976D3" w:rsidRDefault="00B976D3">
      <w:pPr>
        <w:spacing w:before="0" w:after="0"/>
      </w:pPr>
      <w:r>
        <w:br w:type="page"/>
      </w:r>
    </w:p>
    <w:p w14:paraId="52BE4F82" w14:textId="60D19964" w:rsidR="00B976D3" w:rsidRDefault="00FD711B" w:rsidP="00B976D3">
      <w:pPr>
        <w:pStyle w:val="Heading2"/>
      </w:pPr>
      <w:bookmarkStart w:id="140" w:name="_Toc409783376"/>
      <w:r>
        <w:lastRenderedPageBreak/>
        <w:t>Entering Data into the Portable Data Recorder</w:t>
      </w:r>
      <w:bookmarkEnd w:id="140"/>
    </w:p>
    <w:p w14:paraId="6E5CE990" w14:textId="2BD2D12E" w:rsidR="00BE3343" w:rsidRDefault="00581269" w:rsidP="00581269">
      <w:pPr>
        <w:pStyle w:val="Heading3"/>
      </w:pPr>
      <w:bookmarkStart w:id="141" w:name="_Toc409783377"/>
      <w:r>
        <w:t>Setting Data</w:t>
      </w:r>
      <w:bookmarkEnd w:id="141"/>
    </w:p>
    <w:p w14:paraId="0AB2B53A" w14:textId="0D84A749" w:rsidR="00581269" w:rsidRDefault="00581269" w:rsidP="001E2E04">
      <w:r>
        <w:t xml:space="preserve">Setting data can be inserted, edited, and deleted.  </w:t>
      </w:r>
      <w:proofErr w:type="gramStart"/>
      <w:r>
        <w:t xml:space="preserve">From the main menu, select </w:t>
      </w:r>
      <w:r w:rsidRPr="00581269">
        <w:rPr>
          <w:rStyle w:val="StressorActionChar"/>
        </w:rPr>
        <w:t>Setting Data</w:t>
      </w:r>
      <w:r>
        <w:t xml:space="preserve">, then either </w:t>
      </w:r>
      <w:r w:rsidRPr="00581269">
        <w:rPr>
          <w:rStyle w:val="StressorActionChar"/>
        </w:rPr>
        <w:t>Setting Data Wizard</w:t>
      </w:r>
      <w:r>
        <w:t xml:space="preserve"> or </w:t>
      </w:r>
      <w:r w:rsidRPr="00581269">
        <w:rPr>
          <w:rStyle w:val="StressorActionChar"/>
        </w:rPr>
        <w:t>Insert/Edit/Delete</w:t>
      </w:r>
      <w:r>
        <w:t xml:space="preserve"> to enter data.</w:t>
      </w:r>
      <w:proofErr w:type="gramEnd"/>
    </w:p>
    <w:p w14:paraId="5BF0ECC7" w14:textId="659F8880"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74</w:t>
      </w:r>
      <w:r w:rsidR="00DE648F">
        <w:rPr>
          <w:noProof/>
        </w:rPr>
        <w:fldChar w:fldCharType="end"/>
      </w:r>
      <w:r>
        <w:t xml:space="preserve">: </w:t>
      </w:r>
      <w:proofErr w:type="spellStart"/>
      <w:r>
        <w:t>ExamsPC</w:t>
      </w:r>
      <w:proofErr w:type="spellEnd"/>
      <w:r>
        <w:t xml:space="preserve"> Setting Data drop-down menu</w:t>
      </w:r>
    </w:p>
    <w:p w14:paraId="602FEE40" w14:textId="6A6BE036" w:rsidR="00581269" w:rsidRDefault="00581269" w:rsidP="00581269">
      <w:pPr>
        <w:pStyle w:val="Graphic"/>
      </w:pPr>
      <w:r>
        <w:drawing>
          <wp:inline distT="0" distB="0" distL="0" distR="0" wp14:anchorId="47855ECB" wp14:editId="5FD9C337">
            <wp:extent cx="2893695" cy="1570355"/>
            <wp:effectExtent l="19050" t="19050" r="20955" b="10795"/>
            <wp:docPr id="71" name="Picture 6" descr="screen shot of ExamsPC Setting Data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93695" cy="1570355"/>
                    </a:xfrm>
                    <a:prstGeom prst="rect">
                      <a:avLst/>
                    </a:prstGeom>
                    <a:noFill/>
                    <a:ln>
                      <a:solidFill>
                        <a:srgbClr val="000000"/>
                      </a:solidFill>
                    </a:ln>
                  </pic:spPr>
                </pic:pic>
              </a:graphicData>
            </a:graphic>
          </wp:inline>
        </w:drawing>
      </w:r>
    </w:p>
    <w:p w14:paraId="29D3F554" w14:textId="1C66E559" w:rsidR="00581269" w:rsidRDefault="00581269" w:rsidP="00581269">
      <w:pPr>
        <w:pStyle w:val="Heading4"/>
      </w:pPr>
      <w:bookmarkStart w:id="142" w:name="_Toc409783378"/>
      <w:r>
        <w:t>Using the Setting Data Wizard</w:t>
      </w:r>
      <w:bookmarkEnd w:id="142"/>
    </w:p>
    <w:p w14:paraId="437761EB" w14:textId="7254E720" w:rsidR="00581269" w:rsidRDefault="00581269" w:rsidP="001E2E04">
      <w:r>
        <w:t>The Setting Data Wizard allows you to insert new setting information or edit certain portions of existing setting information.  All data will be saved into the .</w:t>
      </w:r>
      <w:proofErr w:type="spellStart"/>
      <w:r>
        <w:t>cse</w:t>
      </w:r>
      <w:proofErr w:type="spellEnd"/>
      <w:r>
        <w:t xml:space="preserve"> file that is currently opened.</w:t>
      </w:r>
    </w:p>
    <w:p w14:paraId="562DF079" w14:textId="42E2D393"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75</w:t>
      </w:r>
      <w:r w:rsidR="00DE648F">
        <w:rPr>
          <w:noProof/>
        </w:rPr>
        <w:fldChar w:fldCharType="end"/>
      </w:r>
      <w:r>
        <w:t>: Insert/View form</w:t>
      </w:r>
    </w:p>
    <w:p w14:paraId="55F45C5F" w14:textId="7738D724" w:rsidR="00581269" w:rsidRDefault="00581269" w:rsidP="00581269">
      <w:pPr>
        <w:pStyle w:val="Graphic"/>
      </w:pPr>
      <w:r>
        <w:drawing>
          <wp:inline distT="0" distB="0" distL="0" distR="0" wp14:anchorId="5AA26647" wp14:editId="77C35139">
            <wp:extent cx="4572000" cy="3044190"/>
            <wp:effectExtent l="0" t="0" r="0" b="3810"/>
            <wp:docPr id="72" name="Picture 69" descr="Insert/View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xamspcsetting_insert_view"/>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3044190"/>
                    </a:xfrm>
                    <a:prstGeom prst="rect">
                      <a:avLst/>
                    </a:prstGeom>
                    <a:noFill/>
                    <a:ln>
                      <a:noFill/>
                    </a:ln>
                  </pic:spPr>
                </pic:pic>
              </a:graphicData>
            </a:graphic>
          </wp:inline>
        </w:drawing>
      </w:r>
    </w:p>
    <w:p w14:paraId="1A8886D9" w14:textId="589D52E2" w:rsidR="00581269" w:rsidRDefault="00581269" w:rsidP="001E2E04">
      <w:r>
        <w:t>When the setting form has been completed and saved for a stand, and the setting is selected, use Next to page through the Sample Designs, setting Damages, Species of Management Interest, and Setting Remarks forms.</w:t>
      </w:r>
    </w:p>
    <w:p w14:paraId="26819952" w14:textId="3C128DFC" w:rsidR="00581269" w:rsidRDefault="00581269" w:rsidP="001E2E04">
      <w:r>
        <w:lastRenderedPageBreak/>
        <w:t>The buttons along the bottom of the screen are outlined below:</w:t>
      </w:r>
    </w:p>
    <w:p w14:paraId="06ED05D5" w14:textId="1363225A" w:rsidR="00581269" w:rsidRDefault="00581269" w:rsidP="00581269">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76</w:t>
      </w:r>
      <w:r w:rsidR="00DE648F">
        <w:rPr>
          <w:noProof/>
        </w:rPr>
        <w:fldChar w:fldCharType="end"/>
      </w:r>
      <w:r>
        <w:t>: Help button, describes the column headings</w:t>
      </w:r>
    </w:p>
    <w:p w14:paraId="54E3A3DF" w14:textId="613BF310" w:rsidR="00581269" w:rsidRDefault="00581269" w:rsidP="00581269">
      <w:pPr>
        <w:pStyle w:val="Graphic"/>
      </w:pPr>
      <w:r>
        <w:rPr>
          <w:b/>
        </w:rPr>
        <w:drawing>
          <wp:inline distT="0" distB="0" distL="0" distR="0" wp14:anchorId="53E8A239" wp14:editId="21DFDCFF">
            <wp:extent cx="709930" cy="215265"/>
            <wp:effectExtent l="19050" t="19050" r="13970" b="13335"/>
            <wp:docPr id="73" name="Picture 70" descr="screen shot of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0C758E89" w14:textId="72EAFDEB" w:rsidR="00A20328" w:rsidRDefault="00A20328" w:rsidP="00A2032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77</w:t>
      </w:r>
      <w:r w:rsidR="00DE648F">
        <w:rPr>
          <w:noProof/>
        </w:rPr>
        <w:fldChar w:fldCharType="end"/>
      </w:r>
      <w:r>
        <w:t>: Back button, inactive in this window</w:t>
      </w:r>
    </w:p>
    <w:p w14:paraId="3C6C9528" w14:textId="7ADF9717" w:rsidR="00581269" w:rsidRDefault="00A20328" w:rsidP="00581269">
      <w:pPr>
        <w:pStyle w:val="Graphic"/>
      </w:pPr>
      <w:r>
        <w:rPr>
          <w:szCs w:val="20"/>
        </w:rPr>
        <w:drawing>
          <wp:inline distT="0" distB="0" distL="0" distR="0" wp14:anchorId="6EB453D9" wp14:editId="10C73EBA">
            <wp:extent cx="709930" cy="215265"/>
            <wp:effectExtent l="19050" t="19050" r="13970" b="13335"/>
            <wp:docPr id="74" name="Picture 71" descr="screen shot of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63B4EC54" w14:textId="0F4C2E74" w:rsidR="00A20328" w:rsidRDefault="00A20328" w:rsidP="00A2032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78</w:t>
      </w:r>
      <w:r w:rsidR="00DE648F">
        <w:rPr>
          <w:noProof/>
        </w:rPr>
        <w:fldChar w:fldCharType="end"/>
      </w:r>
      <w:r>
        <w:rPr>
          <w:noProof/>
        </w:rPr>
        <w:t>: Next button, takes you to the Sample Design form(s)</w:t>
      </w:r>
    </w:p>
    <w:p w14:paraId="383967AB" w14:textId="5D731B5F" w:rsidR="00A20328" w:rsidRDefault="00A20328" w:rsidP="00581269">
      <w:pPr>
        <w:pStyle w:val="Graphic"/>
      </w:pPr>
      <w:r>
        <w:rPr>
          <w:szCs w:val="20"/>
        </w:rPr>
        <w:drawing>
          <wp:inline distT="0" distB="0" distL="0" distR="0" wp14:anchorId="23EDE80D" wp14:editId="75B07E61">
            <wp:extent cx="709930" cy="215265"/>
            <wp:effectExtent l="19050" t="19050" r="13970" b="13335"/>
            <wp:docPr id="75" name="Picture 72" descr="screen shot of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50698B78" w14:textId="623148C5" w:rsidR="00A20328" w:rsidRDefault="00A20328" w:rsidP="00A2032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79</w:t>
      </w:r>
      <w:r w:rsidR="00DE648F">
        <w:rPr>
          <w:noProof/>
        </w:rPr>
        <w:fldChar w:fldCharType="end"/>
      </w:r>
      <w:r>
        <w:t>: Cancel button, any modifications since w</w:t>
      </w:r>
      <w:r w:rsidR="00062D0A">
        <w:t xml:space="preserve">indow was opened will not be </w:t>
      </w:r>
      <w:r>
        <w:t>s</w:t>
      </w:r>
      <w:r w:rsidR="00062D0A">
        <w:t>a</w:t>
      </w:r>
      <w:r>
        <w:t>ved</w:t>
      </w:r>
    </w:p>
    <w:p w14:paraId="0D4ACEC9" w14:textId="34895445" w:rsidR="00A20328" w:rsidRDefault="00A20328" w:rsidP="00581269">
      <w:pPr>
        <w:pStyle w:val="Graphic"/>
      </w:pPr>
      <w:r>
        <w:rPr>
          <w:b/>
        </w:rPr>
        <w:drawing>
          <wp:inline distT="0" distB="0" distL="0" distR="0" wp14:anchorId="137298F6" wp14:editId="47474200">
            <wp:extent cx="709930" cy="215265"/>
            <wp:effectExtent l="19050" t="19050" r="13970" b="13335"/>
            <wp:docPr id="76" name="Picture 73" descr="screen shot of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70B6260F" w14:textId="556BD6C4" w:rsidR="00A20328" w:rsidRDefault="00A20328" w:rsidP="00A2032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80</w:t>
      </w:r>
      <w:r w:rsidR="00DE648F">
        <w:rPr>
          <w:noProof/>
        </w:rPr>
        <w:fldChar w:fldCharType="end"/>
      </w:r>
      <w:r>
        <w:t>: Save button, inactive from this window once you've saved your data</w:t>
      </w:r>
    </w:p>
    <w:p w14:paraId="09EBA953" w14:textId="35651A0C" w:rsidR="00A20328" w:rsidRDefault="00A20328" w:rsidP="00581269">
      <w:pPr>
        <w:pStyle w:val="Graphic"/>
      </w:pPr>
      <w:r>
        <w:rPr>
          <w:b/>
        </w:rPr>
        <w:drawing>
          <wp:inline distT="0" distB="0" distL="0" distR="0" wp14:anchorId="02A5191A" wp14:editId="237B47B8">
            <wp:extent cx="709930" cy="215265"/>
            <wp:effectExtent l="19050" t="19050" r="13970" b="13335"/>
            <wp:docPr id="77" name="Picture 74" descr="screen shot of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25EC72F5" w14:textId="4E096CCF" w:rsidR="00A20328" w:rsidRDefault="00A20328" w:rsidP="00A2032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81</w:t>
      </w:r>
      <w:r w:rsidR="00DE648F">
        <w:rPr>
          <w:noProof/>
        </w:rPr>
        <w:fldChar w:fldCharType="end"/>
      </w:r>
      <w:r>
        <w:rPr>
          <w:noProof/>
        </w:rPr>
        <w:t>: Return button, takes you back to the main menu</w:t>
      </w:r>
    </w:p>
    <w:p w14:paraId="30CB8063" w14:textId="6D4BBB6A" w:rsidR="00A20328" w:rsidRDefault="00A20328" w:rsidP="00581269">
      <w:pPr>
        <w:pStyle w:val="Graphic"/>
      </w:pPr>
      <w:r>
        <w:rPr>
          <w:b/>
        </w:rPr>
        <w:drawing>
          <wp:inline distT="0" distB="0" distL="0" distR="0" wp14:anchorId="0D61BC49" wp14:editId="245E3D7D">
            <wp:extent cx="709930" cy="215265"/>
            <wp:effectExtent l="19050" t="19050" r="13970" b="13335"/>
            <wp:docPr id="78" name="Picture 75" descr="screen shot of Retur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2EDDCC92" w14:textId="74B77B98" w:rsidR="00581269" w:rsidRDefault="00F272CB" w:rsidP="00A20328">
      <w:pPr>
        <w:pStyle w:val="Heading4"/>
      </w:pPr>
      <w:bookmarkStart w:id="143" w:name="_Toc409783379"/>
      <w:r>
        <w:t>Using Insert/Edit/Delete in Setting Data</w:t>
      </w:r>
      <w:bookmarkEnd w:id="143"/>
    </w:p>
    <w:p w14:paraId="4C42F431" w14:textId="6EC909CE" w:rsidR="00A20328" w:rsidRDefault="00F272CB" w:rsidP="001E2E04">
      <w:r>
        <w:t>Using Setting Data in the main window, the Insert/Edit/Delete options allows you to insert new setting data in the Setting form, edit existing Setting form data for a particular setting, or delete setting data records.</w:t>
      </w:r>
    </w:p>
    <w:p w14:paraId="7EA20A6B" w14:textId="74E0742E"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82</w:t>
      </w:r>
      <w:r w:rsidR="00DE648F">
        <w:rPr>
          <w:noProof/>
        </w:rPr>
        <w:fldChar w:fldCharType="end"/>
      </w:r>
      <w:r>
        <w:t xml:space="preserve">: </w:t>
      </w:r>
      <w:proofErr w:type="spellStart"/>
      <w:r>
        <w:t>ExamsPC</w:t>
      </w:r>
      <w:proofErr w:type="spellEnd"/>
      <w:r>
        <w:t xml:space="preserve"> Setting Data drop-down menu</w:t>
      </w:r>
    </w:p>
    <w:p w14:paraId="2ABEA4E7" w14:textId="0E10314F" w:rsidR="00F272CB" w:rsidRDefault="00F272CB" w:rsidP="00F272CB">
      <w:pPr>
        <w:pStyle w:val="Graphic"/>
      </w:pPr>
      <w:r>
        <w:drawing>
          <wp:inline distT="0" distB="0" distL="0" distR="0" wp14:anchorId="1E404C03" wp14:editId="7CC3E464">
            <wp:extent cx="2980055" cy="1570355"/>
            <wp:effectExtent l="19050" t="19050" r="10795" b="10795"/>
            <wp:docPr id="79" name="Picture 76" descr="screen shot of ExamsPC Setting Data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29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80055" cy="1570355"/>
                    </a:xfrm>
                    <a:prstGeom prst="rect">
                      <a:avLst/>
                    </a:prstGeom>
                    <a:noFill/>
                    <a:ln w="6350" cmpd="sng">
                      <a:solidFill>
                        <a:srgbClr val="000000"/>
                      </a:solidFill>
                      <a:miter lim="800000"/>
                      <a:headEnd/>
                      <a:tailEnd/>
                    </a:ln>
                    <a:effectLst/>
                  </pic:spPr>
                </pic:pic>
              </a:graphicData>
            </a:graphic>
          </wp:inline>
        </w:drawing>
      </w:r>
    </w:p>
    <w:p w14:paraId="318A2683" w14:textId="2902C49B" w:rsidR="00F272CB" w:rsidRDefault="00F272CB" w:rsidP="001E2E04">
      <w:r>
        <w:t xml:space="preserve">To enter a new setting, select </w:t>
      </w:r>
      <w:r w:rsidRPr="00F272CB">
        <w:rPr>
          <w:rStyle w:val="StressorActionChar"/>
        </w:rPr>
        <w:t>Insert</w:t>
      </w:r>
      <w:r>
        <w:t xml:space="preserve">.  To edit data for an existing setting, highlight the setting and select </w:t>
      </w:r>
      <w:r w:rsidRPr="00F272CB">
        <w:rPr>
          <w:rStyle w:val="StressorActionChar"/>
        </w:rPr>
        <w:t>Edit</w:t>
      </w:r>
      <w:r>
        <w:t xml:space="preserve">.  To delete a setting and all associated data from the opened </w:t>
      </w:r>
      <w:r w:rsidRPr="00F272CB">
        <w:rPr>
          <w:rStyle w:val="StressorActionChar"/>
        </w:rPr>
        <w:t>.</w:t>
      </w:r>
      <w:proofErr w:type="spellStart"/>
      <w:r w:rsidRPr="00F272CB">
        <w:rPr>
          <w:rStyle w:val="StressorActionChar"/>
        </w:rPr>
        <w:t>cse</w:t>
      </w:r>
      <w:proofErr w:type="spellEnd"/>
      <w:r>
        <w:t xml:space="preserve"> file, highlight the setting, and then select </w:t>
      </w:r>
      <w:r w:rsidRPr="00F272CB">
        <w:rPr>
          <w:rStyle w:val="StressorActionChar"/>
        </w:rPr>
        <w:t>Delete</w:t>
      </w:r>
      <w:r>
        <w:t>.</w:t>
      </w:r>
    </w:p>
    <w:p w14:paraId="75A9A778" w14:textId="5D6DA860" w:rsidR="00317FA8" w:rsidRDefault="00317FA8" w:rsidP="00317FA8">
      <w:pPr>
        <w:pStyle w:val="Caption"/>
      </w:pPr>
      <w:r>
        <w:lastRenderedPageBreak/>
        <w:t xml:space="preserve">Figure </w:t>
      </w:r>
      <w:r w:rsidR="00DE648F">
        <w:fldChar w:fldCharType="begin"/>
      </w:r>
      <w:r w:rsidR="00DE648F">
        <w:instrText xml:space="preserve"> SEQ Fig</w:instrText>
      </w:r>
      <w:r w:rsidR="00DE648F">
        <w:instrText xml:space="preserve">ure \* ARABIC </w:instrText>
      </w:r>
      <w:r w:rsidR="00DE648F">
        <w:fldChar w:fldCharType="separate"/>
      </w:r>
      <w:r w:rsidR="00425DA8">
        <w:rPr>
          <w:noProof/>
        </w:rPr>
        <w:t>83</w:t>
      </w:r>
      <w:r w:rsidR="00DE648F">
        <w:rPr>
          <w:noProof/>
        </w:rPr>
        <w:fldChar w:fldCharType="end"/>
      </w:r>
      <w:r>
        <w:t>: Insert / Edit / Delete form</w:t>
      </w:r>
    </w:p>
    <w:p w14:paraId="3F9EC934" w14:textId="51845875" w:rsidR="00A20328" w:rsidRDefault="00F272CB" w:rsidP="00F272CB">
      <w:pPr>
        <w:pStyle w:val="Graphic"/>
      </w:pPr>
      <w:r>
        <w:drawing>
          <wp:inline distT="0" distB="0" distL="0" distR="0" wp14:anchorId="5D425087" wp14:editId="42191818">
            <wp:extent cx="4572000" cy="3098165"/>
            <wp:effectExtent l="19050" t="19050" r="19050" b="26035"/>
            <wp:docPr id="80" name="Picture 77" descr="screen shot of Insert/Edit/Dele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3098165"/>
                    </a:xfrm>
                    <a:prstGeom prst="rect">
                      <a:avLst/>
                    </a:prstGeom>
                    <a:noFill/>
                    <a:ln w="6350" cmpd="sng">
                      <a:solidFill>
                        <a:srgbClr val="000000"/>
                      </a:solidFill>
                      <a:miter lim="800000"/>
                      <a:headEnd/>
                      <a:tailEnd/>
                    </a:ln>
                    <a:effectLst/>
                  </pic:spPr>
                </pic:pic>
              </a:graphicData>
            </a:graphic>
          </wp:inline>
        </w:drawing>
      </w:r>
    </w:p>
    <w:p w14:paraId="49999BB8" w14:textId="3D40444B" w:rsidR="00A20328" w:rsidRDefault="00F272CB" w:rsidP="00F272CB">
      <w:pPr>
        <w:pStyle w:val="Heading4"/>
      </w:pPr>
      <w:bookmarkStart w:id="144" w:name="_Toc409783380"/>
      <w:r>
        <w:t>Edit the Setting Data</w:t>
      </w:r>
      <w:bookmarkEnd w:id="144"/>
    </w:p>
    <w:p w14:paraId="0DFDD695" w14:textId="2D1488BF" w:rsidR="00581269" w:rsidRDefault="00F272CB" w:rsidP="001E2E04">
      <w:r>
        <w:t xml:space="preserve">Any defaults that are contained in the </w:t>
      </w:r>
      <w:r w:rsidRPr="00F272CB">
        <w:rPr>
          <w:rStyle w:val="StressorActionChar"/>
        </w:rPr>
        <w:t>.</w:t>
      </w:r>
      <w:proofErr w:type="spellStart"/>
      <w:r w:rsidRPr="00F272CB">
        <w:rPr>
          <w:rStyle w:val="StressorActionChar"/>
        </w:rPr>
        <w:t>cse</w:t>
      </w:r>
      <w:proofErr w:type="spellEnd"/>
      <w:r>
        <w:t xml:space="preserve"> file will be entered automatically.  To move between fields, use the tab key.  Once you have finished entering setting data, select </w:t>
      </w:r>
      <w:proofErr w:type="gramStart"/>
      <w:r w:rsidRPr="00F272CB">
        <w:rPr>
          <w:rStyle w:val="StressorActionChar"/>
        </w:rPr>
        <w:t>Save</w:t>
      </w:r>
      <w:proofErr w:type="gramEnd"/>
      <w:r>
        <w:t xml:space="preserve"> to return to the Insert/View form.</w:t>
      </w:r>
    </w:p>
    <w:p w14:paraId="77907066" w14:textId="1D7E42D2"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84</w:t>
      </w:r>
      <w:r w:rsidR="00DE648F">
        <w:rPr>
          <w:noProof/>
        </w:rPr>
        <w:fldChar w:fldCharType="end"/>
      </w:r>
      <w:r w:rsidR="003D2E3E">
        <w:t>: Setting Record f</w:t>
      </w:r>
      <w:r>
        <w:t>o</w:t>
      </w:r>
      <w:r w:rsidR="003D2E3E">
        <w:t>r</w:t>
      </w:r>
      <w:r>
        <w:t>m</w:t>
      </w:r>
    </w:p>
    <w:p w14:paraId="44CF069B" w14:textId="77D958FF" w:rsidR="00F272CB" w:rsidRDefault="00F272CB" w:rsidP="00F272CB">
      <w:pPr>
        <w:pStyle w:val="Graphic"/>
      </w:pPr>
      <w:r>
        <w:drawing>
          <wp:inline distT="0" distB="0" distL="0" distR="0" wp14:anchorId="68383954" wp14:editId="0A398D46">
            <wp:extent cx="4948555" cy="2527935"/>
            <wp:effectExtent l="19050" t="19050" r="23495" b="24765"/>
            <wp:docPr id="81" name="Picture 10" descr="screen shot of Setting Reco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JEFREE~1\LOCALS~1\Temp\SNAGHTML68413a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8555" cy="2527935"/>
                    </a:xfrm>
                    <a:prstGeom prst="rect">
                      <a:avLst/>
                    </a:prstGeom>
                    <a:noFill/>
                    <a:ln>
                      <a:solidFill>
                        <a:srgbClr val="000000"/>
                      </a:solidFill>
                    </a:ln>
                  </pic:spPr>
                </pic:pic>
              </a:graphicData>
            </a:graphic>
          </wp:inline>
        </w:drawing>
      </w:r>
    </w:p>
    <w:p w14:paraId="2F156414" w14:textId="19B942B9" w:rsidR="00F272CB" w:rsidRDefault="00F272CB" w:rsidP="001E2E04">
      <w:r>
        <w:t>If the Options button is selected while in a field, a drop-down list of valid values and definitions is displayed.</w:t>
      </w:r>
    </w:p>
    <w:p w14:paraId="33419305" w14:textId="4561DE44"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85</w:t>
      </w:r>
      <w:r w:rsidR="00DE648F">
        <w:rPr>
          <w:noProof/>
        </w:rPr>
        <w:fldChar w:fldCharType="end"/>
      </w:r>
      <w:r>
        <w:t>: Existing Veg Codes form</w:t>
      </w:r>
    </w:p>
    <w:p w14:paraId="219DFBBB" w14:textId="6D3BB12F" w:rsidR="00F272CB" w:rsidRDefault="00F272CB" w:rsidP="00F272CB">
      <w:pPr>
        <w:pStyle w:val="Graphic"/>
      </w:pPr>
      <w:r>
        <w:drawing>
          <wp:inline distT="0" distB="0" distL="0" distR="0" wp14:anchorId="26094300" wp14:editId="0DBC9F2B">
            <wp:extent cx="4195445" cy="2753995"/>
            <wp:effectExtent l="19050" t="19050" r="14605" b="27305"/>
            <wp:docPr id="82" name="Picture 79" descr="screen shot of Existing Veg Cod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2">
                      <a:extLst>
                        <a:ext uri="{28A0092B-C50C-407E-A947-70E740481C1C}">
                          <a14:useLocalDpi xmlns:a14="http://schemas.microsoft.com/office/drawing/2010/main" val="0"/>
                        </a:ext>
                      </a:extLst>
                    </a:blip>
                    <a:srcRect b="940"/>
                    <a:stretch>
                      <a:fillRect/>
                    </a:stretch>
                  </pic:blipFill>
                  <pic:spPr bwMode="auto">
                    <a:xfrm>
                      <a:off x="0" y="0"/>
                      <a:ext cx="4195445" cy="2753995"/>
                    </a:xfrm>
                    <a:prstGeom prst="rect">
                      <a:avLst/>
                    </a:prstGeom>
                    <a:noFill/>
                    <a:ln w="6350" cmpd="sng">
                      <a:solidFill>
                        <a:srgbClr val="000000"/>
                      </a:solidFill>
                      <a:miter lim="800000"/>
                      <a:headEnd/>
                      <a:tailEnd/>
                    </a:ln>
                    <a:effectLst/>
                  </pic:spPr>
                </pic:pic>
              </a:graphicData>
            </a:graphic>
          </wp:inline>
        </w:drawing>
      </w:r>
    </w:p>
    <w:p w14:paraId="79FFEBFD" w14:textId="50014351" w:rsidR="00F272CB" w:rsidRDefault="00F272CB" w:rsidP="001E2E04">
      <w:r>
        <w:t>Once a valid code is highlighted, the screen closes and the valid code is inserted in the field</w:t>
      </w:r>
      <w:r w:rsidR="003021A0">
        <w:t>.  If the X in the upper right corner</w:t>
      </w:r>
      <w:r>
        <w:t xml:space="preserve"> or OK is selected, the form closes with no value chosen for the field.</w:t>
      </w:r>
    </w:p>
    <w:p w14:paraId="0335AE8C" w14:textId="05308F47" w:rsidR="00F272CB" w:rsidRDefault="00F272CB" w:rsidP="001E2E04">
      <w:r>
        <w:t xml:space="preserve">Once all of the data has been entered, select </w:t>
      </w:r>
      <w:proofErr w:type="gramStart"/>
      <w:r>
        <w:t>Save</w:t>
      </w:r>
      <w:proofErr w:type="gramEnd"/>
      <w:r>
        <w:t xml:space="preserve"> to return to the main setting screen.</w:t>
      </w:r>
    </w:p>
    <w:p w14:paraId="3D75DD4B" w14:textId="2D4787AE" w:rsidR="00F272CB" w:rsidRDefault="00F272CB" w:rsidP="00F272CB">
      <w:pPr>
        <w:pStyle w:val="Heading4"/>
      </w:pPr>
      <w:bookmarkStart w:id="145" w:name="_Toc409783381"/>
      <w:r>
        <w:t>Editing the Setting Damages</w:t>
      </w:r>
      <w:bookmarkEnd w:id="145"/>
    </w:p>
    <w:p w14:paraId="6DB75512" w14:textId="5B80620D" w:rsidR="00F272CB" w:rsidRDefault="00F272CB" w:rsidP="001E2E04">
      <w:r>
        <w:t>From the main menu,</w:t>
      </w:r>
      <w:r w:rsidR="003021A0">
        <w:t xml:space="preserve"> choose </w:t>
      </w:r>
      <w:r w:rsidR="003021A0" w:rsidRPr="003021A0">
        <w:rPr>
          <w:rStyle w:val="StressorActionChar"/>
        </w:rPr>
        <w:t>Setting Data</w:t>
      </w:r>
      <w:r w:rsidR="003021A0">
        <w:t xml:space="preserve"> -&gt; </w:t>
      </w:r>
      <w:r w:rsidR="003021A0" w:rsidRPr="003021A0">
        <w:rPr>
          <w:rStyle w:val="StressorActionChar"/>
        </w:rPr>
        <w:t>Setting Damages</w:t>
      </w:r>
      <w:r w:rsidR="003021A0">
        <w:t>.</w:t>
      </w:r>
    </w:p>
    <w:p w14:paraId="51187B00" w14:textId="061444FA"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86</w:t>
      </w:r>
      <w:r w:rsidR="00DE648F">
        <w:rPr>
          <w:noProof/>
        </w:rPr>
        <w:fldChar w:fldCharType="end"/>
      </w:r>
      <w:r>
        <w:t>: Setting Data | Setting Damages</w:t>
      </w:r>
    </w:p>
    <w:p w14:paraId="2C2CE685" w14:textId="7D6C3F9F" w:rsidR="00F272CB" w:rsidRDefault="00F272CB" w:rsidP="00F272CB">
      <w:pPr>
        <w:pStyle w:val="Graphic"/>
      </w:pPr>
      <w:r>
        <w:drawing>
          <wp:inline distT="0" distB="0" distL="0" distR="0" wp14:anchorId="3CD1C533" wp14:editId="56871AE7">
            <wp:extent cx="2625090" cy="1409065"/>
            <wp:effectExtent l="19050" t="19050" r="22860" b="19685"/>
            <wp:docPr id="84" name="Picture 81" descr="3-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31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25090" cy="1409065"/>
                    </a:xfrm>
                    <a:prstGeom prst="rect">
                      <a:avLst/>
                    </a:prstGeom>
                    <a:noFill/>
                    <a:ln w="6350" cmpd="sng">
                      <a:solidFill>
                        <a:srgbClr val="000000"/>
                      </a:solidFill>
                      <a:miter lim="800000"/>
                      <a:headEnd/>
                      <a:tailEnd/>
                    </a:ln>
                    <a:effectLst/>
                  </pic:spPr>
                </pic:pic>
              </a:graphicData>
            </a:graphic>
          </wp:inline>
        </w:drawing>
      </w:r>
    </w:p>
    <w:p w14:paraId="3E9B1DAB" w14:textId="16D2A973" w:rsidR="00F272CB" w:rsidRDefault="00F272CB" w:rsidP="001E2E04">
      <w:r>
        <w:t>A screen of all settings currently saved</w:t>
      </w:r>
      <w:r w:rsidR="003021A0">
        <w:t xml:space="preserve"> under the open </w:t>
      </w:r>
      <w:r w:rsidR="003021A0" w:rsidRPr="003021A0">
        <w:rPr>
          <w:rStyle w:val="StressorActionChar"/>
        </w:rPr>
        <w:t>.</w:t>
      </w:r>
      <w:proofErr w:type="spellStart"/>
      <w:r w:rsidR="003021A0" w:rsidRPr="003021A0">
        <w:rPr>
          <w:rStyle w:val="StressorActionChar"/>
        </w:rPr>
        <w:t>cse</w:t>
      </w:r>
      <w:proofErr w:type="spellEnd"/>
      <w:r w:rsidR="003021A0">
        <w:t xml:space="preserve"> file is shown.  Select </w:t>
      </w:r>
      <w:r w:rsidR="003021A0" w:rsidRPr="003021A0">
        <w:rPr>
          <w:rStyle w:val="StressorActionChar"/>
        </w:rPr>
        <w:t>Insert</w:t>
      </w:r>
      <w:r w:rsidR="003021A0">
        <w:t xml:space="preserve"> from the screen and the setting form will be displayed.  If an existing setting is highlighted, select </w:t>
      </w:r>
      <w:r w:rsidR="003021A0" w:rsidRPr="003021A0">
        <w:rPr>
          <w:rStyle w:val="StressorActionChar"/>
        </w:rPr>
        <w:t>Next</w:t>
      </w:r>
      <w:r w:rsidR="003021A0">
        <w:t xml:space="preserve"> to bring up the Setting Damages form.</w:t>
      </w:r>
    </w:p>
    <w:p w14:paraId="5FCDEC68" w14:textId="3F8B2D5F" w:rsidR="00F272CB" w:rsidRDefault="00F272CB" w:rsidP="001E2E04">
      <w:r>
        <w:t>Use the down arrow to access a new, blank line of setting damage data.</w:t>
      </w:r>
    </w:p>
    <w:p w14:paraId="3210B98B" w14:textId="78A9B184"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87</w:t>
      </w:r>
      <w:r w:rsidR="00DE648F">
        <w:rPr>
          <w:noProof/>
        </w:rPr>
        <w:fldChar w:fldCharType="end"/>
      </w:r>
      <w:r>
        <w:t>: Setting Damages form</w:t>
      </w:r>
    </w:p>
    <w:p w14:paraId="0183FCF0" w14:textId="3556A755" w:rsidR="00F272CB" w:rsidRDefault="00F272CB" w:rsidP="00F272CB">
      <w:pPr>
        <w:pStyle w:val="Graphic"/>
      </w:pPr>
      <w:r>
        <w:drawing>
          <wp:inline distT="0" distB="0" distL="0" distR="0" wp14:anchorId="585E2D7C" wp14:editId="328E3CDB">
            <wp:extent cx="2721610" cy="785495"/>
            <wp:effectExtent l="19050" t="19050" r="21590" b="14605"/>
            <wp:docPr id="85" name="Picture 82" descr="screen shot of Setting Damag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a:extLst>
                        <a:ext uri="{28A0092B-C50C-407E-A947-70E740481C1C}">
                          <a14:useLocalDpi xmlns:a14="http://schemas.microsoft.com/office/drawing/2010/main" val="0"/>
                        </a:ext>
                      </a:extLst>
                    </a:blip>
                    <a:srcRect l="-259"/>
                    <a:stretch>
                      <a:fillRect/>
                    </a:stretch>
                  </pic:blipFill>
                  <pic:spPr bwMode="auto">
                    <a:xfrm>
                      <a:off x="0" y="0"/>
                      <a:ext cx="2721610" cy="785495"/>
                    </a:xfrm>
                    <a:prstGeom prst="rect">
                      <a:avLst/>
                    </a:prstGeom>
                    <a:noFill/>
                    <a:ln w="6350" cmpd="sng">
                      <a:solidFill>
                        <a:srgbClr val="000000"/>
                      </a:solidFill>
                      <a:miter lim="800000"/>
                      <a:headEnd/>
                      <a:tailEnd/>
                    </a:ln>
                    <a:effectLst/>
                  </pic:spPr>
                </pic:pic>
              </a:graphicData>
            </a:graphic>
          </wp:inline>
        </w:drawing>
      </w:r>
    </w:p>
    <w:p w14:paraId="1C213961" w14:textId="231CEB49" w:rsidR="003021A0" w:rsidRDefault="003021A0" w:rsidP="001E2E04">
      <w:r>
        <w:t>The buttons along the bottom of the screen have the following functions:</w:t>
      </w:r>
    </w:p>
    <w:p w14:paraId="73416329" w14:textId="2CAFC40F" w:rsidR="00CB69C3" w:rsidRDefault="00CB69C3" w:rsidP="00CB69C3">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88</w:t>
      </w:r>
      <w:r w:rsidR="00DE648F">
        <w:rPr>
          <w:noProof/>
        </w:rPr>
        <w:fldChar w:fldCharType="end"/>
      </w:r>
      <w:r>
        <w:t>: Help button, produces a pull-down list of valid codes and definitions for the current field</w:t>
      </w:r>
    </w:p>
    <w:p w14:paraId="2E85FF53" w14:textId="77777777" w:rsidR="00CB69C3" w:rsidRDefault="00CB69C3" w:rsidP="00CB69C3">
      <w:pPr>
        <w:pStyle w:val="Graphic"/>
      </w:pPr>
      <w:r>
        <w:rPr>
          <w:b/>
        </w:rPr>
        <w:drawing>
          <wp:inline distT="0" distB="0" distL="0" distR="0" wp14:anchorId="256C8D24" wp14:editId="5F9B417E">
            <wp:extent cx="709930" cy="215265"/>
            <wp:effectExtent l="19050" t="19050" r="13970" b="13335"/>
            <wp:docPr id="186" name="Picture 70" descr="screen shot of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65A0EE7D" w14:textId="28887E0D" w:rsidR="00CB69C3" w:rsidRDefault="00CB69C3" w:rsidP="00CB69C3">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89</w:t>
      </w:r>
      <w:r w:rsidR="00DE648F">
        <w:rPr>
          <w:noProof/>
        </w:rPr>
        <w:fldChar w:fldCharType="end"/>
      </w:r>
      <w:r>
        <w:t>: Back button, saves changes and returns to the previous screen to select a new setting</w:t>
      </w:r>
    </w:p>
    <w:p w14:paraId="69EA1B5B" w14:textId="77777777" w:rsidR="00CB69C3" w:rsidRDefault="00CB69C3" w:rsidP="00CB69C3">
      <w:pPr>
        <w:pStyle w:val="Graphic"/>
      </w:pPr>
      <w:r>
        <w:rPr>
          <w:szCs w:val="20"/>
        </w:rPr>
        <w:drawing>
          <wp:inline distT="0" distB="0" distL="0" distR="0" wp14:anchorId="5D053ED0" wp14:editId="7068BBB4">
            <wp:extent cx="709930" cy="215265"/>
            <wp:effectExtent l="19050" t="19050" r="13970" b="13335"/>
            <wp:docPr id="187" name="Picture 71" descr="screen shot of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4B60CF72" w14:textId="2A158B36" w:rsidR="00CB69C3" w:rsidRDefault="00CB69C3" w:rsidP="00CB69C3">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90</w:t>
      </w:r>
      <w:r w:rsidR="00DE648F">
        <w:rPr>
          <w:noProof/>
        </w:rPr>
        <w:fldChar w:fldCharType="end"/>
      </w:r>
      <w:r>
        <w:t>: Cancel button, deletes changes made since entering form; return to main menu; warning message is displayed</w:t>
      </w:r>
    </w:p>
    <w:p w14:paraId="5C031E48" w14:textId="77777777" w:rsidR="00CB69C3" w:rsidRDefault="00CB69C3" w:rsidP="00CB69C3">
      <w:pPr>
        <w:pStyle w:val="Graphic"/>
      </w:pPr>
      <w:r>
        <w:rPr>
          <w:b/>
        </w:rPr>
        <w:drawing>
          <wp:inline distT="0" distB="0" distL="0" distR="0" wp14:anchorId="52A873EE" wp14:editId="21CD20F1">
            <wp:extent cx="709930" cy="215265"/>
            <wp:effectExtent l="19050" t="19050" r="13970" b="13335"/>
            <wp:docPr id="189" name="Picture 73" descr="screen shot of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7EAD9023" w14:textId="0EFF0F94" w:rsidR="00CB69C3" w:rsidRDefault="00CB69C3" w:rsidP="00CB69C3">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91</w:t>
      </w:r>
      <w:r w:rsidR="00DE648F">
        <w:rPr>
          <w:noProof/>
        </w:rPr>
        <w:fldChar w:fldCharType="end"/>
      </w:r>
      <w:r>
        <w:t>: Save button, saves all changes</w:t>
      </w:r>
    </w:p>
    <w:p w14:paraId="637F82B4" w14:textId="77777777" w:rsidR="00CB69C3" w:rsidRDefault="00CB69C3" w:rsidP="00CB69C3">
      <w:pPr>
        <w:pStyle w:val="Graphic"/>
      </w:pPr>
      <w:r>
        <w:rPr>
          <w:b/>
        </w:rPr>
        <w:drawing>
          <wp:inline distT="0" distB="0" distL="0" distR="0" wp14:anchorId="3FE9B59A" wp14:editId="7214B57A">
            <wp:extent cx="709930" cy="215265"/>
            <wp:effectExtent l="19050" t="19050" r="13970" b="13335"/>
            <wp:docPr id="190" name="Picture 74" descr="screen shot of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2DC61420" w14:textId="360D6F56" w:rsidR="00CB69C3" w:rsidRDefault="00CB69C3" w:rsidP="00CB69C3">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92</w:t>
      </w:r>
      <w:r w:rsidR="00DE648F">
        <w:rPr>
          <w:noProof/>
        </w:rPr>
        <w:fldChar w:fldCharType="end"/>
      </w:r>
      <w:r>
        <w:rPr>
          <w:noProof/>
        </w:rPr>
        <w:t>: Return button, once data has been saved, returns to the main menu</w:t>
      </w:r>
    </w:p>
    <w:p w14:paraId="22FED636" w14:textId="77777777" w:rsidR="00CB69C3" w:rsidRDefault="00CB69C3" w:rsidP="00CB69C3">
      <w:pPr>
        <w:pStyle w:val="Graphic"/>
      </w:pPr>
      <w:r>
        <w:rPr>
          <w:b/>
        </w:rPr>
        <w:drawing>
          <wp:inline distT="0" distB="0" distL="0" distR="0" wp14:anchorId="0F5E1404" wp14:editId="6DAC7AFB">
            <wp:extent cx="709930" cy="215265"/>
            <wp:effectExtent l="19050" t="19050" r="13970" b="13335"/>
            <wp:docPr id="191" name="Picture 75" descr="screen shot of Retur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70BFF398" w14:textId="6BFA2F8B" w:rsidR="00CB69C3" w:rsidRDefault="00CB69C3" w:rsidP="00CB69C3">
      <w:pPr>
        <w:pStyle w:val="Heading4"/>
      </w:pPr>
      <w:bookmarkStart w:id="146" w:name="_Toc409783382"/>
      <w:r>
        <w:t>Editing the Setting Species of Management Interest</w:t>
      </w:r>
      <w:bookmarkEnd w:id="146"/>
    </w:p>
    <w:p w14:paraId="277B06AB" w14:textId="203AF443" w:rsidR="003021A0" w:rsidRDefault="00964BAC" w:rsidP="001E2E04">
      <w:r>
        <w:t>In the Species of Management Interest form, use the down-arrow to access a new, blank line of setting species of management interest.</w:t>
      </w:r>
    </w:p>
    <w:p w14:paraId="6A40DEAB" w14:textId="54AEA678"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93</w:t>
      </w:r>
      <w:r w:rsidR="00DE648F">
        <w:rPr>
          <w:noProof/>
        </w:rPr>
        <w:fldChar w:fldCharType="end"/>
      </w:r>
      <w:r>
        <w:t xml:space="preserve">: </w:t>
      </w:r>
      <w:proofErr w:type="spellStart"/>
      <w:r>
        <w:t>ExamsPC</w:t>
      </w:r>
      <w:proofErr w:type="spellEnd"/>
      <w:r>
        <w:t xml:space="preserve"> Setting Data drop-down menu</w:t>
      </w:r>
    </w:p>
    <w:p w14:paraId="2ABB6351" w14:textId="0DCA76E4" w:rsidR="003021A0" w:rsidRDefault="00964BAC" w:rsidP="00964BAC">
      <w:pPr>
        <w:pStyle w:val="Graphic"/>
      </w:pPr>
      <w:r>
        <w:drawing>
          <wp:inline distT="0" distB="0" distL="0" distR="0" wp14:anchorId="2B3FB3C3" wp14:editId="15E5027D">
            <wp:extent cx="2980055" cy="1559560"/>
            <wp:effectExtent l="19050" t="19050" r="10795" b="21590"/>
            <wp:docPr id="91" name="Picture 88" descr="screen shot of ExamsPC Setting Data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32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0055" cy="1559560"/>
                    </a:xfrm>
                    <a:prstGeom prst="rect">
                      <a:avLst/>
                    </a:prstGeom>
                    <a:noFill/>
                    <a:ln w="6350" cmpd="sng">
                      <a:solidFill>
                        <a:srgbClr val="000000"/>
                      </a:solidFill>
                      <a:miter lim="800000"/>
                      <a:headEnd/>
                      <a:tailEnd/>
                    </a:ln>
                    <a:effectLst/>
                  </pic:spPr>
                </pic:pic>
              </a:graphicData>
            </a:graphic>
          </wp:inline>
        </w:drawing>
      </w:r>
    </w:p>
    <w:p w14:paraId="3D7F36BC" w14:textId="0C42028C" w:rsidR="00026AD7" w:rsidRDefault="00026AD7" w:rsidP="00026AD7">
      <w:pPr>
        <w:pStyle w:val="Heading4"/>
      </w:pPr>
      <w:bookmarkStart w:id="147" w:name="_Toc409783383"/>
      <w:r>
        <w:lastRenderedPageBreak/>
        <w:t xml:space="preserve">Editing the Setting </w:t>
      </w:r>
      <w:r w:rsidR="009E3A5D">
        <w:t>Remarks</w:t>
      </w:r>
      <w:bookmarkEnd w:id="147"/>
    </w:p>
    <w:p w14:paraId="5463AF26" w14:textId="7EE16BE6" w:rsidR="00026AD7" w:rsidRDefault="00964BAC" w:rsidP="00026AD7">
      <w:r>
        <w:t>Enter remarks related to the setting.  All text will be converted to upper case.</w:t>
      </w:r>
    </w:p>
    <w:p w14:paraId="072857D4" w14:textId="1594CBAF"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94</w:t>
      </w:r>
      <w:r w:rsidR="00DE648F">
        <w:rPr>
          <w:noProof/>
        </w:rPr>
        <w:fldChar w:fldCharType="end"/>
      </w:r>
      <w:r>
        <w:t>: Setting Remarks</w:t>
      </w:r>
    </w:p>
    <w:p w14:paraId="0F433161" w14:textId="1DCDCA0E" w:rsidR="00026AD7" w:rsidRDefault="00964BAC" w:rsidP="00964BAC">
      <w:pPr>
        <w:pStyle w:val="Graphic"/>
      </w:pPr>
      <w:r>
        <w:drawing>
          <wp:inline distT="0" distB="0" distL="0" distR="0" wp14:anchorId="7ACD46FC" wp14:editId="10E0970A">
            <wp:extent cx="5943600" cy="907035"/>
            <wp:effectExtent l="19050" t="19050" r="19050" b="26670"/>
            <wp:docPr id="92" name="Picture 89" descr="screen shot of Setting Remark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e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907035"/>
                    </a:xfrm>
                    <a:prstGeom prst="rect">
                      <a:avLst/>
                    </a:prstGeom>
                    <a:noFill/>
                    <a:ln>
                      <a:solidFill>
                        <a:srgbClr val="000000"/>
                      </a:solidFill>
                    </a:ln>
                  </pic:spPr>
                </pic:pic>
              </a:graphicData>
            </a:graphic>
          </wp:inline>
        </w:drawing>
      </w:r>
    </w:p>
    <w:p w14:paraId="1FCA1149" w14:textId="0A93E29B" w:rsidR="00026AD7" w:rsidRDefault="00026AD7" w:rsidP="00026AD7">
      <w:pPr>
        <w:pStyle w:val="Heading4"/>
      </w:pPr>
      <w:bookmarkStart w:id="148" w:name="_Toc409783384"/>
      <w:r>
        <w:t xml:space="preserve">Editing the </w:t>
      </w:r>
      <w:r w:rsidR="009E3A5D">
        <w:t>Sample Design</w:t>
      </w:r>
      <w:bookmarkEnd w:id="148"/>
    </w:p>
    <w:p w14:paraId="2605D618" w14:textId="6798AD77" w:rsidR="00026AD7" w:rsidRDefault="009E3A5D" w:rsidP="00026AD7">
      <w:r>
        <w:t>The top of the sample design screen contains tabs to access the sample design data for the Tree, Vegetation, Surface Cover, and Down Woody Material forms.</w:t>
      </w:r>
    </w:p>
    <w:p w14:paraId="5A07F2C1" w14:textId="382C66EE" w:rsidR="00317FA8" w:rsidRDefault="00317FA8" w:rsidP="00317FA8">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95</w:t>
      </w:r>
      <w:r w:rsidR="00DE648F">
        <w:rPr>
          <w:noProof/>
        </w:rPr>
        <w:fldChar w:fldCharType="end"/>
      </w:r>
      <w:r>
        <w:t>: Sample Design Form</w:t>
      </w:r>
    </w:p>
    <w:p w14:paraId="48F30F84" w14:textId="4C7B4DDF" w:rsidR="00026AD7" w:rsidRDefault="009E3A5D" w:rsidP="009E3A5D">
      <w:pPr>
        <w:pStyle w:val="Graphic"/>
      </w:pPr>
      <w:r>
        <w:drawing>
          <wp:inline distT="0" distB="0" distL="0" distR="0" wp14:anchorId="31674F16" wp14:editId="579B1EEC">
            <wp:extent cx="4141470" cy="2786380"/>
            <wp:effectExtent l="19050" t="19050" r="11430" b="13970"/>
            <wp:docPr id="93" name="Picture 90" descr="screen shot of Sample Desig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41470" cy="2786380"/>
                    </a:xfrm>
                    <a:prstGeom prst="rect">
                      <a:avLst/>
                    </a:prstGeom>
                    <a:noFill/>
                    <a:ln w="6350" cmpd="sng">
                      <a:solidFill>
                        <a:srgbClr val="000000"/>
                      </a:solidFill>
                      <a:miter lim="800000"/>
                      <a:headEnd/>
                      <a:tailEnd/>
                    </a:ln>
                    <a:effectLst/>
                  </pic:spPr>
                </pic:pic>
              </a:graphicData>
            </a:graphic>
          </wp:inline>
        </w:drawing>
      </w:r>
    </w:p>
    <w:p w14:paraId="5DB57AB7" w14:textId="1631ABA7" w:rsidR="00026AD7" w:rsidRDefault="00026AD7" w:rsidP="00026AD7">
      <w:pPr>
        <w:pStyle w:val="Heading3"/>
      </w:pPr>
      <w:bookmarkStart w:id="149" w:name="_Toc409783385"/>
      <w:r>
        <w:t>Plot Data</w:t>
      </w:r>
      <w:bookmarkEnd w:id="149"/>
    </w:p>
    <w:p w14:paraId="2FA708A8" w14:textId="3AA41984" w:rsidR="00026AD7" w:rsidRDefault="00026AD7" w:rsidP="00026AD7">
      <w:pPr>
        <w:pStyle w:val="Heading4"/>
      </w:pPr>
      <w:bookmarkStart w:id="150" w:name="_Toc409783386"/>
      <w:r>
        <w:t>Plot Data Wizard</w:t>
      </w:r>
      <w:bookmarkEnd w:id="150"/>
    </w:p>
    <w:p w14:paraId="3603D65F" w14:textId="1CC9D684" w:rsidR="00026AD7" w:rsidRDefault="00FC645B" w:rsidP="00026AD7">
      <w:proofErr w:type="gramStart"/>
      <w:r>
        <w:t xml:space="preserve">The plot data wizard cycles through the Plot, Tree, Vegetation Composition, Surface Cover, and Down Woody </w:t>
      </w:r>
      <w:r w:rsidR="00FE4A14">
        <w:t>Data forms for a specific plot.</w:t>
      </w:r>
      <w:proofErr w:type="gramEnd"/>
    </w:p>
    <w:p w14:paraId="44A1E862" w14:textId="4D615C10" w:rsidR="00317FA8" w:rsidRDefault="00317FA8" w:rsidP="00317FA8">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96</w:t>
      </w:r>
      <w:r w:rsidR="00DE648F">
        <w:rPr>
          <w:noProof/>
        </w:rPr>
        <w:fldChar w:fldCharType="end"/>
      </w:r>
      <w:r>
        <w:t xml:space="preserve">: </w:t>
      </w:r>
      <w:proofErr w:type="spellStart"/>
      <w:r>
        <w:t>ExamsPC</w:t>
      </w:r>
      <w:proofErr w:type="spellEnd"/>
      <w:r>
        <w:t xml:space="preserve"> Plot Data drop-down menu</w:t>
      </w:r>
    </w:p>
    <w:p w14:paraId="4C43BCF9" w14:textId="7076BBD7" w:rsidR="00026AD7" w:rsidRDefault="00FC645B" w:rsidP="00FC645B">
      <w:pPr>
        <w:pStyle w:val="Graphic"/>
      </w:pPr>
      <w:r>
        <w:drawing>
          <wp:inline distT="0" distB="0" distL="0" distR="0" wp14:anchorId="161110FB" wp14:editId="54AFE2AB">
            <wp:extent cx="3065780" cy="1871980"/>
            <wp:effectExtent l="19050" t="19050" r="20320" b="13970"/>
            <wp:docPr id="94" name="Picture 91" descr="screen shot of ExamsPC Plot Data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t="4445"/>
                    <a:stretch>
                      <a:fillRect/>
                    </a:stretch>
                  </pic:blipFill>
                  <pic:spPr bwMode="auto">
                    <a:xfrm>
                      <a:off x="0" y="0"/>
                      <a:ext cx="3065780" cy="1871980"/>
                    </a:xfrm>
                    <a:prstGeom prst="rect">
                      <a:avLst/>
                    </a:prstGeom>
                    <a:noFill/>
                    <a:ln w="6350" cmpd="sng">
                      <a:solidFill>
                        <a:srgbClr val="000000"/>
                      </a:solidFill>
                      <a:miter lim="800000"/>
                      <a:headEnd/>
                      <a:tailEnd/>
                    </a:ln>
                    <a:effectLst/>
                  </pic:spPr>
                </pic:pic>
              </a:graphicData>
            </a:graphic>
          </wp:inline>
        </w:drawing>
      </w:r>
    </w:p>
    <w:p w14:paraId="71DDD94A" w14:textId="378A5FCE" w:rsidR="003021A0" w:rsidRDefault="00FE4A14" w:rsidP="001E2E04">
      <w:r>
        <w:t>The Next and Back buttons allow you to move from one form to the next.</w:t>
      </w:r>
    </w:p>
    <w:p w14:paraId="16998543" w14:textId="2328DA3F" w:rsidR="00FC645B" w:rsidRDefault="00FC645B" w:rsidP="00FC645B">
      <w:pPr>
        <w:pStyle w:val="Heading4"/>
      </w:pPr>
      <w:bookmarkStart w:id="151" w:name="_Toc409783387"/>
      <w:r>
        <w:t>Plot Form</w:t>
      </w:r>
      <w:bookmarkEnd w:id="151"/>
    </w:p>
    <w:p w14:paraId="1A9A0E72" w14:textId="39BE097A" w:rsidR="00FC645B" w:rsidRDefault="00FE4A14" w:rsidP="001E2E04">
      <w:r>
        <w:t xml:space="preserve">From the main menu, select </w:t>
      </w:r>
      <w:r w:rsidRPr="00FE4A14">
        <w:rPr>
          <w:rStyle w:val="StressorActionChar"/>
        </w:rPr>
        <w:t>Plot Data/Plot Form</w:t>
      </w:r>
      <w:r>
        <w:t xml:space="preserve">.  Highlight the appropriate setting them select </w:t>
      </w:r>
      <w:proofErr w:type="gramStart"/>
      <w:r w:rsidRPr="00FE4A14">
        <w:rPr>
          <w:rStyle w:val="StressorActionChar"/>
        </w:rPr>
        <w:t>Next</w:t>
      </w:r>
      <w:proofErr w:type="gramEnd"/>
      <w:r>
        <w:t xml:space="preserve"> at the bottom of the screen.</w:t>
      </w:r>
    </w:p>
    <w:p w14:paraId="7ED21021" w14:textId="175D064E" w:rsidR="00D30619" w:rsidRDefault="00D30619" w:rsidP="00D30619">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97</w:t>
      </w:r>
      <w:r w:rsidR="00DE648F">
        <w:rPr>
          <w:noProof/>
        </w:rPr>
        <w:fldChar w:fldCharType="end"/>
      </w:r>
      <w:r>
        <w:rPr>
          <w:noProof/>
        </w:rPr>
        <w:t>: Plot Data for Setting form</w:t>
      </w:r>
    </w:p>
    <w:p w14:paraId="544E595A" w14:textId="043B638E" w:rsidR="00FC645B" w:rsidRDefault="00FE4A14" w:rsidP="00FC645B">
      <w:pPr>
        <w:pStyle w:val="Graphic"/>
      </w:pPr>
      <w:r>
        <w:drawing>
          <wp:inline distT="0" distB="0" distL="0" distR="0" wp14:anchorId="7566E938" wp14:editId="686AE4E4">
            <wp:extent cx="3894455" cy="2786380"/>
            <wp:effectExtent l="19050" t="19050" r="10795" b="13970"/>
            <wp:docPr id="95" name="Picture 92" descr="screen shot of Plot Data for Set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94455" cy="2786380"/>
                    </a:xfrm>
                    <a:prstGeom prst="rect">
                      <a:avLst/>
                    </a:prstGeom>
                    <a:noFill/>
                    <a:ln w="6350" cmpd="sng">
                      <a:solidFill>
                        <a:srgbClr val="000000"/>
                      </a:solidFill>
                      <a:miter lim="800000"/>
                      <a:headEnd/>
                      <a:tailEnd/>
                    </a:ln>
                    <a:effectLst/>
                  </pic:spPr>
                </pic:pic>
              </a:graphicData>
            </a:graphic>
          </wp:inline>
        </w:drawing>
      </w:r>
    </w:p>
    <w:p w14:paraId="24E870C8" w14:textId="0E4D1996" w:rsidR="00FE4A14" w:rsidRDefault="00FE4A14" w:rsidP="00FE4A14">
      <w:r>
        <w:t>As the down arrow is used to highlight new rows of plot data, the plot number column increments by one.  Only the plot data fields, dependent upon exam level and Regional protocol, will be displayed on this screen.</w:t>
      </w:r>
    </w:p>
    <w:p w14:paraId="3EDB43CB" w14:textId="2A62542A" w:rsidR="00FE4A14" w:rsidRDefault="00FE4A14" w:rsidP="00FE4A14">
      <w:r>
        <w:t>The buttons along the bottom of the Plot form screen have the following functions:</w:t>
      </w:r>
    </w:p>
    <w:p w14:paraId="20230C73" w14:textId="66C799AD" w:rsidR="00FE4A14" w:rsidRPr="00D30619" w:rsidRDefault="00FE4A14" w:rsidP="00FE4A14">
      <w:pPr>
        <w:pStyle w:val="Caption"/>
      </w:pPr>
      <w:r w:rsidRPr="00D30619">
        <w:t xml:space="preserve">Figure </w:t>
      </w:r>
      <w:r w:rsidR="00DE648F">
        <w:fldChar w:fldCharType="begin"/>
      </w:r>
      <w:r w:rsidR="00DE648F">
        <w:instrText xml:space="preserve"> SEQ Figure \* ARABIC </w:instrText>
      </w:r>
      <w:r w:rsidR="00DE648F">
        <w:fldChar w:fldCharType="separate"/>
      </w:r>
      <w:r w:rsidR="00425DA8">
        <w:rPr>
          <w:noProof/>
        </w:rPr>
        <w:t>98</w:t>
      </w:r>
      <w:r w:rsidR="00DE648F">
        <w:rPr>
          <w:noProof/>
        </w:rPr>
        <w:fldChar w:fldCharType="end"/>
      </w:r>
      <w:r w:rsidRPr="00D30619">
        <w:t>: Help button</w:t>
      </w:r>
    </w:p>
    <w:p w14:paraId="7BA15331" w14:textId="3BFEFC77" w:rsidR="00FE4A14" w:rsidRPr="00A74486" w:rsidRDefault="00FE4A14" w:rsidP="00FE4A14">
      <w:pPr>
        <w:pStyle w:val="Graphic"/>
      </w:pPr>
      <w:r w:rsidRPr="00A74486">
        <w:rPr>
          <w:b/>
        </w:rPr>
        <w:drawing>
          <wp:inline distT="0" distB="0" distL="0" distR="0" wp14:anchorId="77018093" wp14:editId="18608B8E">
            <wp:extent cx="709930" cy="215265"/>
            <wp:effectExtent l="19050" t="19050" r="13970" b="13335"/>
            <wp:docPr id="46" name="Picture 70" descr="screen shot of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402822A5" w14:textId="46A27FAB" w:rsidR="0097292A" w:rsidRDefault="0097292A" w:rsidP="0097292A">
      <w:r w:rsidRPr="0097292A">
        <w:lastRenderedPageBreak/>
        <w:t xml:space="preserve">Selecting </w:t>
      </w:r>
      <w:r>
        <w:t xml:space="preserve">Change Plot IDs from the Options button helps if you do not start at plot #1 and you jump around the plot numbers you collect, as show in </w:t>
      </w:r>
      <w:r w:rsidR="00D30619" w:rsidRPr="00D30619">
        <w:rPr>
          <w:color w:val="0000FF"/>
          <w:u w:val="single"/>
        </w:rPr>
        <w:fldChar w:fldCharType="begin"/>
      </w:r>
      <w:r w:rsidR="00D30619" w:rsidRPr="00D30619">
        <w:rPr>
          <w:color w:val="0000FF"/>
          <w:u w:val="single"/>
        </w:rPr>
        <w:instrText xml:space="preserve"> REF _Ref409788211 \h </w:instrText>
      </w:r>
      <w:r w:rsidR="00D30619" w:rsidRPr="00D30619">
        <w:rPr>
          <w:color w:val="0000FF"/>
          <w:u w:val="single"/>
        </w:rPr>
      </w:r>
      <w:r w:rsidR="00D30619" w:rsidRPr="00D30619">
        <w:rPr>
          <w:color w:val="0000FF"/>
          <w:u w:val="single"/>
        </w:rPr>
        <w:fldChar w:fldCharType="separate"/>
      </w:r>
      <w:r w:rsidR="00D30619" w:rsidRPr="00D30619">
        <w:rPr>
          <w:color w:val="0000FF"/>
          <w:u w:val="single"/>
        </w:rPr>
        <w:t xml:space="preserve">Figure </w:t>
      </w:r>
      <w:r w:rsidR="00D30619" w:rsidRPr="00D30619">
        <w:rPr>
          <w:noProof/>
          <w:color w:val="0000FF"/>
          <w:u w:val="single"/>
        </w:rPr>
        <w:t>98</w:t>
      </w:r>
      <w:r w:rsidR="00D30619" w:rsidRPr="00D30619">
        <w:rPr>
          <w:color w:val="0000FF"/>
          <w:u w:val="single"/>
        </w:rPr>
        <w:fldChar w:fldCharType="end"/>
      </w:r>
      <w:r>
        <w:t>.</w:t>
      </w:r>
    </w:p>
    <w:p w14:paraId="3D9DD028" w14:textId="2F838475" w:rsidR="0097292A" w:rsidRDefault="0097292A" w:rsidP="0097292A">
      <w:pPr>
        <w:pStyle w:val="Caption"/>
      </w:pPr>
      <w:bookmarkStart w:id="152" w:name="_Ref409788211"/>
      <w:r>
        <w:t xml:space="preserve">Figure </w:t>
      </w:r>
      <w:r w:rsidR="00DE648F">
        <w:fldChar w:fldCharType="begin"/>
      </w:r>
      <w:r w:rsidR="00DE648F">
        <w:instrText xml:space="preserve"> SEQ Figure \* ARABIC </w:instrText>
      </w:r>
      <w:r w:rsidR="00DE648F">
        <w:fldChar w:fldCharType="separate"/>
      </w:r>
      <w:r w:rsidR="00425DA8">
        <w:rPr>
          <w:noProof/>
        </w:rPr>
        <w:t>99</w:t>
      </w:r>
      <w:r w:rsidR="00DE648F">
        <w:rPr>
          <w:noProof/>
        </w:rPr>
        <w:fldChar w:fldCharType="end"/>
      </w:r>
      <w:bookmarkEnd w:id="152"/>
      <w:r>
        <w:t>: Change Plot IDs form</w:t>
      </w:r>
    </w:p>
    <w:p w14:paraId="3A598586" w14:textId="0C897B5B" w:rsidR="0097292A" w:rsidRPr="0097292A" w:rsidRDefault="0097292A" w:rsidP="0097292A">
      <w:pPr>
        <w:pStyle w:val="Graphic"/>
      </w:pPr>
      <w:r>
        <w:rPr>
          <w:b/>
          <w:szCs w:val="20"/>
        </w:rPr>
        <w:drawing>
          <wp:inline distT="0" distB="0" distL="0" distR="0" wp14:anchorId="114DF906" wp14:editId="356618AC">
            <wp:extent cx="1828800" cy="2076450"/>
            <wp:effectExtent l="19050" t="19050" r="19050" b="19050"/>
            <wp:docPr id="113" name="Picture 94" descr="screen shot of Change Plot ID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0" cy="2076450"/>
                    </a:xfrm>
                    <a:prstGeom prst="rect">
                      <a:avLst/>
                    </a:prstGeom>
                    <a:noFill/>
                    <a:ln>
                      <a:solidFill>
                        <a:srgbClr val="000000"/>
                      </a:solidFill>
                    </a:ln>
                  </pic:spPr>
                </pic:pic>
              </a:graphicData>
            </a:graphic>
          </wp:inline>
        </w:drawing>
      </w:r>
    </w:p>
    <w:p w14:paraId="5E2D0C53" w14:textId="514F6692" w:rsidR="0097292A" w:rsidRDefault="0097292A" w:rsidP="0097292A">
      <w:r>
        <w:t>Using Insert Plot from the Options menu inserts a plot after the last plot.  The down arrow or Insert key on your keyboard has the same functionality.</w:t>
      </w:r>
    </w:p>
    <w:p w14:paraId="6E1EE054" w14:textId="66E80B68" w:rsidR="0097292A" w:rsidRDefault="00D16885" w:rsidP="0097292A">
      <w:r>
        <w:t>The Delete Plot option deletes the active plot.  The Delete key on your keyboard has the same functionality.</w:t>
      </w:r>
    </w:p>
    <w:p w14:paraId="3190E8EF" w14:textId="38648397" w:rsidR="0097292A" w:rsidRDefault="00D16885" w:rsidP="0097292A">
      <w:r>
        <w:t>The Sample Design by Plot option allows you to select which parts of the sample design are installed on each plot.</w:t>
      </w:r>
    </w:p>
    <w:p w14:paraId="1F44DA64" w14:textId="5AE4CD2F" w:rsidR="0097292A" w:rsidRDefault="00AA10E6" w:rsidP="0097292A">
      <w:r>
        <w:t xml:space="preserve">The Adjust Slope Plot Radius optional form calculates the fixed-plot radius adjusted for slope.  The corrected radius is provided in the field </w:t>
      </w:r>
      <w:proofErr w:type="spellStart"/>
      <w:r w:rsidRPr="00AA10E6">
        <w:rPr>
          <w:rStyle w:val="StressorActionChar"/>
        </w:rPr>
        <w:t>SlStRa</w:t>
      </w:r>
      <w:proofErr w:type="spellEnd"/>
      <w:r w:rsidRPr="00AA10E6">
        <w:t xml:space="preserve">, as shown in </w:t>
      </w:r>
      <w:r w:rsidR="00D30619" w:rsidRPr="00D30619">
        <w:rPr>
          <w:color w:val="0000FF"/>
          <w:u w:val="single"/>
        </w:rPr>
        <w:fldChar w:fldCharType="begin"/>
      </w:r>
      <w:r w:rsidR="00D30619" w:rsidRPr="00D30619">
        <w:rPr>
          <w:color w:val="0000FF"/>
          <w:u w:val="single"/>
        </w:rPr>
        <w:instrText xml:space="preserve"> REF _Ref409788225 \h </w:instrText>
      </w:r>
      <w:r w:rsidR="00D30619" w:rsidRPr="00D30619">
        <w:rPr>
          <w:color w:val="0000FF"/>
          <w:u w:val="single"/>
        </w:rPr>
      </w:r>
      <w:r w:rsidR="00D30619" w:rsidRPr="00D30619">
        <w:rPr>
          <w:color w:val="0000FF"/>
          <w:u w:val="single"/>
        </w:rPr>
        <w:fldChar w:fldCharType="separate"/>
      </w:r>
      <w:r w:rsidR="00D30619" w:rsidRPr="00D30619">
        <w:rPr>
          <w:color w:val="0000FF"/>
          <w:u w:val="single"/>
        </w:rPr>
        <w:t xml:space="preserve">Figure </w:t>
      </w:r>
      <w:r w:rsidR="00D30619" w:rsidRPr="00D30619">
        <w:rPr>
          <w:noProof/>
          <w:color w:val="0000FF"/>
          <w:u w:val="single"/>
        </w:rPr>
        <w:t>99</w:t>
      </w:r>
      <w:r w:rsidR="00D30619" w:rsidRPr="00D30619">
        <w:rPr>
          <w:color w:val="0000FF"/>
          <w:u w:val="single"/>
        </w:rPr>
        <w:fldChar w:fldCharType="end"/>
      </w:r>
      <w:r>
        <w:t>.</w:t>
      </w:r>
    </w:p>
    <w:p w14:paraId="3F4C1E1A" w14:textId="5C0C18FE" w:rsidR="0097292A" w:rsidRDefault="0097292A" w:rsidP="0097292A">
      <w:pPr>
        <w:pStyle w:val="Caption"/>
      </w:pPr>
      <w:bookmarkStart w:id="153" w:name="_Ref409788225"/>
      <w:r>
        <w:t xml:space="preserve">Figure </w:t>
      </w:r>
      <w:r w:rsidR="00DE648F">
        <w:fldChar w:fldCharType="begin"/>
      </w:r>
      <w:r w:rsidR="00DE648F">
        <w:instrText xml:space="preserve"> SEQ Figure \* ARABIC </w:instrText>
      </w:r>
      <w:r w:rsidR="00DE648F">
        <w:fldChar w:fldCharType="separate"/>
      </w:r>
      <w:r w:rsidR="00425DA8">
        <w:rPr>
          <w:noProof/>
        </w:rPr>
        <w:t>100</w:t>
      </w:r>
      <w:r w:rsidR="00DE648F">
        <w:rPr>
          <w:noProof/>
        </w:rPr>
        <w:fldChar w:fldCharType="end"/>
      </w:r>
      <w:bookmarkEnd w:id="153"/>
      <w:r>
        <w:t>: Adjust Slope Plot Radius form</w:t>
      </w:r>
    </w:p>
    <w:p w14:paraId="2F7ADF55" w14:textId="6E6D9150" w:rsidR="0097292A" w:rsidRDefault="0097292A" w:rsidP="0097292A">
      <w:pPr>
        <w:pStyle w:val="Graphic"/>
      </w:pPr>
      <w:r>
        <w:rPr>
          <w:szCs w:val="20"/>
        </w:rPr>
        <w:drawing>
          <wp:inline distT="0" distB="0" distL="0" distR="0" wp14:anchorId="7C6CA6E4" wp14:editId="2F57F662">
            <wp:extent cx="2301875" cy="1473835"/>
            <wp:effectExtent l="0" t="0" r="3175" b="0"/>
            <wp:docPr id="114" name="Picture 95" descr="screen shot of Adj. Slope Plot Radiu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01875" cy="1473835"/>
                    </a:xfrm>
                    <a:prstGeom prst="rect">
                      <a:avLst/>
                    </a:prstGeom>
                    <a:noFill/>
                    <a:ln>
                      <a:noFill/>
                    </a:ln>
                  </pic:spPr>
                </pic:pic>
              </a:graphicData>
            </a:graphic>
          </wp:inline>
        </w:drawing>
      </w:r>
    </w:p>
    <w:p w14:paraId="72B684F9" w14:textId="53211B55"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101</w:t>
      </w:r>
      <w:r w:rsidR="00DE648F">
        <w:rPr>
          <w:noProof/>
        </w:rPr>
        <w:fldChar w:fldCharType="end"/>
      </w:r>
      <w:r>
        <w:t xml:space="preserve">: Back button, </w:t>
      </w:r>
      <w:r w:rsidR="0097292A">
        <w:t>return to Setting ID form</w:t>
      </w:r>
    </w:p>
    <w:p w14:paraId="5F183B5E" w14:textId="77777777" w:rsidR="00691F96" w:rsidRDefault="00691F96" w:rsidP="00691F96">
      <w:pPr>
        <w:pStyle w:val="Graphic"/>
      </w:pPr>
      <w:r>
        <w:rPr>
          <w:szCs w:val="20"/>
        </w:rPr>
        <w:drawing>
          <wp:inline distT="0" distB="0" distL="0" distR="0" wp14:anchorId="52A50E0B" wp14:editId="55323284">
            <wp:extent cx="709930" cy="215265"/>
            <wp:effectExtent l="19050" t="19050" r="13970" b="13335"/>
            <wp:docPr id="86" name="Picture 71" descr="screen shot of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3FAA692E" w14:textId="675EE630"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102</w:t>
      </w:r>
      <w:r w:rsidR="00DE648F">
        <w:rPr>
          <w:noProof/>
        </w:rPr>
        <w:fldChar w:fldCharType="end"/>
      </w:r>
      <w:r>
        <w:t xml:space="preserve">: Cancel button, </w:t>
      </w:r>
      <w:r w:rsidR="0097292A">
        <w:t>delete all changes, return to main menu; a warning message is displayed</w:t>
      </w:r>
    </w:p>
    <w:p w14:paraId="0791CFFF" w14:textId="77777777" w:rsidR="00691F96" w:rsidRDefault="00691F96" w:rsidP="00691F96">
      <w:pPr>
        <w:pStyle w:val="Graphic"/>
      </w:pPr>
      <w:r>
        <w:rPr>
          <w:b/>
        </w:rPr>
        <w:drawing>
          <wp:inline distT="0" distB="0" distL="0" distR="0" wp14:anchorId="462DB071" wp14:editId="5AA31D80">
            <wp:extent cx="709930" cy="215265"/>
            <wp:effectExtent l="19050" t="19050" r="13970" b="13335"/>
            <wp:docPr id="87" name="Picture 73" descr="screen shot of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7FE52BA5" w14:textId="49CA9317" w:rsidR="00691F96" w:rsidRDefault="00691F96" w:rsidP="00691F96">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103</w:t>
      </w:r>
      <w:r w:rsidR="00DE648F">
        <w:rPr>
          <w:noProof/>
        </w:rPr>
        <w:fldChar w:fldCharType="end"/>
      </w:r>
      <w:r>
        <w:t>: Save button, save all changes</w:t>
      </w:r>
      <w:r w:rsidR="0097292A">
        <w:t xml:space="preserve"> and remain in plot form</w:t>
      </w:r>
    </w:p>
    <w:p w14:paraId="15C85A1F" w14:textId="77777777" w:rsidR="00691F96" w:rsidRDefault="00691F96" w:rsidP="00691F96">
      <w:pPr>
        <w:pStyle w:val="Graphic"/>
      </w:pPr>
      <w:r>
        <w:rPr>
          <w:b/>
        </w:rPr>
        <w:drawing>
          <wp:inline distT="0" distB="0" distL="0" distR="0" wp14:anchorId="056035ED" wp14:editId="62CBB0B8">
            <wp:extent cx="709930" cy="215265"/>
            <wp:effectExtent l="19050" t="19050" r="13970" b="13335"/>
            <wp:docPr id="88" name="Picture 74" descr="screen shot of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4236106F" w14:textId="3A5D65C5"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104</w:t>
      </w:r>
      <w:r w:rsidR="00DE648F">
        <w:rPr>
          <w:noProof/>
        </w:rPr>
        <w:fldChar w:fldCharType="end"/>
      </w:r>
      <w:r>
        <w:rPr>
          <w:noProof/>
        </w:rPr>
        <w:t xml:space="preserve">: Return button, </w:t>
      </w:r>
      <w:r w:rsidR="0097292A">
        <w:rPr>
          <w:noProof/>
        </w:rPr>
        <w:t xml:space="preserve">return </w:t>
      </w:r>
      <w:r>
        <w:rPr>
          <w:noProof/>
        </w:rPr>
        <w:t>to main menu</w:t>
      </w:r>
    </w:p>
    <w:p w14:paraId="2F213C81" w14:textId="77777777" w:rsidR="00691F96" w:rsidRDefault="00691F96" w:rsidP="00691F96">
      <w:pPr>
        <w:pStyle w:val="Graphic"/>
      </w:pPr>
      <w:r>
        <w:rPr>
          <w:b/>
        </w:rPr>
        <w:drawing>
          <wp:inline distT="0" distB="0" distL="0" distR="0" wp14:anchorId="6F7585D2" wp14:editId="2AEAFCAF">
            <wp:extent cx="709930" cy="215265"/>
            <wp:effectExtent l="19050" t="19050" r="13970" b="13335"/>
            <wp:docPr id="89" name="Picture 75" descr="screen shot of Retur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22B43484" w14:textId="60517682" w:rsidR="00FE4A14" w:rsidRDefault="00FE4A14" w:rsidP="00FE4A14">
      <w:pPr>
        <w:pStyle w:val="Heading4"/>
      </w:pPr>
      <w:bookmarkStart w:id="154" w:name="_Toc409783388"/>
      <w:r>
        <w:t>Plot History and Plot Remarks</w:t>
      </w:r>
      <w:bookmarkEnd w:id="154"/>
    </w:p>
    <w:p w14:paraId="764F6E90" w14:textId="122951B6" w:rsidR="00FE4A14" w:rsidRDefault="00FE4A14" w:rsidP="00FE4A14">
      <w:r>
        <w:t>From the main menu, select Plot Data -&gt; Plot History/Remarks.</w:t>
      </w:r>
    </w:p>
    <w:p w14:paraId="46EC3E5A" w14:textId="61295E94" w:rsidR="00D30619" w:rsidRDefault="00D30619" w:rsidP="00D30619">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105</w:t>
      </w:r>
      <w:r w:rsidR="00DE648F">
        <w:rPr>
          <w:noProof/>
        </w:rPr>
        <w:fldChar w:fldCharType="end"/>
      </w:r>
      <w:r>
        <w:rPr>
          <w:noProof/>
        </w:rPr>
        <w:t>: ExamsPC Plot Data drop-down menu</w:t>
      </w:r>
    </w:p>
    <w:p w14:paraId="303C3E28" w14:textId="67D0A4A0" w:rsidR="00FE4A14" w:rsidRDefault="00FE4A14" w:rsidP="00FE4A14">
      <w:pPr>
        <w:pStyle w:val="Graphic"/>
      </w:pPr>
      <w:r>
        <w:rPr>
          <w:szCs w:val="20"/>
        </w:rPr>
        <w:drawing>
          <wp:inline distT="0" distB="0" distL="0" distR="0" wp14:anchorId="4A48827D" wp14:editId="6F014CE6">
            <wp:extent cx="3195320" cy="1871980"/>
            <wp:effectExtent l="19050" t="19050" r="24130" b="13970"/>
            <wp:docPr id="103" name="Picture 100" descr="screen shot of ExamsPC Plot Data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95320" cy="1871980"/>
                    </a:xfrm>
                    <a:prstGeom prst="rect">
                      <a:avLst/>
                    </a:prstGeom>
                    <a:noFill/>
                    <a:ln w="6350" cmpd="sng">
                      <a:solidFill>
                        <a:srgbClr val="000000"/>
                      </a:solidFill>
                      <a:miter lim="800000"/>
                      <a:headEnd/>
                      <a:tailEnd/>
                    </a:ln>
                    <a:effectLst/>
                  </pic:spPr>
                </pic:pic>
              </a:graphicData>
            </a:graphic>
          </wp:inline>
        </w:drawing>
      </w:r>
    </w:p>
    <w:p w14:paraId="56306A0A" w14:textId="455C8569" w:rsidR="00FE4A14" w:rsidRDefault="00FE4A14" w:rsidP="00FE4A14">
      <w:r>
        <w:t xml:space="preserve">Select the setting ID and plot number for the plot history and remarks.  Then select the </w:t>
      </w:r>
      <w:r w:rsidRPr="00FE4A14">
        <w:rPr>
          <w:rStyle w:val="StressorActionChar"/>
        </w:rPr>
        <w:t>Next</w:t>
      </w:r>
      <w:r>
        <w:t xml:space="preserve"> button at the bottom of the screen.</w:t>
      </w:r>
    </w:p>
    <w:p w14:paraId="29FC7333" w14:textId="57D95254" w:rsidR="00D30619" w:rsidRDefault="00D30619" w:rsidP="00D30619">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106</w:t>
      </w:r>
      <w:r w:rsidR="00DE648F">
        <w:rPr>
          <w:noProof/>
        </w:rPr>
        <w:fldChar w:fldCharType="end"/>
      </w:r>
      <w:r>
        <w:t>: Plot History/Remarks form</w:t>
      </w:r>
    </w:p>
    <w:p w14:paraId="21CF91E3" w14:textId="7252C938" w:rsidR="00E64754" w:rsidRDefault="00E64754" w:rsidP="00E64754">
      <w:pPr>
        <w:pStyle w:val="Graphic"/>
      </w:pPr>
      <w:r>
        <w:drawing>
          <wp:inline distT="0" distB="0" distL="0" distR="0" wp14:anchorId="6CFE4E45" wp14:editId="1251424E">
            <wp:extent cx="4410710" cy="1602740"/>
            <wp:effectExtent l="19050" t="19050" r="27940" b="16510"/>
            <wp:docPr id="104" name="Picture 101" descr="screen shot of Plot/History Remark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l="1230" r="615"/>
                    <a:stretch>
                      <a:fillRect/>
                    </a:stretch>
                  </pic:blipFill>
                  <pic:spPr bwMode="auto">
                    <a:xfrm>
                      <a:off x="0" y="0"/>
                      <a:ext cx="4410710" cy="1602740"/>
                    </a:xfrm>
                    <a:prstGeom prst="rect">
                      <a:avLst/>
                    </a:prstGeom>
                    <a:noFill/>
                    <a:ln w="6350" cmpd="sng">
                      <a:solidFill>
                        <a:srgbClr val="000000"/>
                      </a:solidFill>
                      <a:miter lim="800000"/>
                      <a:headEnd/>
                      <a:tailEnd/>
                    </a:ln>
                    <a:effectLst/>
                  </pic:spPr>
                </pic:pic>
              </a:graphicData>
            </a:graphic>
          </wp:inline>
        </w:drawing>
      </w:r>
    </w:p>
    <w:p w14:paraId="331C7D71" w14:textId="5E32555B" w:rsidR="00E64754" w:rsidRDefault="00E64754" w:rsidP="00E64754">
      <w:r>
        <w:t>Enter the plot history and plot history year.  Use the down arrow to access a new line of data.</w:t>
      </w:r>
    </w:p>
    <w:p w14:paraId="77E31890" w14:textId="6D9C4968" w:rsidR="00E64754" w:rsidRDefault="00E64754" w:rsidP="00E64754">
      <w:r>
        <w:t>Enter the plot remarks, up to 242 characters.  The remarks will be changed to all upper case letters.</w:t>
      </w:r>
    </w:p>
    <w:p w14:paraId="5033532A" w14:textId="451BF853" w:rsidR="00D30619" w:rsidRDefault="00D30619" w:rsidP="00D30619">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107</w:t>
      </w:r>
      <w:r w:rsidR="00DE648F">
        <w:rPr>
          <w:noProof/>
        </w:rPr>
        <w:fldChar w:fldCharType="end"/>
      </w:r>
      <w:r>
        <w:t>: Plot History/Remarks form</w:t>
      </w:r>
    </w:p>
    <w:p w14:paraId="6CDA178A" w14:textId="712C526E" w:rsidR="00E64754" w:rsidRDefault="00E64754" w:rsidP="00E64754">
      <w:pPr>
        <w:pStyle w:val="Graphic"/>
      </w:pPr>
      <w:r>
        <w:drawing>
          <wp:inline distT="0" distB="0" distL="0" distR="0" wp14:anchorId="4C634291" wp14:editId="6059D818">
            <wp:extent cx="3657600" cy="1689100"/>
            <wp:effectExtent l="19050" t="19050" r="19050" b="25400"/>
            <wp:docPr id="105" name="Picture 102" descr="screen shot of Plot History/Remark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e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57600" cy="1689100"/>
                    </a:xfrm>
                    <a:prstGeom prst="rect">
                      <a:avLst/>
                    </a:prstGeom>
                    <a:noFill/>
                    <a:ln>
                      <a:solidFill>
                        <a:srgbClr val="000000"/>
                      </a:solidFill>
                    </a:ln>
                  </pic:spPr>
                </pic:pic>
              </a:graphicData>
            </a:graphic>
          </wp:inline>
        </w:drawing>
      </w:r>
    </w:p>
    <w:p w14:paraId="05C5EB5E" w14:textId="2920F678" w:rsidR="00E64754" w:rsidRDefault="00E64754" w:rsidP="00E64754">
      <w:r>
        <w:t>The buttons along the bottom of the Plot History/Plot Remarks screen have the following functions:</w:t>
      </w:r>
    </w:p>
    <w:p w14:paraId="137FB01D" w14:textId="5E88FCA0" w:rsidR="00691F96" w:rsidRPr="00A7448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108</w:t>
      </w:r>
      <w:r w:rsidR="00DE648F">
        <w:rPr>
          <w:noProof/>
        </w:rPr>
        <w:fldChar w:fldCharType="end"/>
      </w:r>
      <w:r>
        <w:t xml:space="preserve">: Help button, </w:t>
      </w:r>
      <w:r w:rsidR="00D16885">
        <w:t xml:space="preserve">displays information about the activated field, displays a list of valid codes </w:t>
      </w:r>
      <w:r w:rsidR="00D16885" w:rsidRPr="00A74486">
        <w:t>and definitions</w:t>
      </w:r>
    </w:p>
    <w:p w14:paraId="249414D0" w14:textId="77777777" w:rsidR="00691F96" w:rsidRPr="00A74486" w:rsidRDefault="00691F96" w:rsidP="00691F96">
      <w:pPr>
        <w:pStyle w:val="Graphic"/>
      </w:pPr>
      <w:r w:rsidRPr="00A74486">
        <w:rPr>
          <w:b/>
        </w:rPr>
        <w:drawing>
          <wp:inline distT="0" distB="0" distL="0" distR="0" wp14:anchorId="0EFACE69" wp14:editId="70DDA5E7">
            <wp:extent cx="709930" cy="215265"/>
            <wp:effectExtent l="19050" t="19050" r="13970" b="13335"/>
            <wp:docPr id="90" name="Picture 70" descr="screen shot of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5FEF45F4" w14:textId="3A2B75CE" w:rsidR="00691F96" w:rsidRPr="00A74486" w:rsidRDefault="00691F96" w:rsidP="00691F96">
      <w:pPr>
        <w:pStyle w:val="Caption"/>
      </w:pPr>
      <w:r w:rsidRPr="00A74486">
        <w:t xml:space="preserve">Figure </w:t>
      </w:r>
      <w:r w:rsidR="00DE648F">
        <w:fldChar w:fldCharType="begin"/>
      </w:r>
      <w:r w:rsidR="00DE648F">
        <w:instrText xml:space="preserve"> SEQ Figure \* ARABIC </w:instrText>
      </w:r>
      <w:r w:rsidR="00DE648F">
        <w:fldChar w:fldCharType="separate"/>
      </w:r>
      <w:r w:rsidR="00425DA8" w:rsidRPr="00A74486">
        <w:rPr>
          <w:noProof/>
        </w:rPr>
        <w:t>109</w:t>
      </w:r>
      <w:r w:rsidR="00DE648F">
        <w:rPr>
          <w:noProof/>
        </w:rPr>
        <w:fldChar w:fldCharType="end"/>
      </w:r>
      <w:r w:rsidRPr="00A74486">
        <w:t xml:space="preserve">: Back button, saves </w:t>
      </w:r>
      <w:r w:rsidR="00D16885" w:rsidRPr="00A74486">
        <w:t>information, returns to screen to select another setting and return to Plot Data form</w:t>
      </w:r>
    </w:p>
    <w:p w14:paraId="795B8C09" w14:textId="77777777" w:rsidR="00691F96" w:rsidRPr="00A74486" w:rsidRDefault="00691F96" w:rsidP="00691F96">
      <w:pPr>
        <w:pStyle w:val="Graphic"/>
      </w:pPr>
      <w:r w:rsidRPr="00A74486">
        <w:rPr>
          <w:szCs w:val="20"/>
        </w:rPr>
        <w:drawing>
          <wp:inline distT="0" distB="0" distL="0" distR="0" wp14:anchorId="4E72D9B9" wp14:editId="49653A17">
            <wp:extent cx="709930" cy="215265"/>
            <wp:effectExtent l="19050" t="19050" r="13970" b="13335"/>
            <wp:docPr id="96" name="Picture 71" descr="screen shot of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481832C6" w14:textId="7E069ECA" w:rsidR="00691F96" w:rsidRPr="00A74486" w:rsidRDefault="00691F96" w:rsidP="00691F96">
      <w:pPr>
        <w:pStyle w:val="Caption"/>
      </w:pPr>
      <w:r w:rsidRPr="00A74486">
        <w:t xml:space="preserve">Figure </w:t>
      </w:r>
      <w:r w:rsidR="00DE648F">
        <w:fldChar w:fldCharType="begin"/>
      </w:r>
      <w:r w:rsidR="00DE648F">
        <w:instrText xml:space="preserve"> SEQ Figure \* ARABIC </w:instrText>
      </w:r>
      <w:r w:rsidR="00DE648F">
        <w:fldChar w:fldCharType="separate"/>
      </w:r>
      <w:r w:rsidR="00425DA8" w:rsidRPr="00A74486">
        <w:rPr>
          <w:noProof/>
        </w:rPr>
        <w:t>110</w:t>
      </w:r>
      <w:r w:rsidR="00DE648F">
        <w:rPr>
          <w:noProof/>
        </w:rPr>
        <w:fldChar w:fldCharType="end"/>
      </w:r>
      <w:r w:rsidRPr="00A74486">
        <w:t>:</w:t>
      </w:r>
      <w:r w:rsidR="00D16885" w:rsidRPr="00A74486">
        <w:t xml:space="preserve"> Cancel button, delete all changes since last save, </w:t>
      </w:r>
      <w:proofErr w:type="gramStart"/>
      <w:r w:rsidR="00D16885" w:rsidRPr="00A74486">
        <w:t>return</w:t>
      </w:r>
      <w:proofErr w:type="gramEnd"/>
      <w:r w:rsidR="00D16885" w:rsidRPr="00A74486">
        <w:t xml:space="preserve"> to main menu, a warning message is displayed</w:t>
      </w:r>
    </w:p>
    <w:p w14:paraId="6360B95C" w14:textId="77777777" w:rsidR="00691F96" w:rsidRPr="00A74486" w:rsidRDefault="00691F96" w:rsidP="00691F96">
      <w:pPr>
        <w:pStyle w:val="Graphic"/>
      </w:pPr>
      <w:r w:rsidRPr="00A74486">
        <w:rPr>
          <w:b/>
        </w:rPr>
        <w:drawing>
          <wp:inline distT="0" distB="0" distL="0" distR="0" wp14:anchorId="48CE5CB8" wp14:editId="32C195B8">
            <wp:extent cx="709930" cy="215265"/>
            <wp:effectExtent l="19050" t="19050" r="13970" b="13335"/>
            <wp:docPr id="97" name="Picture 73" descr="screen shot of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10B3D9B0" w14:textId="16E10F00" w:rsidR="00691F96" w:rsidRPr="00A74486" w:rsidRDefault="00691F96" w:rsidP="00691F96">
      <w:pPr>
        <w:pStyle w:val="Caption"/>
      </w:pPr>
      <w:r w:rsidRPr="00A74486">
        <w:t xml:space="preserve">Figure </w:t>
      </w:r>
      <w:r w:rsidR="00DE648F">
        <w:fldChar w:fldCharType="begin"/>
      </w:r>
      <w:r w:rsidR="00DE648F">
        <w:instrText xml:space="preserve"> SEQ Figure \* AR</w:instrText>
      </w:r>
      <w:r w:rsidR="00DE648F">
        <w:instrText xml:space="preserve">ABIC </w:instrText>
      </w:r>
      <w:r w:rsidR="00DE648F">
        <w:fldChar w:fldCharType="separate"/>
      </w:r>
      <w:r w:rsidR="00425DA8" w:rsidRPr="00A74486">
        <w:rPr>
          <w:noProof/>
        </w:rPr>
        <w:t>111</w:t>
      </w:r>
      <w:r w:rsidR="00DE648F">
        <w:rPr>
          <w:noProof/>
        </w:rPr>
        <w:fldChar w:fldCharType="end"/>
      </w:r>
      <w:r w:rsidRPr="00A74486">
        <w:t>: Save button, save all changes</w:t>
      </w:r>
      <w:r w:rsidR="00D16885" w:rsidRPr="00A74486">
        <w:t>, remain in plot form</w:t>
      </w:r>
    </w:p>
    <w:p w14:paraId="5EB2F18E" w14:textId="77777777" w:rsidR="00691F96" w:rsidRPr="00A74486" w:rsidRDefault="00691F96" w:rsidP="00691F96">
      <w:pPr>
        <w:pStyle w:val="Graphic"/>
      </w:pPr>
      <w:r w:rsidRPr="00A74486">
        <w:rPr>
          <w:b/>
        </w:rPr>
        <w:drawing>
          <wp:inline distT="0" distB="0" distL="0" distR="0" wp14:anchorId="22463270" wp14:editId="33A5583F">
            <wp:extent cx="709930" cy="215265"/>
            <wp:effectExtent l="19050" t="19050" r="13970" b="13335"/>
            <wp:docPr id="98" name="Picture 74" descr="screen shot of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11E9AC68" w14:textId="496B624C" w:rsidR="00691F96" w:rsidRPr="00A74486" w:rsidRDefault="00691F96" w:rsidP="00691F96">
      <w:pPr>
        <w:pStyle w:val="Caption"/>
      </w:pPr>
      <w:r w:rsidRPr="00A74486">
        <w:t xml:space="preserve">Figure </w:t>
      </w:r>
      <w:r w:rsidR="00DE648F">
        <w:fldChar w:fldCharType="begin"/>
      </w:r>
      <w:r w:rsidR="00DE648F">
        <w:instrText xml:space="preserve"> SEQ Figure \* ARABIC </w:instrText>
      </w:r>
      <w:r w:rsidR="00DE648F">
        <w:fldChar w:fldCharType="separate"/>
      </w:r>
      <w:r w:rsidR="00425DA8" w:rsidRPr="00A74486">
        <w:rPr>
          <w:noProof/>
        </w:rPr>
        <w:t>112</w:t>
      </w:r>
      <w:r w:rsidR="00DE648F">
        <w:rPr>
          <w:noProof/>
        </w:rPr>
        <w:fldChar w:fldCharType="end"/>
      </w:r>
      <w:r w:rsidRPr="00A74486">
        <w:rPr>
          <w:noProof/>
        </w:rPr>
        <w:t xml:space="preserve">: Return button, </w:t>
      </w:r>
      <w:r w:rsidR="00D16885" w:rsidRPr="00A74486">
        <w:rPr>
          <w:noProof/>
        </w:rPr>
        <w:t>return</w:t>
      </w:r>
      <w:r w:rsidRPr="00A74486">
        <w:rPr>
          <w:noProof/>
        </w:rPr>
        <w:t xml:space="preserve"> to the main menu</w:t>
      </w:r>
    </w:p>
    <w:p w14:paraId="4C87C0C3" w14:textId="77777777" w:rsidR="00691F96" w:rsidRDefault="00691F96" w:rsidP="00691F96">
      <w:pPr>
        <w:pStyle w:val="Graphic"/>
      </w:pPr>
      <w:r w:rsidRPr="00A74486">
        <w:rPr>
          <w:b/>
        </w:rPr>
        <w:drawing>
          <wp:inline distT="0" distB="0" distL="0" distR="0" wp14:anchorId="5F5AE960" wp14:editId="74236A87">
            <wp:extent cx="709930" cy="215265"/>
            <wp:effectExtent l="19050" t="19050" r="13970" b="13335"/>
            <wp:docPr id="99" name="Picture 75" descr="screen shot of Retur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4672472A" w14:textId="4D2AA83F" w:rsidR="00E64754" w:rsidRDefault="00E64754" w:rsidP="00E64754">
      <w:pPr>
        <w:pStyle w:val="Heading3"/>
      </w:pPr>
      <w:bookmarkStart w:id="155" w:name="_Toc409783389"/>
      <w:r>
        <w:t>Tree Data</w:t>
      </w:r>
      <w:bookmarkEnd w:id="155"/>
    </w:p>
    <w:p w14:paraId="77BA9D1F" w14:textId="2C1A0E62" w:rsidR="00E64754" w:rsidRDefault="00E64754" w:rsidP="00E64754">
      <w:pPr>
        <w:pStyle w:val="Heading4"/>
      </w:pPr>
      <w:bookmarkStart w:id="156" w:name="_Toc409783390"/>
      <w:r>
        <w:t>Tree Data Form</w:t>
      </w:r>
      <w:bookmarkEnd w:id="156"/>
    </w:p>
    <w:p w14:paraId="788547A2" w14:textId="3C8BA2A8" w:rsidR="00E64754" w:rsidRDefault="00E64754" w:rsidP="00E64754">
      <w:r>
        <w:t xml:space="preserve">From the main menu, select </w:t>
      </w:r>
      <w:r w:rsidRPr="00F94AB5">
        <w:rPr>
          <w:rStyle w:val="StressorActionChar"/>
        </w:rPr>
        <w:t>Plot Data</w:t>
      </w:r>
      <w:r w:rsidR="00F94AB5">
        <w:t xml:space="preserve"> -&gt; </w:t>
      </w:r>
      <w:r w:rsidRPr="00F94AB5">
        <w:rPr>
          <w:rStyle w:val="StressorActionChar"/>
        </w:rPr>
        <w:t>Tree Data</w:t>
      </w:r>
      <w:r>
        <w:t>.  Only the settings that specif</w:t>
      </w:r>
      <w:r w:rsidR="00F94AB5">
        <w:t xml:space="preserve">ied that tree data will be collected (a 1, 2, or 3 in the exam level on the Setting form) will show up for selection.  Select the Setting ID and plot number to start collecting tree data.  Then select </w:t>
      </w:r>
      <w:proofErr w:type="gramStart"/>
      <w:r w:rsidR="00F94AB5" w:rsidRPr="00F94AB5">
        <w:rPr>
          <w:rStyle w:val="StressorActionChar"/>
        </w:rPr>
        <w:t>Next</w:t>
      </w:r>
      <w:proofErr w:type="gramEnd"/>
      <w:r w:rsidR="00F94AB5">
        <w:t xml:space="preserve"> at the bottom of the screen.</w:t>
      </w:r>
    </w:p>
    <w:p w14:paraId="1E4E0CAC" w14:textId="50EF47D4" w:rsidR="00D30619" w:rsidRDefault="00D30619" w:rsidP="00D30619">
      <w:pPr>
        <w:pStyle w:val="Caption"/>
      </w:pPr>
      <w:r>
        <w:lastRenderedPageBreak/>
        <w:t xml:space="preserve">Figure </w:t>
      </w:r>
      <w:r w:rsidR="00DE648F">
        <w:fldChar w:fldCharType="begin"/>
      </w:r>
      <w:r w:rsidR="00DE648F">
        <w:instrText xml:space="preserve"> SEQ Figure </w:instrText>
      </w:r>
      <w:r w:rsidR="00DE648F">
        <w:instrText xml:space="preserve">\* ARABIC </w:instrText>
      </w:r>
      <w:r w:rsidR="00DE648F">
        <w:fldChar w:fldCharType="separate"/>
      </w:r>
      <w:r w:rsidR="00425DA8">
        <w:rPr>
          <w:noProof/>
        </w:rPr>
        <w:t>113</w:t>
      </w:r>
      <w:r w:rsidR="00DE648F">
        <w:rPr>
          <w:noProof/>
        </w:rPr>
        <w:fldChar w:fldCharType="end"/>
      </w:r>
      <w:r>
        <w:t>: Tree Data Setting form</w:t>
      </w:r>
    </w:p>
    <w:p w14:paraId="53EBD94D" w14:textId="1D7091BF" w:rsidR="00F94AB5" w:rsidRDefault="00F94AB5" w:rsidP="00F94AB5">
      <w:pPr>
        <w:pStyle w:val="Graphic"/>
      </w:pPr>
      <w:r>
        <w:drawing>
          <wp:inline distT="0" distB="0" distL="0" distR="0" wp14:anchorId="02941F56" wp14:editId="38958DF5">
            <wp:extent cx="3087370" cy="2076450"/>
            <wp:effectExtent l="19050" t="19050" r="17780" b="19050"/>
            <wp:docPr id="64" name="Picture 108" descr="screen shot of Tree Data Set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87370" cy="2076450"/>
                    </a:xfrm>
                    <a:prstGeom prst="rect">
                      <a:avLst/>
                    </a:prstGeom>
                    <a:noFill/>
                    <a:ln>
                      <a:solidFill>
                        <a:srgbClr val="000000"/>
                      </a:solidFill>
                    </a:ln>
                  </pic:spPr>
                </pic:pic>
              </a:graphicData>
            </a:graphic>
          </wp:inline>
        </w:drawing>
      </w:r>
    </w:p>
    <w:p w14:paraId="19FC49C0" w14:textId="1C3ECBDE" w:rsidR="00F94AB5" w:rsidRDefault="00F94AB5" w:rsidP="00E64754">
      <w:proofErr w:type="gramStart"/>
      <w:r>
        <w:t>To insert a new line of tree data, us the down arrow.</w:t>
      </w:r>
      <w:proofErr w:type="gramEnd"/>
      <w:r>
        <w:t xml:space="preserve">  The tag ID will automatically increment.  The tag ID, species, and diameter of each tree will be placed on the left-hand part of the screen and frozen.  The right-hand section of the screen can be scrolled to access other data fields.  Only the tree data fields selected in the template .</w:t>
      </w:r>
      <w:proofErr w:type="spellStart"/>
      <w:r>
        <w:t>cse</w:t>
      </w:r>
      <w:proofErr w:type="spellEnd"/>
      <w:r>
        <w:t xml:space="preserve"> file will be displayed on this screen.  Refer to the Tree Data section of the intensity of the exam you are taking for information about tree data collection.  A down arrow to the left of all fields will display valid codes.</w:t>
      </w:r>
    </w:p>
    <w:p w14:paraId="39EEABC8" w14:textId="4B3864A2" w:rsidR="00F94AB5" w:rsidRDefault="00F94AB5" w:rsidP="00F94AB5">
      <w:r>
        <w:t>The buttons along the bottom of the Tree form have the following functions:</w:t>
      </w:r>
    </w:p>
    <w:p w14:paraId="1440E4E9" w14:textId="1223ECB7" w:rsidR="00F94AB5" w:rsidRPr="00040FBD" w:rsidRDefault="00F94AB5" w:rsidP="00F94AB5">
      <w:pPr>
        <w:pStyle w:val="Caption"/>
      </w:pPr>
      <w:r w:rsidRPr="00040FBD">
        <w:t xml:space="preserve">Figure </w:t>
      </w:r>
      <w:r w:rsidR="00DE648F">
        <w:fldChar w:fldCharType="begin"/>
      </w:r>
      <w:r w:rsidR="00DE648F">
        <w:instrText xml:space="preserve"> SEQ Figure \* ARABIC </w:instrText>
      </w:r>
      <w:r w:rsidR="00DE648F">
        <w:fldChar w:fldCharType="separate"/>
      </w:r>
      <w:r w:rsidR="00425DA8">
        <w:rPr>
          <w:noProof/>
        </w:rPr>
        <w:t>114</w:t>
      </w:r>
      <w:r w:rsidR="00DE648F">
        <w:rPr>
          <w:noProof/>
        </w:rPr>
        <w:fldChar w:fldCharType="end"/>
      </w:r>
      <w:r w:rsidRPr="00040FBD">
        <w:t xml:space="preserve">: Help button, </w:t>
      </w:r>
      <w:r w:rsidR="00040FBD" w:rsidRPr="00040FBD">
        <w:t>displays valid codes and definitions for activated field</w:t>
      </w:r>
    </w:p>
    <w:p w14:paraId="189A7C8A" w14:textId="481F1DE8" w:rsidR="00F94AB5" w:rsidRPr="00040FBD" w:rsidRDefault="00F94AB5" w:rsidP="00F94AB5">
      <w:pPr>
        <w:pStyle w:val="Graphic"/>
      </w:pPr>
      <w:r w:rsidRPr="00040FBD">
        <w:rPr>
          <w:b/>
        </w:rPr>
        <w:drawing>
          <wp:inline distT="0" distB="0" distL="0" distR="0" wp14:anchorId="4DB58904" wp14:editId="77FC5AEA">
            <wp:extent cx="709930" cy="215265"/>
            <wp:effectExtent l="19050" t="19050" r="13970" b="13335"/>
            <wp:docPr id="70" name="Picture 70" descr="screen shot of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5ED017D5" w14:textId="07ED8542" w:rsidR="00040FBD" w:rsidRDefault="00040FBD" w:rsidP="00040FBD">
      <w:r>
        <w:t xml:space="preserve">The In/Out option provides a calculator to determine if a tree is IN or OUT of a plot, based on BAF, tree DBH, slope, and distance to the tree, as shown in </w:t>
      </w:r>
      <w:r w:rsidR="00D30619" w:rsidRPr="00D30619">
        <w:rPr>
          <w:color w:val="0000FF"/>
          <w:u w:val="single"/>
        </w:rPr>
        <w:fldChar w:fldCharType="begin"/>
      </w:r>
      <w:r w:rsidR="00D30619" w:rsidRPr="00D30619">
        <w:rPr>
          <w:color w:val="0000FF"/>
          <w:u w:val="single"/>
        </w:rPr>
        <w:instrText xml:space="preserve"> REF _Ref409788317 \h </w:instrText>
      </w:r>
      <w:r w:rsidR="00D30619" w:rsidRPr="00D30619">
        <w:rPr>
          <w:color w:val="0000FF"/>
          <w:u w:val="single"/>
        </w:rPr>
      </w:r>
      <w:r w:rsidR="00D30619" w:rsidRPr="00D30619">
        <w:rPr>
          <w:color w:val="0000FF"/>
          <w:u w:val="single"/>
        </w:rPr>
        <w:fldChar w:fldCharType="separate"/>
      </w:r>
      <w:r w:rsidR="00D30619" w:rsidRPr="00D30619">
        <w:rPr>
          <w:color w:val="0000FF"/>
          <w:u w:val="single"/>
        </w:rPr>
        <w:t xml:space="preserve">Figure </w:t>
      </w:r>
      <w:r w:rsidR="00D30619" w:rsidRPr="00D30619">
        <w:rPr>
          <w:noProof/>
          <w:color w:val="0000FF"/>
          <w:u w:val="single"/>
        </w:rPr>
        <w:t>114</w:t>
      </w:r>
      <w:r w:rsidR="00D30619" w:rsidRPr="00D30619">
        <w:rPr>
          <w:color w:val="0000FF"/>
          <w:u w:val="single"/>
        </w:rPr>
        <w:fldChar w:fldCharType="end"/>
      </w:r>
      <w:r>
        <w:t>.</w:t>
      </w:r>
    </w:p>
    <w:p w14:paraId="48CBD1C5" w14:textId="6E42E3A0" w:rsidR="00D30619" w:rsidRDefault="00D30619" w:rsidP="00D30619">
      <w:pPr>
        <w:pStyle w:val="Caption"/>
      </w:pPr>
      <w:bookmarkStart w:id="157" w:name="_Ref409788317"/>
      <w:r>
        <w:t xml:space="preserve">Figure </w:t>
      </w:r>
      <w:r w:rsidR="00DE648F">
        <w:fldChar w:fldCharType="begin"/>
      </w:r>
      <w:r w:rsidR="00DE648F">
        <w:instrText xml:space="preserve"> SEQ Figure \* ARABIC </w:instrText>
      </w:r>
      <w:r w:rsidR="00DE648F">
        <w:fldChar w:fldCharType="separate"/>
      </w:r>
      <w:r w:rsidR="00425DA8">
        <w:rPr>
          <w:noProof/>
        </w:rPr>
        <w:t>115</w:t>
      </w:r>
      <w:r w:rsidR="00DE648F">
        <w:rPr>
          <w:noProof/>
        </w:rPr>
        <w:fldChar w:fldCharType="end"/>
      </w:r>
      <w:bookmarkEnd w:id="157"/>
      <w:r>
        <w:t>: In/Out Tree Form</w:t>
      </w:r>
    </w:p>
    <w:p w14:paraId="202486DE" w14:textId="2C56F825" w:rsidR="00040FBD" w:rsidRPr="00040FBD" w:rsidRDefault="00040FBD" w:rsidP="00040FBD">
      <w:pPr>
        <w:pStyle w:val="Graphic"/>
      </w:pPr>
      <w:r>
        <w:rPr>
          <w:szCs w:val="20"/>
        </w:rPr>
        <w:drawing>
          <wp:inline distT="0" distB="0" distL="0" distR="0" wp14:anchorId="1F7A5EB6" wp14:editId="581A3779">
            <wp:extent cx="2323465" cy="1721485"/>
            <wp:effectExtent l="19050" t="19050" r="19685" b="12065"/>
            <wp:docPr id="115" name="Picture 110" descr="screen shot of In/Out Tre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cree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23465" cy="1721485"/>
                    </a:xfrm>
                    <a:prstGeom prst="rect">
                      <a:avLst/>
                    </a:prstGeom>
                    <a:noFill/>
                    <a:ln>
                      <a:solidFill>
                        <a:srgbClr val="000000"/>
                      </a:solidFill>
                    </a:ln>
                  </pic:spPr>
                </pic:pic>
              </a:graphicData>
            </a:graphic>
          </wp:inline>
        </w:drawing>
      </w:r>
    </w:p>
    <w:p w14:paraId="702F1CEB" w14:textId="43F150C7" w:rsidR="00040FBD" w:rsidRDefault="00040FBD" w:rsidP="00040FBD">
      <w:r>
        <w:t>The Adjusted Slope Plot Radius option provides a calculator to determine the adjusted slope plot radius.  Enter the inverse of the plot size such as a 10 for 1/10</w:t>
      </w:r>
      <w:r w:rsidRPr="00040FBD">
        <w:rPr>
          <w:vertAlign w:val="superscript"/>
        </w:rPr>
        <w:t>th</w:t>
      </w:r>
      <w:r>
        <w:t xml:space="preserve"> acre plot.  Enter the slope, in percent.  Select the </w:t>
      </w:r>
      <w:r w:rsidRPr="00040FBD">
        <w:rPr>
          <w:rStyle w:val="StressorActionChar"/>
        </w:rPr>
        <w:t>Compute</w:t>
      </w:r>
      <w:r>
        <w:t xml:space="preserve"> button.  The computed </w:t>
      </w:r>
      <w:proofErr w:type="spellStart"/>
      <w:r w:rsidRPr="00040FBD">
        <w:rPr>
          <w:rStyle w:val="StressorActionChar"/>
        </w:rPr>
        <w:t>PtRad</w:t>
      </w:r>
      <w:proofErr w:type="spellEnd"/>
      <w:r>
        <w:t xml:space="preserve"> field contains the plot radius without a slope correction, and the </w:t>
      </w:r>
      <w:proofErr w:type="spellStart"/>
      <w:r w:rsidRPr="00040FBD">
        <w:rPr>
          <w:rStyle w:val="StressorActionChar"/>
        </w:rPr>
        <w:t>SlPtRa</w:t>
      </w:r>
      <w:proofErr w:type="spellEnd"/>
      <w:r>
        <w:t xml:space="preserve"> field contains the plot radius with a slope correction.</w:t>
      </w:r>
    </w:p>
    <w:p w14:paraId="454AAACD" w14:textId="5297410C" w:rsidR="00D30619" w:rsidRDefault="00D30619" w:rsidP="00D30619">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116</w:t>
      </w:r>
      <w:r w:rsidR="00DE648F">
        <w:rPr>
          <w:noProof/>
        </w:rPr>
        <w:fldChar w:fldCharType="end"/>
      </w:r>
      <w:r>
        <w:rPr>
          <w:noProof/>
        </w:rPr>
        <w:t>: Adjust Slop</w:t>
      </w:r>
      <w:r w:rsidR="00A74486">
        <w:rPr>
          <w:noProof/>
        </w:rPr>
        <w:t>e</w:t>
      </w:r>
      <w:r>
        <w:rPr>
          <w:noProof/>
        </w:rPr>
        <w:t xml:space="preserve"> Plot Radius window</w:t>
      </w:r>
    </w:p>
    <w:p w14:paraId="3456AB26" w14:textId="76BA4E13" w:rsidR="00040FBD" w:rsidRPr="00040FBD" w:rsidRDefault="00040FBD" w:rsidP="00040FBD">
      <w:pPr>
        <w:pStyle w:val="Graphic"/>
      </w:pPr>
      <w:r>
        <w:rPr>
          <w:szCs w:val="20"/>
        </w:rPr>
        <w:drawing>
          <wp:inline distT="0" distB="0" distL="0" distR="0" wp14:anchorId="64523399" wp14:editId="6EFF48C3">
            <wp:extent cx="2194560" cy="1463040"/>
            <wp:effectExtent l="19050" t="19050" r="15240" b="22860"/>
            <wp:docPr id="116" name="Picture 111" descr="screen shot of Adjust Slope Plot Radiu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raphic"/>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solidFill>
                        <a:srgbClr val="000000"/>
                      </a:solidFill>
                    </a:ln>
                  </pic:spPr>
                </pic:pic>
              </a:graphicData>
            </a:graphic>
          </wp:inline>
        </w:drawing>
      </w:r>
    </w:p>
    <w:p w14:paraId="634BFDA7" w14:textId="31FDFFA8" w:rsidR="00040FBD" w:rsidRDefault="00C44AA0" w:rsidP="00040FBD">
      <w:r>
        <w:t xml:space="preserve">The Sample Design option displays the Sample Design for Tree Data, as shown in </w:t>
      </w:r>
      <w:r w:rsidR="00D30619" w:rsidRPr="00D30619">
        <w:rPr>
          <w:color w:val="0000FF"/>
          <w:u w:val="single"/>
        </w:rPr>
        <w:fldChar w:fldCharType="begin"/>
      </w:r>
      <w:r w:rsidR="00D30619" w:rsidRPr="00D30619">
        <w:rPr>
          <w:color w:val="0000FF"/>
          <w:u w:val="single"/>
        </w:rPr>
        <w:instrText xml:space="preserve"> REF _Ref409788365 \h </w:instrText>
      </w:r>
      <w:r w:rsidR="00D30619" w:rsidRPr="00D30619">
        <w:rPr>
          <w:color w:val="0000FF"/>
          <w:u w:val="single"/>
        </w:rPr>
      </w:r>
      <w:r w:rsidR="00D30619" w:rsidRPr="00D30619">
        <w:rPr>
          <w:color w:val="0000FF"/>
          <w:u w:val="single"/>
        </w:rPr>
        <w:fldChar w:fldCharType="separate"/>
      </w:r>
      <w:r w:rsidR="00D30619" w:rsidRPr="00D30619">
        <w:rPr>
          <w:color w:val="0000FF"/>
          <w:u w:val="single"/>
        </w:rPr>
        <w:t xml:space="preserve">Figure </w:t>
      </w:r>
      <w:r w:rsidR="00D30619" w:rsidRPr="00D30619">
        <w:rPr>
          <w:noProof/>
          <w:color w:val="0000FF"/>
          <w:u w:val="single"/>
        </w:rPr>
        <w:t>116</w:t>
      </w:r>
      <w:r w:rsidR="00D30619" w:rsidRPr="00D30619">
        <w:rPr>
          <w:color w:val="0000FF"/>
          <w:u w:val="single"/>
        </w:rPr>
        <w:fldChar w:fldCharType="end"/>
      </w:r>
      <w:r>
        <w:t>.</w:t>
      </w:r>
    </w:p>
    <w:p w14:paraId="1D6C8021" w14:textId="31791E57" w:rsidR="00D30619" w:rsidRDefault="00D30619" w:rsidP="00D30619">
      <w:pPr>
        <w:pStyle w:val="Caption"/>
      </w:pPr>
      <w:bookmarkStart w:id="158" w:name="_Ref409788365"/>
      <w:r>
        <w:t xml:space="preserve">Figure </w:t>
      </w:r>
      <w:r w:rsidR="00DE648F">
        <w:fldChar w:fldCharType="begin"/>
      </w:r>
      <w:r w:rsidR="00DE648F">
        <w:instrText xml:space="preserve"> SEQ Figure \* ARABIC </w:instrText>
      </w:r>
      <w:r w:rsidR="00DE648F">
        <w:fldChar w:fldCharType="separate"/>
      </w:r>
      <w:r w:rsidR="00425DA8">
        <w:rPr>
          <w:noProof/>
        </w:rPr>
        <w:t>117</w:t>
      </w:r>
      <w:r w:rsidR="00DE648F">
        <w:rPr>
          <w:noProof/>
        </w:rPr>
        <w:fldChar w:fldCharType="end"/>
      </w:r>
      <w:bookmarkEnd w:id="158"/>
      <w:r>
        <w:t>: View Sample Design</w:t>
      </w:r>
    </w:p>
    <w:p w14:paraId="7BF08E21" w14:textId="0116884A" w:rsidR="00040FBD" w:rsidRPr="00040FBD" w:rsidRDefault="00C44AA0" w:rsidP="00040FBD">
      <w:pPr>
        <w:pStyle w:val="Graphic"/>
      </w:pPr>
      <w:r>
        <w:rPr>
          <w:szCs w:val="20"/>
        </w:rPr>
        <w:drawing>
          <wp:inline distT="0" distB="0" distL="0" distR="0" wp14:anchorId="58772CF6" wp14:editId="44EF89BD">
            <wp:extent cx="3550285" cy="1226185"/>
            <wp:effectExtent l="19050" t="19050" r="12065" b="12065"/>
            <wp:docPr id="117" name="Picture 112" descr="screen shot of View Sample Desig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50285" cy="1226185"/>
                    </a:xfrm>
                    <a:prstGeom prst="rect">
                      <a:avLst/>
                    </a:prstGeom>
                    <a:noFill/>
                    <a:ln w="6350" cmpd="sng">
                      <a:solidFill>
                        <a:srgbClr val="000000"/>
                      </a:solidFill>
                      <a:miter lim="800000"/>
                      <a:headEnd/>
                      <a:tailEnd/>
                    </a:ln>
                    <a:effectLst/>
                  </pic:spPr>
                </pic:pic>
              </a:graphicData>
            </a:graphic>
          </wp:inline>
        </w:drawing>
      </w:r>
    </w:p>
    <w:p w14:paraId="754ED3C5" w14:textId="35A2A961" w:rsidR="00040FBD" w:rsidRPr="00040FBD" w:rsidRDefault="0087230B" w:rsidP="00040FBD">
      <w:r>
        <w:t>The Damage Form option is another way to access the damage form to enter damages for the current tree</w:t>
      </w:r>
      <w:r w:rsidR="00040FBD" w:rsidRPr="00040FBD">
        <w:t>.</w:t>
      </w:r>
      <w:r>
        <w:t xml:space="preserve">  Use the down arrow on your keyboard to enter a new line of damaged data</w:t>
      </w:r>
      <w:r w:rsidR="00040FBD" w:rsidRPr="00040FBD">
        <w:t>.</w:t>
      </w:r>
    </w:p>
    <w:p w14:paraId="6C1F202E" w14:textId="2B0C0EF5" w:rsidR="00040FBD" w:rsidRPr="00040FBD" w:rsidRDefault="0087230B" w:rsidP="00040FBD">
      <w:r>
        <w:t>The Insert Record option inserts a new tree record below the line that the cursor is positioned at.  The Insert key on your keyboard has the same functionality.</w:t>
      </w:r>
    </w:p>
    <w:p w14:paraId="0122690B" w14:textId="13BFE04D" w:rsidR="00040FBD" w:rsidRDefault="0087230B" w:rsidP="00040FBD">
      <w:r>
        <w:t>The Delete Record option deletes the tree record that the cursor is currently positioned at.  The Delete key has this same functionality.</w:t>
      </w:r>
    </w:p>
    <w:p w14:paraId="6DA8C4C3" w14:textId="569F7767"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118</w:t>
      </w:r>
      <w:r w:rsidR="00DE648F">
        <w:rPr>
          <w:noProof/>
        </w:rPr>
        <w:fldChar w:fldCharType="end"/>
      </w:r>
      <w:r>
        <w:t xml:space="preserve">: Back button, </w:t>
      </w:r>
      <w:r w:rsidR="00C44AA0">
        <w:t xml:space="preserve">deletes all changes, </w:t>
      </w:r>
      <w:proofErr w:type="gramStart"/>
      <w:r w:rsidR="00C44AA0">
        <w:t>returns</w:t>
      </w:r>
      <w:proofErr w:type="gramEnd"/>
      <w:r w:rsidR="00C44AA0">
        <w:t xml:space="preserve"> to main menu, a warning message is </w:t>
      </w:r>
      <w:proofErr w:type="spellStart"/>
      <w:r w:rsidR="00C44AA0">
        <w:t>dplsayed</w:t>
      </w:r>
      <w:proofErr w:type="spellEnd"/>
    </w:p>
    <w:p w14:paraId="7E916432" w14:textId="77777777" w:rsidR="00691F96" w:rsidRDefault="00691F96" w:rsidP="00691F96">
      <w:pPr>
        <w:pStyle w:val="Graphic"/>
      </w:pPr>
      <w:r>
        <w:rPr>
          <w:szCs w:val="20"/>
        </w:rPr>
        <w:drawing>
          <wp:inline distT="0" distB="0" distL="0" distR="0" wp14:anchorId="1AB46DAC" wp14:editId="0552AB5F">
            <wp:extent cx="709930" cy="215265"/>
            <wp:effectExtent l="19050" t="19050" r="13970" b="13335"/>
            <wp:docPr id="101" name="Picture 71" descr="screen shot of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396246A7" w14:textId="39337229"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119</w:t>
      </w:r>
      <w:r w:rsidR="00DE648F">
        <w:rPr>
          <w:noProof/>
        </w:rPr>
        <w:fldChar w:fldCharType="end"/>
      </w:r>
      <w:r>
        <w:t>: Save button, save all changes</w:t>
      </w:r>
      <w:r w:rsidR="00C44AA0">
        <w:t>, remain in Tree form</w:t>
      </w:r>
    </w:p>
    <w:p w14:paraId="0A3D363C" w14:textId="77777777" w:rsidR="00691F96" w:rsidRDefault="00691F96" w:rsidP="00691F96">
      <w:pPr>
        <w:pStyle w:val="Graphic"/>
      </w:pPr>
      <w:r>
        <w:rPr>
          <w:b/>
        </w:rPr>
        <w:drawing>
          <wp:inline distT="0" distB="0" distL="0" distR="0" wp14:anchorId="6592101E" wp14:editId="6B40E3D8">
            <wp:extent cx="709930" cy="215265"/>
            <wp:effectExtent l="19050" t="19050" r="13970" b="13335"/>
            <wp:docPr id="106" name="Picture 74" descr="screen shot of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69564CCC" w14:textId="60462102"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120</w:t>
      </w:r>
      <w:r w:rsidR="00DE648F">
        <w:rPr>
          <w:noProof/>
        </w:rPr>
        <w:fldChar w:fldCharType="end"/>
      </w:r>
      <w:r>
        <w:rPr>
          <w:noProof/>
        </w:rPr>
        <w:t xml:space="preserve">: Return button, </w:t>
      </w:r>
      <w:r w:rsidR="00C44AA0">
        <w:rPr>
          <w:noProof/>
        </w:rPr>
        <w:t>save must be executed before this button is activated, returns to main menu</w:t>
      </w:r>
    </w:p>
    <w:p w14:paraId="2ECD265F" w14:textId="77777777" w:rsidR="00691F96" w:rsidRDefault="00691F96" w:rsidP="00691F96">
      <w:pPr>
        <w:pStyle w:val="Graphic"/>
      </w:pPr>
      <w:r>
        <w:rPr>
          <w:b/>
        </w:rPr>
        <w:drawing>
          <wp:inline distT="0" distB="0" distL="0" distR="0" wp14:anchorId="0C3AC759" wp14:editId="72DA0E9B">
            <wp:extent cx="709930" cy="215265"/>
            <wp:effectExtent l="19050" t="19050" r="13970" b="13335"/>
            <wp:docPr id="107" name="Picture 75" descr="screen shot of Retur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34FA4793" w14:textId="4ADFB50C" w:rsidR="00F94AB5" w:rsidRDefault="00F94AB5" w:rsidP="00F94AB5">
      <w:pPr>
        <w:pStyle w:val="Heading4"/>
      </w:pPr>
      <w:bookmarkStart w:id="159" w:name="_Toc409783391"/>
      <w:r>
        <w:lastRenderedPageBreak/>
        <w:t>Tree Damage Form</w:t>
      </w:r>
      <w:bookmarkEnd w:id="159"/>
    </w:p>
    <w:p w14:paraId="4D798B3E" w14:textId="3B6CE173" w:rsidR="00F94AB5" w:rsidRDefault="00F94AB5" w:rsidP="00E64754">
      <w:r>
        <w:t xml:space="preserve">Tree damages are entered from the field labeled </w:t>
      </w:r>
      <w:r w:rsidRPr="00F94AB5">
        <w:rPr>
          <w:rStyle w:val="StressorActionChar"/>
        </w:rPr>
        <w:t>D</w:t>
      </w:r>
      <w:r>
        <w:t xml:space="preserve">.  This field has a pull-down menu called </w:t>
      </w:r>
      <w:r w:rsidRPr="00F94AB5">
        <w:rPr>
          <w:rStyle w:val="StressorActionChar"/>
        </w:rPr>
        <w:t>F</w:t>
      </w:r>
      <w:r>
        <w:rPr>
          <w:rStyle w:val="StressorActionChar"/>
        </w:rPr>
        <w:t>orm</w:t>
      </w:r>
      <w:r>
        <w:t xml:space="preserve"> that will access the Tree Damage form.</w:t>
      </w:r>
    </w:p>
    <w:p w14:paraId="7BB24788" w14:textId="655894D4" w:rsidR="00403550" w:rsidRDefault="00403550" w:rsidP="00403550">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121</w:t>
      </w:r>
      <w:r w:rsidR="00DE648F">
        <w:rPr>
          <w:noProof/>
        </w:rPr>
        <w:fldChar w:fldCharType="end"/>
      </w:r>
      <w:r>
        <w:t>: Tree Damage form</w:t>
      </w:r>
    </w:p>
    <w:p w14:paraId="524CA452" w14:textId="54FFE4E4" w:rsidR="00F94AB5" w:rsidRDefault="00F94AB5" w:rsidP="00F94AB5">
      <w:pPr>
        <w:pStyle w:val="Graphic"/>
      </w:pPr>
      <w:r>
        <w:drawing>
          <wp:inline distT="0" distB="0" distL="0" distR="0" wp14:anchorId="77FCD032" wp14:editId="73CA9B00">
            <wp:extent cx="4561205" cy="871220"/>
            <wp:effectExtent l="19050" t="19050" r="10795" b="24130"/>
            <wp:docPr id="119" name="Picture 116" descr="screen shot of Tree Damag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extLst>
                        <a:ext uri="{28A0092B-C50C-407E-A947-70E740481C1C}">
                          <a14:useLocalDpi xmlns:a14="http://schemas.microsoft.com/office/drawing/2010/main" val="0"/>
                        </a:ext>
                      </a:extLst>
                    </a:blip>
                    <a:srcRect l="1355" t="2753"/>
                    <a:stretch>
                      <a:fillRect/>
                    </a:stretch>
                  </pic:blipFill>
                  <pic:spPr bwMode="auto">
                    <a:xfrm>
                      <a:off x="0" y="0"/>
                      <a:ext cx="4561205" cy="871220"/>
                    </a:xfrm>
                    <a:prstGeom prst="rect">
                      <a:avLst/>
                    </a:prstGeom>
                    <a:noFill/>
                    <a:ln w="6350" cmpd="sng">
                      <a:solidFill>
                        <a:srgbClr val="000000"/>
                      </a:solidFill>
                      <a:miter lim="800000"/>
                      <a:headEnd/>
                      <a:tailEnd/>
                    </a:ln>
                    <a:effectLst/>
                  </pic:spPr>
                </pic:pic>
              </a:graphicData>
            </a:graphic>
          </wp:inline>
        </w:drawing>
      </w:r>
    </w:p>
    <w:p w14:paraId="3C29DF23" w14:textId="19173114" w:rsidR="00F94AB5" w:rsidRDefault="00F94AB5" w:rsidP="00E64754">
      <w:r w:rsidRPr="00F94AB5">
        <w:rPr>
          <w:rStyle w:val="StressorActionChar"/>
        </w:rPr>
        <w:t>Help</w:t>
      </w:r>
      <w:r>
        <w:t xml:space="preserve"> will access the codes and descriptions for the tree damage fields.  Save will save the data and returns to the Tree form.  </w:t>
      </w:r>
      <w:r w:rsidRPr="00F94AB5">
        <w:rPr>
          <w:rStyle w:val="StressorActionChar"/>
        </w:rPr>
        <w:t>ESC</w:t>
      </w:r>
      <w:r>
        <w:t xml:space="preserve"> will cancel all edits and return to the tree form.</w:t>
      </w:r>
    </w:p>
    <w:p w14:paraId="3532E7C4" w14:textId="13122DB5" w:rsidR="00403550" w:rsidRDefault="00403550" w:rsidP="00403550">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122</w:t>
      </w:r>
      <w:r w:rsidR="00DE648F">
        <w:rPr>
          <w:noProof/>
        </w:rPr>
        <w:fldChar w:fldCharType="end"/>
      </w:r>
      <w:r>
        <w:t>: Tree Damage form</w:t>
      </w:r>
    </w:p>
    <w:p w14:paraId="2D62187C" w14:textId="7AC9A69A" w:rsidR="00F94AB5" w:rsidRDefault="00F94AB5" w:rsidP="00F94AB5">
      <w:pPr>
        <w:pStyle w:val="Graphic"/>
      </w:pPr>
      <w:r>
        <w:drawing>
          <wp:inline distT="0" distB="0" distL="0" distR="0" wp14:anchorId="25096A04" wp14:editId="4519571F">
            <wp:extent cx="2280920" cy="1387475"/>
            <wp:effectExtent l="19050" t="19050" r="24130" b="22225"/>
            <wp:docPr id="120" name="Picture 117" descr="screen shot of Tree Damag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extLst>
                        <a:ext uri="{28A0092B-C50C-407E-A947-70E740481C1C}">
                          <a14:useLocalDpi xmlns:a14="http://schemas.microsoft.com/office/drawing/2010/main" val="0"/>
                        </a:ext>
                      </a:extLst>
                    </a:blip>
                    <a:srcRect l="2229" t="4504" b="3604"/>
                    <a:stretch>
                      <a:fillRect/>
                    </a:stretch>
                  </pic:blipFill>
                  <pic:spPr bwMode="auto">
                    <a:xfrm>
                      <a:off x="0" y="0"/>
                      <a:ext cx="2280920" cy="1387475"/>
                    </a:xfrm>
                    <a:prstGeom prst="rect">
                      <a:avLst/>
                    </a:prstGeom>
                    <a:noFill/>
                    <a:ln w="6350" cmpd="sng">
                      <a:solidFill>
                        <a:srgbClr val="000000"/>
                      </a:solidFill>
                      <a:miter lim="800000"/>
                      <a:headEnd/>
                      <a:tailEnd/>
                    </a:ln>
                    <a:effectLst/>
                  </pic:spPr>
                </pic:pic>
              </a:graphicData>
            </a:graphic>
          </wp:inline>
        </w:drawing>
      </w:r>
    </w:p>
    <w:p w14:paraId="11DF0FDA" w14:textId="50C85985" w:rsidR="00F94AB5" w:rsidRDefault="00F94AB5" w:rsidP="00F94AB5">
      <w:pPr>
        <w:pStyle w:val="Heading3"/>
      </w:pPr>
      <w:bookmarkStart w:id="160" w:name="_Toc409783392"/>
      <w:r>
        <w:t>Vegetation Composition and Surface Cover Data</w:t>
      </w:r>
      <w:bookmarkEnd w:id="160"/>
    </w:p>
    <w:p w14:paraId="133E52C8" w14:textId="32BC536A" w:rsidR="00F94AB5" w:rsidRDefault="00F94AB5" w:rsidP="00E64754">
      <w:r>
        <w:t xml:space="preserve">From the main menu, select </w:t>
      </w:r>
      <w:r w:rsidRPr="00F94AB5">
        <w:rPr>
          <w:rStyle w:val="StressorActionChar"/>
        </w:rPr>
        <w:t>Plot Data</w:t>
      </w:r>
      <w:r>
        <w:t xml:space="preserve"> -&gt; </w:t>
      </w:r>
      <w:r w:rsidRPr="00F94AB5">
        <w:rPr>
          <w:rStyle w:val="StressorActionChar"/>
        </w:rPr>
        <w:t>Veg. Composition</w:t>
      </w:r>
      <w:r>
        <w:t xml:space="preserve"> -&gt; </w:t>
      </w:r>
      <w:r w:rsidRPr="00F94AB5">
        <w:rPr>
          <w:rStyle w:val="StressorActionChar"/>
        </w:rPr>
        <w:t>Ground Surface Cover Data</w:t>
      </w:r>
      <w:r>
        <w:t>.</w:t>
      </w:r>
    </w:p>
    <w:p w14:paraId="25D68BC2" w14:textId="3BD78C89" w:rsidR="00F94AB5" w:rsidRDefault="00F94AB5" w:rsidP="00E64754">
      <w:r>
        <w:t xml:space="preserve">Only settings that specified vegetation data would be collected on the exam level will show up for selection.  Select the setting ID and plot number for the plot to enter/edit vegetation data and select </w:t>
      </w:r>
      <w:proofErr w:type="gramStart"/>
      <w:r w:rsidRPr="00F94AB5">
        <w:rPr>
          <w:rStyle w:val="StressorActionChar"/>
        </w:rPr>
        <w:t>Next</w:t>
      </w:r>
      <w:proofErr w:type="gramEnd"/>
      <w:r>
        <w:t>.</w:t>
      </w:r>
    </w:p>
    <w:p w14:paraId="1DAFAC45" w14:textId="0362AAC5" w:rsidR="00403550" w:rsidRDefault="00403550" w:rsidP="00403550">
      <w:pPr>
        <w:pStyle w:val="Caption"/>
      </w:pPr>
      <w:r>
        <w:lastRenderedPageBreak/>
        <w:t xml:space="preserve">Figure </w:t>
      </w:r>
      <w:r w:rsidR="00DE648F">
        <w:fldChar w:fldCharType="begin"/>
      </w:r>
      <w:r w:rsidR="00DE648F">
        <w:instrText xml:space="preserve"> SEQ Figure \* ARABIC </w:instrText>
      </w:r>
      <w:r w:rsidR="00DE648F">
        <w:fldChar w:fldCharType="separate"/>
      </w:r>
      <w:r w:rsidR="00425DA8">
        <w:rPr>
          <w:noProof/>
        </w:rPr>
        <w:t>123</w:t>
      </w:r>
      <w:r w:rsidR="00DE648F">
        <w:rPr>
          <w:noProof/>
        </w:rPr>
        <w:fldChar w:fldCharType="end"/>
      </w:r>
      <w:r>
        <w:t>: Veg Composition form</w:t>
      </w:r>
    </w:p>
    <w:p w14:paraId="7DD8DD59" w14:textId="1BC47286" w:rsidR="00F94AB5" w:rsidRDefault="00F94AB5" w:rsidP="00F94AB5">
      <w:pPr>
        <w:pStyle w:val="Graphic"/>
      </w:pPr>
      <w:r>
        <w:rPr>
          <w:b/>
        </w:rPr>
        <w:drawing>
          <wp:inline distT="0" distB="0" distL="0" distR="0" wp14:anchorId="5A6A3441" wp14:editId="122CA969">
            <wp:extent cx="3818890" cy="2560320"/>
            <wp:effectExtent l="19050" t="19050" r="10160" b="11430"/>
            <wp:docPr id="121" name="Picture 118" descr="screen shot of Veg Composi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e_comp_dat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18890" cy="2560320"/>
                    </a:xfrm>
                    <a:prstGeom prst="rect">
                      <a:avLst/>
                    </a:prstGeom>
                    <a:noFill/>
                    <a:ln>
                      <a:solidFill>
                        <a:srgbClr val="000000"/>
                      </a:solidFill>
                    </a:ln>
                  </pic:spPr>
                </pic:pic>
              </a:graphicData>
            </a:graphic>
          </wp:inline>
        </w:drawing>
      </w:r>
    </w:p>
    <w:p w14:paraId="2B5DAB80" w14:textId="47767017" w:rsidR="00F94AB5" w:rsidRDefault="00F94AB5" w:rsidP="00F94AB5">
      <w:pPr>
        <w:pStyle w:val="Heading4"/>
      </w:pPr>
      <w:bookmarkStart w:id="161" w:name="_Toc409783393"/>
      <w:r>
        <w:t>Vegetation Composition Data</w:t>
      </w:r>
      <w:bookmarkEnd w:id="161"/>
    </w:p>
    <w:p w14:paraId="573731EB" w14:textId="3FFFE734" w:rsidR="00F94AB5" w:rsidRDefault="00F94AB5" w:rsidP="00E64754">
      <w:r>
        <w:t>To insert a new line of cover data, use the down arrow.  Only the vegetation data fields selected in the set up will be displayed on this screen.</w:t>
      </w:r>
    </w:p>
    <w:p w14:paraId="75FE919D" w14:textId="643464E9" w:rsidR="00F94AB5" w:rsidRDefault="00F94AB5" w:rsidP="00F94AB5">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124</w:t>
      </w:r>
      <w:r w:rsidR="00DE648F">
        <w:rPr>
          <w:noProof/>
        </w:rPr>
        <w:fldChar w:fldCharType="end"/>
      </w:r>
      <w:r>
        <w:t>: Cover by lifeform</w:t>
      </w:r>
    </w:p>
    <w:p w14:paraId="692B916A" w14:textId="0C9B40F7" w:rsidR="00F94AB5" w:rsidRDefault="00F94AB5" w:rsidP="00F94AB5">
      <w:pPr>
        <w:pStyle w:val="Graphic"/>
      </w:pPr>
      <w:r>
        <w:drawing>
          <wp:inline distT="0" distB="0" distL="0" distR="0" wp14:anchorId="3B180E49" wp14:editId="672B9CBA">
            <wp:extent cx="4109720" cy="2743200"/>
            <wp:effectExtent l="19050" t="19050" r="24130" b="19050"/>
            <wp:docPr id="122" name="Picture 119" descr="screen shot of Veg Composition form, Cover by Lifeform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e_comp_cover_lifef_pd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09720" cy="2743200"/>
                    </a:xfrm>
                    <a:prstGeom prst="rect">
                      <a:avLst/>
                    </a:prstGeom>
                    <a:noFill/>
                    <a:ln w="6350" cmpd="sng">
                      <a:solidFill>
                        <a:srgbClr val="000000"/>
                      </a:solidFill>
                      <a:miter lim="800000"/>
                      <a:headEnd/>
                      <a:tailEnd/>
                    </a:ln>
                    <a:effectLst/>
                  </pic:spPr>
                </pic:pic>
              </a:graphicData>
            </a:graphic>
          </wp:inline>
        </w:drawing>
      </w:r>
    </w:p>
    <w:p w14:paraId="565BECB7" w14:textId="3053988D" w:rsidR="00F94AB5" w:rsidRDefault="00F94AB5" w:rsidP="00F94AB5">
      <w:pPr>
        <w:pStyle w:val="Caption"/>
      </w:pPr>
      <w:r>
        <w:lastRenderedPageBreak/>
        <w:t xml:space="preserve">Figure </w:t>
      </w:r>
      <w:r w:rsidR="00DE648F">
        <w:fldChar w:fldCharType="begin"/>
      </w:r>
      <w:r w:rsidR="00DE648F">
        <w:instrText xml:space="preserve"> </w:instrText>
      </w:r>
      <w:r w:rsidR="00DE648F">
        <w:instrText xml:space="preserve">SEQ Figure \* ARABIC </w:instrText>
      </w:r>
      <w:r w:rsidR="00DE648F">
        <w:fldChar w:fldCharType="separate"/>
      </w:r>
      <w:r w:rsidR="00425DA8">
        <w:rPr>
          <w:noProof/>
        </w:rPr>
        <w:t>125</w:t>
      </w:r>
      <w:r w:rsidR="00DE648F">
        <w:rPr>
          <w:noProof/>
        </w:rPr>
        <w:fldChar w:fldCharType="end"/>
      </w:r>
      <w:r>
        <w:t>: Cover by Species and Layer</w:t>
      </w:r>
    </w:p>
    <w:p w14:paraId="3CE0B75A" w14:textId="7FF754D0" w:rsidR="00F94AB5" w:rsidRDefault="00F94AB5" w:rsidP="00F94AB5">
      <w:pPr>
        <w:pStyle w:val="Graphic"/>
      </w:pPr>
      <w:r>
        <w:drawing>
          <wp:inline distT="0" distB="0" distL="0" distR="0" wp14:anchorId="4E7D9C6F" wp14:editId="0480202C">
            <wp:extent cx="4109720" cy="2753995"/>
            <wp:effectExtent l="19050" t="19050" r="24130" b="27305"/>
            <wp:docPr id="123" name="Picture 120" descr="screen shot of Veg Composition Setting form, Cover by Species and Layer tab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e_comp_cover_ssp_layer_pd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09720" cy="2753995"/>
                    </a:xfrm>
                    <a:prstGeom prst="rect">
                      <a:avLst/>
                    </a:prstGeom>
                    <a:noFill/>
                    <a:ln w="6350" cmpd="sng">
                      <a:solidFill>
                        <a:srgbClr val="000000"/>
                      </a:solidFill>
                      <a:miter lim="800000"/>
                      <a:headEnd/>
                      <a:tailEnd/>
                    </a:ln>
                    <a:effectLst/>
                  </pic:spPr>
                </pic:pic>
              </a:graphicData>
            </a:graphic>
          </wp:inline>
        </w:drawing>
      </w:r>
    </w:p>
    <w:p w14:paraId="3EA278D9" w14:textId="466346BC" w:rsidR="00F94AB5" w:rsidRDefault="00F94AB5" w:rsidP="00F94AB5">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126</w:t>
      </w:r>
      <w:r w:rsidR="00DE648F">
        <w:rPr>
          <w:noProof/>
        </w:rPr>
        <w:fldChar w:fldCharType="end"/>
      </w:r>
      <w:r>
        <w:t>: Cover by species</w:t>
      </w:r>
    </w:p>
    <w:p w14:paraId="53F2F741" w14:textId="66486125" w:rsidR="00F94AB5" w:rsidRDefault="00F94AB5" w:rsidP="00F94AB5">
      <w:pPr>
        <w:pStyle w:val="Graphic"/>
      </w:pPr>
      <w:r>
        <w:drawing>
          <wp:inline distT="0" distB="0" distL="0" distR="0" wp14:anchorId="01C3A488" wp14:editId="02258D08">
            <wp:extent cx="4119880" cy="2753995"/>
            <wp:effectExtent l="19050" t="19050" r="13970" b="27305"/>
            <wp:docPr id="124" name="Picture 121" descr="screen shot of Veg Composition / Cover by Speci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e_comp_cover_ssp_pd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19880" cy="2753995"/>
                    </a:xfrm>
                    <a:prstGeom prst="rect">
                      <a:avLst/>
                    </a:prstGeom>
                    <a:noFill/>
                    <a:ln w="6350" cmpd="sng">
                      <a:solidFill>
                        <a:srgbClr val="000000"/>
                      </a:solidFill>
                      <a:miter lim="800000"/>
                      <a:headEnd/>
                      <a:tailEnd/>
                    </a:ln>
                    <a:effectLst/>
                  </pic:spPr>
                </pic:pic>
              </a:graphicData>
            </a:graphic>
          </wp:inline>
        </w:drawing>
      </w:r>
    </w:p>
    <w:p w14:paraId="138D63DD" w14:textId="77777777" w:rsidR="00F94AB5" w:rsidRDefault="00F94AB5" w:rsidP="00F94AB5">
      <w:r>
        <w:t>The buttons along the bottom of the Tree form have the following functions:</w:t>
      </w:r>
    </w:p>
    <w:p w14:paraId="323CC9A9" w14:textId="39CD3909" w:rsidR="00F94AB5" w:rsidRPr="0087230B" w:rsidRDefault="00F94AB5" w:rsidP="00F94AB5">
      <w:pPr>
        <w:pStyle w:val="Caption"/>
      </w:pPr>
      <w:r w:rsidRPr="0087230B">
        <w:t xml:space="preserve">Figure </w:t>
      </w:r>
      <w:r w:rsidR="00DE648F">
        <w:fldChar w:fldCharType="begin"/>
      </w:r>
      <w:r w:rsidR="00DE648F">
        <w:instrText xml:space="preserve"> SEQ Figure \* ARABIC </w:instrText>
      </w:r>
      <w:r w:rsidR="00DE648F">
        <w:fldChar w:fldCharType="separate"/>
      </w:r>
      <w:r w:rsidR="00425DA8">
        <w:rPr>
          <w:noProof/>
        </w:rPr>
        <w:t>127</w:t>
      </w:r>
      <w:r w:rsidR="00DE648F">
        <w:rPr>
          <w:noProof/>
        </w:rPr>
        <w:fldChar w:fldCharType="end"/>
      </w:r>
      <w:r w:rsidRPr="0087230B">
        <w:t xml:space="preserve">: Help button, </w:t>
      </w:r>
      <w:r w:rsidR="00691F96" w:rsidRPr="0087230B">
        <w:t>explanation of valid codes for each field</w:t>
      </w:r>
    </w:p>
    <w:p w14:paraId="611130F5" w14:textId="4F40022B" w:rsidR="00F94AB5" w:rsidRPr="0087230B" w:rsidRDefault="00F94AB5" w:rsidP="00F94AB5">
      <w:pPr>
        <w:pStyle w:val="Graphic"/>
      </w:pPr>
      <w:r w:rsidRPr="0087230B">
        <w:rPr>
          <w:b/>
        </w:rPr>
        <w:drawing>
          <wp:inline distT="0" distB="0" distL="0" distR="0" wp14:anchorId="128241D8" wp14:editId="0C48087C">
            <wp:extent cx="709930" cy="215265"/>
            <wp:effectExtent l="19050" t="19050" r="13970" b="13335"/>
            <wp:docPr id="83" name="Picture 83" descr="screen shot of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71273B75" w14:textId="156D0511" w:rsidR="00691F96" w:rsidRDefault="00691F96" w:rsidP="00691F96">
      <w:r>
        <w:t xml:space="preserve">Sample Designs under Options displays the Sample Design for Tree Data, as shown in </w:t>
      </w:r>
      <w:r w:rsidR="00403550" w:rsidRPr="00403550">
        <w:rPr>
          <w:color w:val="0000FF"/>
          <w:u w:val="single"/>
        </w:rPr>
        <w:fldChar w:fldCharType="begin"/>
      </w:r>
      <w:r w:rsidR="00403550" w:rsidRPr="00403550">
        <w:rPr>
          <w:color w:val="0000FF"/>
          <w:u w:val="single"/>
        </w:rPr>
        <w:instrText xml:space="preserve"> REF _Ref409788456 \h </w:instrText>
      </w:r>
      <w:r w:rsidR="00403550" w:rsidRPr="00403550">
        <w:rPr>
          <w:color w:val="0000FF"/>
          <w:u w:val="single"/>
        </w:rPr>
      </w:r>
      <w:r w:rsidR="00403550" w:rsidRPr="00403550">
        <w:rPr>
          <w:color w:val="0000FF"/>
          <w:u w:val="single"/>
        </w:rPr>
        <w:fldChar w:fldCharType="separate"/>
      </w:r>
      <w:r w:rsidR="00403550" w:rsidRPr="00403550">
        <w:rPr>
          <w:color w:val="0000FF"/>
          <w:u w:val="single"/>
        </w:rPr>
        <w:t xml:space="preserve">Figure </w:t>
      </w:r>
      <w:r w:rsidR="00403550" w:rsidRPr="00403550">
        <w:rPr>
          <w:noProof/>
          <w:color w:val="0000FF"/>
          <w:u w:val="single"/>
        </w:rPr>
        <w:t>127</w:t>
      </w:r>
      <w:r w:rsidR="00403550" w:rsidRPr="00403550">
        <w:rPr>
          <w:color w:val="0000FF"/>
          <w:u w:val="single"/>
        </w:rPr>
        <w:fldChar w:fldCharType="end"/>
      </w:r>
      <w:r>
        <w:t>.</w:t>
      </w:r>
    </w:p>
    <w:p w14:paraId="53537822" w14:textId="2FABB492" w:rsidR="00691F96" w:rsidRDefault="00691F96" w:rsidP="00691F96">
      <w:pPr>
        <w:pStyle w:val="Caption"/>
      </w:pPr>
      <w:bookmarkStart w:id="162" w:name="_Ref409788456"/>
      <w:r>
        <w:lastRenderedPageBreak/>
        <w:t xml:space="preserve">Figure </w:t>
      </w:r>
      <w:r w:rsidR="00DE648F">
        <w:fldChar w:fldCharType="begin"/>
      </w:r>
      <w:r w:rsidR="00DE648F">
        <w:instrText xml:space="preserve"> SEQ Figure \* ARABIC </w:instrText>
      </w:r>
      <w:r w:rsidR="00DE648F">
        <w:fldChar w:fldCharType="separate"/>
      </w:r>
      <w:r w:rsidR="00425DA8">
        <w:rPr>
          <w:noProof/>
        </w:rPr>
        <w:t>128</w:t>
      </w:r>
      <w:r w:rsidR="00DE648F">
        <w:rPr>
          <w:noProof/>
        </w:rPr>
        <w:fldChar w:fldCharType="end"/>
      </w:r>
      <w:bookmarkEnd w:id="162"/>
      <w:r>
        <w:t>: View Sample Design form</w:t>
      </w:r>
    </w:p>
    <w:p w14:paraId="1331ED50" w14:textId="6D5B8A71" w:rsidR="00691F96" w:rsidRDefault="00691F96" w:rsidP="00691F96">
      <w:pPr>
        <w:pStyle w:val="Graphic"/>
      </w:pPr>
      <w:r>
        <w:drawing>
          <wp:inline distT="0" distB="0" distL="0" distR="0" wp14:anchorId="6BDB051D" wp14:editId="6187710D">
            <wp:extent cx="3550285" cy="1226185"/>
            <wp:effectExtent l="19050" t="19050" r="12065" b="12065"/>
            <wp:docPr id="126" name="Picture 123" descr="screen shot of View Sample Desig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50285" cy="1226185"/>
                    </a:xfrm>
                    <a:prstGeom prst="rect">
                      <a:avLst/>
                    </a:prstGeom>
                    <a:noFill/>
                    <a:ln w="6350" cmpd="sng">
                      <a:solidFill>
                        <a:srgbClr val="000000"/>
                      </a:solidFill>
                      <a:miter lim="800000"/>
                      <a:headEnd/>
                      <a:tailEnd/>
                    </a:ln>
                    <a:effectLst/>
                  </pic:spPr>
                </pic:pic>
              </a:graphicData>
            </a:graphic>
          </wp:inline>
        </w:drawing>
      </w:r>
    </w:p>
    <w:p w14:paraId="0920DC10" w14:textId="51257E82" w:rsidR="00691F96" w:rsidRDefault="00691F96" w:rsidP="00691F96">
      <w:r>
        <w:t>Using the Insert Record selection under Options inserts a new tree record below the line that the cursor is positioned at.  The Insert key on your keyboard has this same functionality.</w:t>
      </w:r>
    </w:p>
    <w:p w14:paraId="2A5F8C8A" w14:textId="52B297E5" w:rsidR="00691F96" w:rsidRDefault="00691F96" w:rsidP="00691F96">
      <w:r>
        <w:t>The Delete Record choice under Options deletes the tree record that the cursor is currently positioned at.  The Delete key on your keyboard has this same functionality.</w:t>
      </w:r>
    </w:p>
    <w:p w14:paraId="418E3738" w14:textId="7564164D"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129</w:t>
      </w:r>
      <w:r w:rsidR="00DE648F">
        <w:rPr>
          <w:noProof/>
        </w:rPr>
        <w:fldChar w:fldCharType="end"/>
      </w:r>
      <w:r>
        <w:t>: Back button, return to the previous screen to select another setting ID or plot number and return to the Vegetation form</w:t>
      </w:r>
    </w:p>
    <w:p w14:paraId="07E93EE2" w14:textId="77777777" w:rsidR="00691F96" w:rsidRDefault="00691F96" w:rsidP="00691F96">
      <w:pPr>
        <w:pStyle w:val="Graphic"/>
      </w:pPr>
      <w:r>
        <w:rPr>
          <w:szCs w:val="20"/>
        </w:rPr>
        <w:drawing>
          <wp:inline distT="0" distB="0" distL="0" distR="0" wp14:anchorId="74391945" wp14:editId="6A1C382C">
            <wp:extent cx="709930" cy="215265"/>
            <wp:effectExtent l="19050" t="19050" r="13970" b="13335"/>
            <wp:docPr id="109" name="Picture 71" descr="screen shot of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1A1E07EC" w14:textId="7CD4DB9D"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130</w:t>
      </w:r>
      <w:r w:rsidR="00DE648F">
        <w:rPr>
          <w:noProof/>
        </w:rPr>
        <w:fldChar w:fldCharType="end"/>
      </w:r>
      <w:r>
        <w:t>: Cancel button, cancels all changes, returns to main menu; a warning message is displayed</w:t>
      </w:r>
    </w:p>
    <w:p w14:paraId="0D229578" w14:textId="77777777" w:rsidR="00691F96" w:rsidRDefault="00691F96" w:rsidP="00691F96">
      <w:pPr>
        <w:pStyle w:val="Graphic"/>
      </w:pPr>
      <w:r>
        <w:rPr>
          <w:b/>
        </w:rPr>
        <w:drawing>
          <wp:inline distT="0" distB="0" distL="0" distR="0" wp14:anchorId="7569EB67" wp14:editId="77995888">
            <wp:extent cx="709930" cy="215265"/>
            <wp:effectExtent l="19050" t="19050" r="13970" b="13335"/>
            <wp:docPr id="110" name="Picture 73" descr="screen shot of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02CCE0EF" w14:textId="7277C8E2"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131</w:t>
      </w:r>
      <w:r w:rsidR="00DE648F">
        <w:rPr>
          <w:noProof/>
        </w:rPr>
        <w:fldChar w:fldCharType="end"/>
      </w:r>
      <w:r>
        <w:t>: Save button, saves all changes, remain in Vegetation form</w:t>
      </w:r>
    </w:p>
    <w:p w14:paraId="08DDD71E" w14:textId="77777777" w:rsidR="00691F96" w:rsidRDefault="00691F96" w:rsidP="00691F96">
      <w:pPr>
        <w:pStyle w:val="Graphic"/>
      </w:pPr>
      <w:r>
        <w:rPr>
          <w:b/>
        </w:rPr>
        <w:drawing>
          <wp:inline distT="0" distB="0" distL="0" distR="0" wp14:anchorId="65399452" wp14:editId="10731D4A">
            <wp:extent cx="709930" cy="215265"/>
            <wp:effectExtent l="19050" t="19050" r="13970" b="13335"/>
            <wp:docPr id="111" name="Picture 74" descr="screen shot of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41924669" w14:textId="2E9621A8" w:rsidR="00691F96" w:rsidRDefault="00691F96" w:rsidP="00691F96">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132</w:t>
      </w:r>
      <w:r w:rsidR="00DE648F">
        <w:rPr>
          <w:noProof/>
        </w:rPr>
        <w:fldChar w:fldCharType="end"/>
      </w:r>
      <w:r>
        <w:rPr>
          <w:noProof/>
        </w:rPr>
        <w:t>: Return button, if changes have been made, Save must be selected first, returns to main menu</w:t>
      </w:r>
    </w:p>
    <w:p w14:paraId="23A3F092" w14:textId="77777777" w:rsidR="00691F96" w:rsidRDefault="00691F96" w:rsidP="00691F96">
      <w:pPr>
        <w:pStyle w:val="Graphic"/>
      </w:pPr>
      <w:r>
        <w:rPr>
          <w:b/>
        </w:rPr>
        <w:drawing>
          <wp:inline distT="0" distB="0" distL="0" distR="0" wp14:anchorId="176A97BB" wp14:editId="05960CB9">
            <wp:extent cx="709930" cy="215265"/>
            <wp:effectExtent l="19050" t="19050" r="13970" b="13335"/>
            <wp:docPr id="112" name="Picture 75" descr="screen shot of Retur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9930" cy="215265"/>
                    </a:xfrm>
                    <a:prstGeom prst="rect">
                      <a:avLst/>
                    </a:prstGeom>
                    <a:noFill/>
                    <a:ln>
                      <a:solidFill>
                        <a:srgbClr val="000000"/>
                      </a:solidFill>
                    </a:ln>
                  </pic:spPr>
                </pic:pic>
              </a:graphicData>
            </a:graphic>
          </wp:inline>
        </w:drawing>
      </w:r>
    </w:p>
    <w:p w14:paraId="40516082" w14:textId="5F662868" w:rsidR="00F94AB5" w:rsidRDefault="00F94AB5" w:rsidP="00F94AB5">
      <w:pPr>
        <w:pStyle w:val="Heading4"/>
      </w:pPr>
      <w:bookmarkStart w:id="163" w:name="_Toc409783394"/>
      <w:r>
        <w:t>Surface Cover Data</w:t>
      </w:r>
      <w:bookmarkEnd w:id="163"/>
    </w:p>
    <w:p w14:paraId="0CF033DF" w14:textId="3F56B227" w:rsidR="00F94AB5" w:rsidRDefault="00F94AB5" w:rsidP="00E64754">
      <w:r>
        <w:t xml:space="preserve">From the main menu select </w:t>
      </w:r>
      <w:r w:rsidRPr="00F94AB5">
        <w:rPr>
          <w:rStyle w:val="StressorActionChar"/>
        </w:rPr>
        <w:t>Plot Data</w:t>
      </w:r>
      <w:r>
        <w:t xml:space="preserve"> -&gt; </w:t>
      </w:r>
      <w:r w:rsidRPr="00F94AB5">
        <w:rPr>
          <w:rStyle w:val="StressorActionChar"/>
        </w:rPr>
        <w:t xml:space="preserve">Veg. </w:t>
      </w:r>
      <w:proofErr w:type="spellStart"/>
      <w:r w:rsidRPr="00F94AB5">
        <w:rPr>
          <w:rStyle w:val="StressorActionChar"/>
        </w:rPr>
        <w:t>Composition|Ground</w:t>
      </w:r>
      <w:proofErr w:type="spellEnd"/>
      <w:r w:rsidRPr="00F94AB5">
        <w:rPr>
          <w:rStyle w:val="StressorActionChar"/>
        </w:rPr>
        <w:t xml:space="preserve"> Surface Cover Data</w:t>
      </w:r>
      <w:r>
        <w:t>.</w:t>
      </w:r>
    </w:p>
    <w:p w14:paraId="6D291524" w14:textId="5B4156F6" w:rsidR="00F94AB5" w:rsidRDefault="00F94AB5" w:rsidP="00E64754">
      <w:r>
        <w:t>Only the setting that</w:t>
      </w:r>
      <w:r w:rsidR="003653A8">
        <w:t xml:space="preserve"> specified that surface cover data will be collected on the exam level in the Setting form will show up for selection.  Select the setting ID and plot number to enter/edit surface cover data and select </w:t>
      </w:r>
      <w:proofErr w:type="gramStart"/>
      <w:r w:rsidR="003653A8" w:rsidRPr="003653A8">
        <w:rPr>
          <w:rStyle w:val="StressorActionChar"/>
        </w:rPr>
        <w:t>Next</w:t>
      </w:r>
      <w:proofErr w:type="gramEnd"/>
      <w:r w:rsidR="003653A8">
        <w:t xml:space="preserve"> at the bottom of the screen.</w:t>
      </w:r>
    </w:p>
    <w:p w14:paraId="1CFC9A0A" w14:textId="780BBC93" w:rsidR="004213DF" w:rsidRDefault="004213DF" w:rsidP="004213DF">
      <w:pPr>
        <w:pStyle w:val="Caption"/>
      </w:pPr>
      <w:r>
        <w:lastRenderedPageBreak/>
        <w:t xml:space="preserve">Figure </w:t>
      </w:r>
      <w:r w:rsidR="00DE648F">
        <w:fldChar w:fldCharType="begin"/>
      </w:r>
      <w:r w:rsidR="00DE648F">
        <w:instrText xml:space="preserve"> SEQ Figure</w:instrText>
      </w:r>
      <w:r w:rsidR="00DE648F">
        <w:instrText xml:space="preserve"> \* ARABIC </w:instrText>
      </w:r>
      <w:r w:rsidR="00DE648F">
        <w:fldChar w:fldCharType="separate"/>
      </w:r>
      <w:r w:rsidR="00425DA8">
        <w:rPr>
          <w:noProof/>
        </w:rPr>
        <w:t>133</w:t>
      </w:r>
      <w:r w:rsidR="00DE648F">
        <w:rPr>
          <w:noProof/>
        </w:rPr>
        <w:fldChar w:fldCharType="end"/>
      </w:r>
      <w:r>
        <w:rPr>
          <w:noProof/>
        </w:rPr>
        <w:t>: Sfc. Data form</w:t>
      </w:r>
    </w:p>
    <w:p w14:paraId="5CCF54A2" w14:textId="1EF9A33D" w:rsidR="00F94AB5" w:rsidRDefault="003653A8" w:rsidP="00F94AB5">
      <w:pPr>
        <w:pStyle w:val="Graphic"/>
      </w:pPr>
      <w:r>
        <w:rPr>
          <w:b/>
        </w:rPr>
        <w:drawing>
          <wp:inline distT="0" distB="0" distL="0" distR="0" wp14:anchorId="69F81155" wp14:editId="285CD242">
            <wp:extent cx="4399915" cy="1613535"/>
            <wp:effectExtent l="19050" t="19050" r="19685" b="24765"/>
            <wp:docPr id="131" name="Picture 128" descr="screen shot of Sfc. Dat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99915" cy="1613535"/>
                    </a:xfrm>
                    <a:prstGeom prst="rect">
                      <a:avLst/>
                    </a:prstGeom>
                    <a:noFill/>
                    <a:ln w="6350" cmpd="sng">
                      <a:solidFill>
                        <a:srgbClr val="000000"/>
                      </a:solidFill>
                      <a:miter lim="800000"/>
                      <a:headEnd/>
                      <a:tailEnd/>
                    </a:ln>
                    <a:effectLst/>
                  </pic:spPr>
                </pic:pic>
              </a:graphicData>
            </a:graphic>
          </wp:inline>
        </w:drawing>
      </w:r>
    </w:p>
    <w:p w14:paraId="301BFA50" w14:textId="20C0C802" w:rsidR="004213DF" w:rsidRDefault="004213DF" w:rsidP="004213DF">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134</w:t>
      </w:r>
      <w:r w:rsidR="00DE648F">
        <w:rPr>
          <w:noProof/>
        </w:rPr>
        <w:fldChar w:fldCharType="end"/>
      </w:r>
      <w:r>
        <w:t>: Veg Composition Setting form, Ground Surface Cover tab</w:t>
      </w:r>
    </w:p>
    <w:p w14:paraId="1952E7E5" w14:textId="59DAA0F2" w:rsidR="00F94AB5" w:rsidRDefault="003653A8" w:rsidP="00F94AB5">
      <w:pPr>
        <w:pStyle w:val="Graphic"/>
      </w:pPr>
      <w:r>
        <w:drawing>
          <wp:inline distT="0" distB="0" distL="0" distR="0" wp14:anchorId="335D4326" wp14:editId="7E1D0F4A">
            <wp:extent cx="3862070" cy="2592705"/>
            <wp:effectExtent l="19050" t="19050" r="24130" b="17145"/>
            <wp:docPr id="132" name="Picture 129" descr="screen shot of Veg Composition Setting form, Ground Surface Cover tab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e_comp_surf_cover_pd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62070" cy="2592705"/>
                    </a:xfrm>
                    <a:prstGeom prst="rect">
                      <a:avLst/>
                    </a:prstGeom>
                    <a:noFill/>
                    <a:ln w="6350" cmpd="sng">
                      <a:solidFill>
                        <a:srgbClr val="000000"/>
                      </a:solidFill>
                      <a:miter lim="800000"/>
                      <a:headEnd/>
                      <a:tailEnd/>
                    </a:ln>
                    <a:effectLst/>
                  </pic:spPr>
                </pic:pic>
              </a:graphicData>
            </a:graphic>
          </wp:inline>
        </w:drawing>
      </w:r>
    </w:p>
    <w:p w14:paraId="1C96F058" w14:textId="0EC7C6F9" w:rsidR="00F94AB5" w:rsidRDefault="003653A8" w:rsidP="003653A8">
      <w:pPr>
        <w:pStyle w:val="Heading3"/>
      </w:pPr>
      <w:bookmarkStart w:id="164" w:name="_Toc409783395"/>
      <w:r>
        <w:t>Down Woody Data</w:t>
      </w:r>
      <w:bookmarkEnd w:id="164"/>
    </w:p>
    <w:p w14:paraId="5C6E4E89" w14:textId="262C9625" w:rsidR="003653A8" w:rsidRDefault="003653A8" w:rsidP="00E64754">
      <w:r>
        <w:t xml:space="preserve">From the main menu, select </w:t>
      </w:r>
      <w:r w:rsidRPr="003653A8">
        <w:rPr>
          <w:rStyle w:val="StressorActionChar"/>
        </w:rPr>
        <w:t>Plot Data</w:t>
      </w:r>
      <w:r>
        <w:t xml:space="preserve"> -&gt; </w:t>
      </w:r>
      <w:r w:rsidRPr="003653A8">
        <w:rPr>
          <w:rStyle w:val="StressorActionChar"/>
        </w:rPr>
        <w:t>Down Woody Material Data</w:t>
      </w:r>
      <w:r>
        <w:t>.</w:t>
      </w:r>
    </w:p>
    <w:p w14:paraId="19031440" w14:textId="29676ECF" w:rsidR="003653A8" w:rsidRDefault="003653A8" w:rsidP="00E64754">
      <w:r>
        <w:t xml:space="preserve">Only the settings that specified that down woody data will be collected on the exam level of the Setting form, will show up for selection.  Select the setting ID and plot number to enter/edit down woody data and select </w:t>
      </w:r>
      <w:proofErr w:type="gramStart"/>
      <w:r>
        <w:t>Next</w:t>
      </w:r>
      <w:proofErr w:type="gramEnd"/>
      <w:r>
        <w:t xml:space="preserve"> at the bottom of the exam.</w:t>
      </w:r>
    </w:p>
    <w:p w14:paraId="49A5F16B" w14:textId="492C0545" w:rsidR="004213DF" w:rsidRDefault="004213DF" w:rsidP="004213DF">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135</w:t>
      </w:r>
      <w:r w:rsidR="00DE648F">
        <w:rPr>
          <w:noProof/>
        </w:rPr>
        <w:fldChar w:fldCharType="end"/>
      </w:r>
      <w:r>
        <w:t>: Fuel Data form</w:t>
      </w:r>
    </w:p>
    <w:p w14:paraId="0012D199" w14:textId="316DD041" w:rsidR="003653A8" w:rsidRDefault="003653A8" w:rsidP="003653A8">
      <w:pPr>
        <w:pStyle w:val="Graphic"/>
      </w:pPr>
      <w:r>
        <w:drawing>
          <wp:inline distT="0" distB="0" distL="0" distR="0" wp14:anchorId="5CDB0A74" wp14:editId="06288683">
            <wp:extent cx="4905375" cy="1054100"/>
            <wp:effectExtent l="19050" t="19050" r="28575" b="12700"/>
            <wp:docPr id="133" name="Picture 130" descr="screen shot of Fuel Dat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05375" cy="1054100"/>
                    </a:xfrm>
                    <a:prstGeom prst="rect">
                      <a:avLst/>
                    </a:prstGeom>
                    <a:noFill/>
                    <a:ln w="6350" cmpd="sng">
                      <a:solidFill>
                        <a:srgbClr val="000000"/>
                      </a:solidFill>
                      <a:miter lim="800000"/>
                      <a:headEnd/>
                      <a:tailEnd/>
                    </a:ln>
                    <a:effectLst/>
                  </pic:spPr>
                </pic:pic>
              </a:graphicData>
            </a:graphic>
          </wp:inline>
        </w:drawing>
      </w:r>
    </w:p>
    <w:p w14:paraId="6CFF7840" w14:textId="3A6F768E" w:rsidR="003653A8" w:rsidRDefault="003653A8" w:rsidP="00E64754">
      <w:r>
        <w:lastRenderedPageBreak/>
        <w:t>To insert a new line of data, use the down arrow.  Notice that only one line of information is available for the duff and twig measurements, but many lines are available for the 3-inch plus diameter pieces.  Also note that until twig measurements have been collected or a down arrow is pressed, the data collection line for the 3” plus diameter pieces is not displayed.</w:t>
      </w:r>
    </w:p>
    <w:p w14:paraId="2B97FA5F" w14:textId="4A150655" w:rsidR="004213DF" w:rsidRDefault="004213DF" w:rsidP="004213DF">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136</w:t>
      </w:r>
      <w:r w:rsidR="00DE648F">
        <w:rPr>
          <w:noProof/>
        </w:rPr>
        <w:fldChar w:fldCharType="end"/>
      </w:r>
      <w:r>
        <w:t xml:space="preserve">: </w:t>
      </w:r>
      <w:proofErr w:type="spellStart"/>
      <w:r>
        <w:t>Downwoody</w:t>
      </w:r>
      <w:proofErr w:type="spellEnd"/>
      <w:r>
        <w:t xml:space="preserve"> Material Data form</w:t>
      </w:r>
    </w:p>
    <w:p w14:paraId="1FB52CC2" w14:textId="1768914A" w:rsidR="003653A8" w:rsidRDefault="003653A8" w:rsidP="003653A8">
      <w:pPr>
        <w:pStyle w:val="Graphic"/>
      </w:pPr>
      <w:r>
        <w:drawing>
          <wp:inline distT="0" distB="0" distL="0" distR="0" wp14:anchorId="219A8C0A" wp14:editId="5BA92E53">
            <wp:extent cx="4937760" cy="796290"/>
            <wp:effectExtent l="19050" t="19050" r="15240" b="22860"/>
            <wp:docPr id="134" name="Picture 131" descr="screen shot of Downwoody Material Data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37760" cy="796290"/>
                    </a:xfrm>
                    <a:prstGeom prst="rect">
                      <a:avLst/>
                    </a:prstGeom>
                    <a:noFill/>
                    <a:ln w="6350" cmpd="sng">
                      <a:solidFill>
                        <a:srgbClr val="000000"/>
                      </a:solidFill>
                      <a:miter lim="800000"/>
                      <a:headEnd/>
                      <a:tailEnd/>
                    </a:ln>
                    <a:effectLst/>
                  </pic:spPr>
                </pic:pic>
              </a:graphicData>
            </a:graphic>
          </wp:inline>
        </w:drawing>
      </w:r>
    </w:p>
    <w:p w14:paraId="09211745" w14:textId="3D5586E8" w:rsidR="003653A8" w:rsidRDefault="003653A8" w:rsidP="003653A8">
      <w:pPr>
        <w:pStyle w:val="Heading3"/>
      </w:pPr>
      <w:bookmarkStart w:id="165" w:name="_Toc409783396"/>
      <w:r>
        <w:t>Witness Tree/Navigation</w:t>
      </w:r>
      <w:bookmarkEnd w:id="165"/>
    </w:p>
    <w:p w14:paraId="6124015F" w14:textId="4E917FC2" w:rsidR="003653A8" w:rsidRDefault="003653A8" w:rsidP="00E64754">
      <w:r>
        <w:t xml:space="preserve">From the main Inventory and Monitoring menu, select </w:t>
      </w:r>
      <w:r w:rsidRPr="003653A8">
        <w:rPr>
          <w:rStyle w:val="StressorActionChar"/>
        </w:rPr>
        <w:t>Plot Data</w:t>
      </w:r>
      <w:r>
        <w:t xml:space="preserve"> -&gt; </w:t>
      </w:r>
      <w:r w:rsidRPr="003653A8">
        <w:rPr>
          <w:rStyle w:val="StressorActionChar"/>
        </w:rPr>
        <w:t>Witness Tree</w:t>
      </w:r>
      <w:r>
        <w:t xml:space="preserve"> -&gt; </w:t>
      </w:r>
      <w:r w:rsidRPr="003653A8">
        <w:rPr>
          <w:rStyle w:val="StressorActionChar"/>
        </w:rPr>
        <w:t>Navigation</w:t>
      </w:r>
      <w:r>
        <w:t>.</w:t>
      </w:r>
    </w:p>
    <w:p w14:paraId="2BD687D3" w14:textId="44DAE056" w:rsidR="004213DF" w:rsidRDefault="004213DF" w:rsidP="004213DF">
      <w:pPr>
        <w:pStyle w:val="Caption"/>
      </w:pPr>
      <w:r>
        <w:t xml:space="preserve">Figure </w:t>
      </w:r>
      <w:r w:rsidR="00DE648F">
        <w:fldChar w:fldCharType="begin"/>
      </w:r>
      <w:r w:rsidR="00DE648F">
        <w:instrText xml:space="preserve"> SEQ Figure \* ARABIC </w:instrText>
      </w:r>
      <w:r w:rsidR="00DE648F">
        <w:fldChar w:fldCharType="separate"/>
      </w:r>
      <w:r w:rsidR="00425DA8">
        <w:rPr>
          <w:noProof/>
        </w:rPr>
        <w:t>137</w:t>
      </w:r>
      <w:r w:rsidR="00DE648F">
        <w:rPr>
          <w:noProof/>
        </w:rPr>
        <w:fldChar w:fldCharType="end"/>
      </w:r>
      <w:r>
        <w:t>: Witness Tree | Navigation form</w:t>
      </w:r>
    </w:p>
    <w:p w14:paraId="1525539E" w14:textId="41D9AA69" w:rsidR="003653A8" w:rsidRDefault="003653A8" w:rsidP="003653A8">
      <w:pPr>
        <w:pStyle w:val="Graphic"/>
      </w:pPr>
      <w:r>
        <w:drawing>
          <wp:inline distT="0" distB="0" distL="0" distR="0" wp14:anchorId="566B483F" wp14:editId="0E937E86">
            <wp:extent cx="4217035" cy="2872105"/>
            <wp:effectExtent l="19050" t="19050" r="12065" b="23495"/>
            <wp:docPr id="135" name="Picture 135" descr="screen shot of Witness Tree/Navig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NAGHTML102a0dcc"/>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17035" cy="2872105"/>
                    </a:xfrm>
                    <a:prstGeom prst="rect">
                      <a:avLst/>
                    </a:prstGeom>
                    <a:noFill/>
                    <a:ln>
                      <a:solidFill>
                        <a:srgbClr val="000000"/>
                      </a:solidFill>
                    </a:ln>
                  </pic:spPr>
                </pic:pic>
              </a:graphicData>
            </a:graphic>
          </wp:inline>
        </w:drawing>
      </w:r>
    </w:p>
    <w:p w14:paraId="54058600" w14:textId="65FE269D" w:rsidR="003653A8" w:rsidRDefault="003653A8" w:rsidP="00E64754">
      <w:r>
        <w:t>When you click on a plot number, the following screen automatically displays:</w:t>
      </w:r>
    </w:p>
    <w:p w14:paraId="38514C23" w14:textId="31DF3D9A" w:rsidR="004213DF" w:rsidRDefault="004213DF" w:rsidP="004213DF">
      <w:pPr>
        <w:pStyle w:val="Caption"/>
      </w:pPr>
      <w:r>
        <w:lastRenderedPageBreak/>
        <w:t xml:space="preserve">Figure </w:t>
      </w:r>
      <w:r w:rsidR="00DE648F">
        <w:fldChar w:fldCharType="begin"/>
      </w:r>
      <w:r w:rsidR="00DE648F">
        <w:instrText xml:space="preserve"> SEQ Fi</w:instrText>
      </w:r>
      <w:r w:rsidR="00DE648F">
        <w:instrText xml:space="preserve">gure \* ARABIC </w:instrText>
      </w:r>
      <w:r w:rsidR="00DE648F">
        <w:fldChar w:fldCharType="separate"/>
      </w:r>
      <w:r w:rsidR="00425DA8">
        <w:rPr>
          <w:noProof/>
        </w:rPr>
        <w:t>138</w:t>
      </w:r>
      <w:r w:rsidR="00DE648F">
        <w:rPr>
          <w:noProof/>
        </w:rPr>
        <w:fldChar w:fldCharType="end"/>
      </w:r>
      <w:r>
        <w:t>: Witness Tree | Navigation form</w:t>
      </w:r>
    </w:p>
    <w:p w14:paraId="72F29147" w14:textId="3551BC3D" w:rsidR="003653A8" w:rsidRDefault="003653A8" w:rsidP="003653A8">
      <w:pPr>
        <w:pStyle w:val="Graphic"/>
      </w:pPr>
      <w:r>
        <w:drawing>
          <wp:inline distT="0" distB="0" distL="0" distR="0" wp14:anchorId="1BAF4C8D" wp14:editId="34C34C9E">
            <wp:extent cx="4668520" cy="3184525"/>
            <wp:effectExtent l="19050" t="19050" r="17780" b="15875"/>
            <wp:docPr id="136" name="Picture 22" descr="screen shot of Witness Tree/Navig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JEFREE~1\LOCALS~1\Temp\SNAGHTML68542a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68520" cy="3184525"/>
                    </a:xfrm>
                    <a:prstGeom prst="rect">
                      <a:avLst/>
                    </a:prstGeom>
                    <a:noFill/>
                    <a:ln>
                      <a:solidFill>
                        <a:srgbClr val="000000"/>
                      </a:solidFill>
                    </a:ln>
                  </pic:spPr>
                </pic:pic>
              </a:graphicData>
            </a:graphic>
          </wp:inline>
        </w:drawing>
      </w:r>
    </w:p>
    <w:p w14:paraId="5EBC447B" w14:textId="340ED38D" w:rsidR="003653A8" w:rsidRDefault="003653A8" w:rsidP="00E64754">
      <w:r>
        <w:t xml:space="preserve">In this screen, click on either the </w:t>
      </w:r>
      <w:r w:rsidRPr="003653A8">
        <w:rPr>
          <w:rStyle w:val="StressorActionChar"/>
        </w:rPr>
        <w:t>Witness Tree Information</w:t>
      </w:r>
      <w:r>
        <w:t xml:space="preserve"> or </w:t>
      </w:r>
      <w:r w:rsidRPr="003653A8">
        <w:rPr>
          <w:rStyle w:val="StressorActionChar"/>
        </w:rPr>
        <w:t>Navigation Information</w:t>
      </w:r>
      <w:r>
        <w:t xml:space="preserve"> radio button, and enter the corresponding data.  Required fields are marked with an asterisk (*).  Then click the </w:t>
      </w:r>
      <w:r w:rsidRPr="003653A8">
        <w:rPr>
          <w:rStyle w:val="StressorActionChar"/>
        </w:rPr>
        <w:t>Save</w:t>
      </w:r>
      <w:r>
        <w:t xml:space="preserve"> button.  When you are finished, click on </w:t>
      </w:r>
      <w:r w:rsidRPr="003653A8">
        <w:rPr>
          <w:rStyle w:val="StressorActionChar"/>
        </w:rPr>
        <w:t>Return</w:t>
      </w:r>
      <w:r>
        <w:t xml:space="preserve"> to go back to the main screen.</w:t>
      </w:r>
    </w:p>
    <w:p w14:paraId="76517C41" w14:textId="2F18C6E5" w:rsidR="00945F6A" w:rsidRDefault="00945F6A">
      <w:pPr>
        <w:spacing w:before="0" w:after="0"/>
      </w:pPr>
      <w:r>
        <w:br w:type="page"/>
      </w:r>
    </w:p>
    <w:p w14:paraId="4E2BA5FC" w14:textId="02258CF4" w:rsidR="00D67033" w:rsidRDefault="002854FB" w:rsidP="00D67033">
      <w:pPr>
        <w:pStyle w:val="Heading2"/>
      </w:pPr>
      <w:bookmarkStart w:id="166" w:name="_Toc409783397"/>
      <w:r>
        <w:lastRenderedPageBreak/>
        <w:t>Before You Head to the Field</w:t>
      </w:r>
      <w:bookmarkEnd w:id="166"/>
    </w:p>
    <w:p w14:paraId="7B8B938D" w14:textId="006992EB" w:rsidR="00D67033" w:rsidRDefault="002854FB" w:rsidP="00D67033">
      <w:pPr>
        <w:pStyle w:val="Heading3"/>
      </w:pPr>
      <w:bookmarkStart w:id="167" w:name="_Toc409783398"/>
      <w:r>
        <w:t>Equipment Check</w:t>
      </w:r>
      <w:bookmarkEnd w:id="167"/>
    </w:p>
    <w:p w14:paraId="425DFA23" w14:textId="31FB8BB7" w:rsidR="00D67033" w:rsidRDefault="00505075" w:rsidP="00505075">
      <w:pPr>
        <w:pStyle w:val="ListParagraph"/>
        <w:numPr>
          <w:ilvl w:val="0"/>
          <w:numId w:val="39"/>
        </w:numPr>
      </w:pPr>
      <w:r>
        <w:t>Turn on PDR to ensure it’s working</w:t>
      </w:r>
    </w:p>
    <w:p w14:paraId="3FBC32F4" w14:textId="19918B3E" w:rsidR="00505075" w:rsidRDefault="00505075" w:rsidP="00505075">
      <w:pPr>
        <w:pStyle w:val="ListParagraph"/>
        <w:numPr>
          <w:ilvl w:val="0"/>
          <w:numId w:val="39"/>
        </w:numPr>
      </w:pPr>
      <w:r>
        <w:t>PDR battery fully charged</w:t>
      </w:r>
    </w:p>
    <w:p w14:paraId="1A2BB37D" w14:textId="74D395F1" w:rsidR="00505075" w:rsidRDefault="00505075" w:rsidP="00505075">
      <w:pPr>
        <w:pStyle w:val="ListParagraph"/>
        <w:numPr>
          <w:ilvl w:val="0"/>
          <w:numId w:val="39"/>
        </w:numPr>
      </w:pPr>
      <w:r>
        <w:t>PDR back up batteries fully charged</w:t>
      </w:r>
    </w:p>
    <w:p w14:paraId="7F979246" w14:textId="5D73A642" w:rsidR="00505075" w:rsidRDefault="00505075" w:rsidP="00505075">
      <w:pPr>
        <w:pStyle w:val="ListParagraph"/>
        <w:numPr>
          <w:ilvl w:val="0"/>
          <w:numId w:val="39"/>
        </w:numPr>
      </w:pPr>
      <w:r>
        <w:t>Stylus (have a spare with you)</w:t>
      </w:r>
    </w:p>
    <w:p w14:paraId="742C2AD2" w14:textId="72223131" w:rsidR="00505075" w:rsidRDefault="00505075" w:rsidP="00505075">
      <w:pPr>
        <w:pStyle w:val="ListParagraph"/>
        <w:numPr>
          <w:ilvl w:val="0"/>
          <w:numId w:val="39"/>
        </w:numPr>
      </w:pPr>
      <w:r>
        <w:t>Ruggedized case for non-ruggedized PDRs</w:t>
      </w:r>
    </w:p>
    <w:p w14:paraId="38BE2870" w14:textId="18B008C2" w:rsidR="00505075" w:rsidRDefault="00505075" w:rsidP="00505075">
      <w:pPr>
        <w:pStyle w:val="ListParagraph"/>
        <w:numPr>
          <w:ilvl w:val="0"/>
          <w:numId w:val="39"/>
        </w:numPr>
      </w:pPr>
      <w:r>
        <w:t>GPS users: receiver fully charged and operational</w:t>
      </w:r>
    </w:p>
    <w:p w14:paraId="0536B49F" w14:textId="344CB6F2" w:rsidR="00505075" w:rsidRDefault="00505075" w:rsidP="00505075">
      <w:pPr>
        <w:pStyle w:val="ListParagraph"/>
        <w:numPr>
          <w:ilvl w:val="0"/>
          <w:numId w:val="39"/>
        </w:numPr>
      </w:pPr>
      <w:r>
        <w:t>Charging device (car charger, solar charger, etc.) for batteries</w:t>
      </w:r>
    </w:p>
    <w:p w14:paraId="210DD8E0" w14:textId="585F8429" w:rsidR="00D67033" w:rsidRDefault="002854FB" w:rsidP="00D01738">
      <w:pPr>
        <w:pStyle w:val="Heading3"/>
      </w:pPr>
      <w:bookmarkStart w:id="168" w:name="_Toc409783399"/>
      <w:r>
        <w:t>Applications/Data Files</w:t>
      </w:r>
      <w:bookmarkEnd w:id="168"/>
    </w:p>
    <w:p w14:paraId="2B45D368" w14:textId="7E011C0F" w:rsidR="00D67033" w:rsidRDefault="00B31F41" w:rsidP="00505075">
      <w:pPr>
        <w:pStyle w:val="ListParagraph"/>
        <w:numPr>
          <w:ilvl w:val="0"/>
          <w:numId w:val="40"/>
        </w:numPr>
      </w:pPr>
      <w:r>
        <w:t>Turn on PDR</w:t>
      </w:r>
    </w:p>
    <w:p w14:paraId="1D0C5AB9" w14:textId="0FCC53BE" w:rsidR="00B31F41" w:rsidRDefault="00B31F41" w:rsidP="00505075">
      <w:pPr>
        <w:pStyle w:val="ListParagraph"/>
        <w:numPr>
          <w:ilvl w:val="0"/>
          <w:numId w:val="40"/>
        </w:numPr>
      </w:pPr>
      <w:r>
        <w:t xml:space="preserve">Is </w:t>
      </w:r>
      <w:proofErr w:type="spellStart"/>
      <w:r>
        <w:t>ExamsPDR</w:t>
      </w:r>
      <w:proofErr w:type="spellEnd"/>
      <w:r>
        <w:t xml:space="preserve"> loaded in PDR?  (each PDR has </w:t>
      </w:r>
      <w:proofErr w:type="spellStart"/>
      <w:r>
        <w:t>ExamsPDR</w:t>
      </w:r>
      <w:proofErr w:type="spellEnd"/>
      <w:r>
        <w:t xml:space="preserve"> loaded differently, consult the </w:t>
      </w:r>
      <w:hyperlink r:id="rId131" w:history="1">
        <w:r w:rsidRPr="00402234">
          <w:rPr>
            <w:rStyle w:val="Hyperlink"/>
          </w:rPr>
          <w:t>Common Stand Exam Users Guide – Chapter 3</w:t>
        </w:r>
      </w:hyperlink>
      <w:r>
        <w:t>)</w:t>
      </w:r>
    </w:p>
    <w:p w14:paraId="056CF8AD" w14:textId="3548CB4A" w:rsidR="00B31F41" w:rsidRDefault="00B31F41" w:rsidP="00505075">
      <w:pPr>
        <w:pStyle w:val="ListParagraph"/>
        <w:numPr>
          <w:ilvl w:val="0"/>
          <w:numId w:val="40"/>
        </w:numPr>
      </w:pPr>
      <w:r>
        <w:t xml:space="preserve">Launch (tap) </w:t>
      </w:r>
      <w:proofErr w:type="spellStart"/>
      <w:r>
        <w:t>ExamsPDR</w:t>
      </w:r>
      <w:proofErr w:type="spellEnd"/>
    </w:p>
    <w:p w14:paraId="7BB04B61" w14:textId="6F438BB6" w:rsidR="00B31F41" w:rsidRDefault="00B31F41" w:rsidP="00505075">
      <w:pPr>
        <w:pStyle w:val="ListParagraph"/>
        <w:numPr>
          <w:ilvl w:val="0"/>
          <w:numId w:val="40"/>
        </w:numPr>
      </w:pPr>
      <w:r>
        <w:t xml:space="preserve">Tap </w:t>
      </w:r>
      <w:r w:rsidRPr="00402234">
        <w:rPr>
          <w:rStyle w:val="StressorActionChar"/>
        </w:rPr>
        <w:t>File</w:t>
      </w:r>
      <w:r>
        <w:t xml:space="preserve"> -&gt; </w:t>
      </w:r>
      <w:r w:rsidRPr="00402234">
        <w:rPr>
          <w:rStyle w:val="StressorActionChar"/>
        </w:rPr>
        <w:t>Open</w:t>
      </w:r>
    </w:p>
    <w:p w14:paraId="29EEBF68" w14:textId="52099686" w:rsidR="00B31F41" w:rsidRDefault="00B31F41" w:rsidP="00505075">
      <w:pPr>
        <w:pStyle w:val="ListParagraph"/>
        <w:numPr>
          <w:ilvl w:val="0"/>
          <w:numId w:val="40"/>
        </w:numPr>
      </w:pPr>
      <w:r>
        <w:t xml:space="preserve">Ensure that your project file is loaded on the PDR (in the </w:t>
      </w:r>
      <w:r w:rsidRPr="00402234">
        <w:rPr>
          <w:rStyle w:val="StressorActionChar"/>
        </w:rPr>
        <w:t>Open</w:t>
      </w:r>
      <w:r>
        <w:t xml:space="preserve"> list </w:t>
      </w:r>
      <w:r w:rsidR="00402234">
        <w:t>displayed)</w:t>
      </w:r>
    </w:p>
    <w:p w14:paraId="620209BE" w14:textId="7D02743C" w:rsidR="00B31F41" w:rsidRDefault="00B31F41" w:rsidP="00505075">
      <w:pPr>
        <w:pStyle w:val="ListParagraph"/>
        <w:numPr>
          <w:ilvl w:val="0"/>
          <w:numId w:val="40"/>
        </w:numPr>
      </w:pPr>
      <w:r>
        <w:t>Tap your Project file to ensure it opens successfully.  You should see</w:t>
      </w:r>
      <w:r w:rsidR="00402234">
        <w:t xml:space="preserve"> the Project file name (Current Name) displayed on the </w:t>
      </w:r>
      <w:proofErr w:type="spellStart"/>
      <w:r w:rsidR="00402234">
        <w:t>ExamsPDR</w:t>
      </w:r>
      <w:proofErr w:type="spellEnd"/>
      <w:r w:rsidR="00402234">
        <w:t xml:space="preserve"> main screen.</w:t>
      </w:r>
    </w:p>
    <w:p w14:paraId="18F16DF6" w14:textId="0B1E7573" w:rsidR="00B31F41" w:rsidRDefault="00B31F41" w:rsidP="00505075">
      <w:pPr>
        <w:pStyle w:val="ListParagraph"/>
        <w:numPr>
          <w:ilvl w:val="0"/>
          <w:numId w:val="40"/>
        </w:numPr>
      </w:pPr>
      <w:r>
        <w:t xml:space="preserve">Tap </w:t>
      </w:r>
      <w:r w:rsidRPr="00402234">
        <w:rPr>
          <w:rStyle w:val="StressorActionChar"/>
        </w:rPr>
        <w:t>Setup</w:t>
      </w:r>
      <w:r>
        <w:t xml:space="preserve"> -&gt; </w:t>
      </w:r>
      <w:r w:rsidRPr="00402234">
        <w:rPr>
          <w:rStyle w:val="StressorActionChar"/>
        </w:rPr>
        <w:t>User Definitions</w:t>
      </w:r>
    </w:p>
    <w:p w14:paraId="2A8C652A" w14:textId="51C6DD89" w:rsidR="00B31F41" w:rsidRDefault="00B31F41" w:rsidP="00505075">
      <w:pPr>
        <w:pStyle w:val="ListParagraph"/>
        <w:numPr>
          <w:ilvl w:val="0"/>
          <w:numId w:val="40"/>
        </w:numPr>
      </w:pPr>
      <w:r>
        <w:t xml:space="preserve">Tap several of the items in the </w:t>
      </w:r>
      <w:r w:rsidRPr="00402234">
        <w:rPr>
          <w:rStyle w:val="StressorActionChar"/>
        </w:rPr>
        <w:t>List of Attributes</w:t>
      </w:r>
      <w:r>
        <w:t xml:space="preserve"> field and verify that </w:t>
      </w:r>
      <w:r w:rsidR="00402234">
        <w:t xml:space="preserve">there are values for each attribute and verify that the appropriate </w:t>
      </w:r>
      <w:r w:rsidR="00402234" w:rsidRPr="00402234">
        <w:rPr>
          <w:rStyle w:val="StressorActionChar"/>
        </w:rPr>
        <w:t>Defaults</w:t>
      </w:r>
      <w:r w:rsidR="00402234">
        <w:t xml:space="preserve"> have been set.  Tap </w:t>
      </w:r>
      <w:r w:rsidR="00402234" w:rsidRPr="00402234">
        <w:rPr>
          <w:rStyle w:val="StressorActionChar"/>
        </w:rPr>
        <w:t>Return</w:t>
      </w:r>
      <w:r w:rsidR="00402234">
        <w:t xml:space="preserve"> to go back to the List of Attributes or </w:t>
      </w:r>
      <w:r w:rsidR="00402234" w:rsidRPr="00402234">
        <w:rPr>
          <w:rStyle w:val="StressorActionChar"/>
        </w:rPr>
        <w:t>Save | Return</w:t>
      </w:r>
      <w:r w:rsidR="00402234">
        <w:t xml:space="preserve"> if you’ve made any changes to the attributes.</w:t>
      </w:r>
    </w:p>
    <w:p w14:paraId="78C251BE" w14:textId="7F840B46" w:rsidR="00402234" w:rsidRDefault="00402234" w:rsidP="00505075">
      <w:pPr>
        <w:pStyle w:val="ListParagraph"/>
        <w:numPr>
          <w:ilvl w:val="0"/>
          <w:numId w:val="40"/>
        </w:numPr>
      </w:pPr>
      <w:r>
        <w:t xml:space="preserve">Tap </w:t>
      </w:r>
      <w:r w:rsidRPr="00402234">
        <w:rPr>
          <w:rStyle w:val="StressorActionChar"/>
        </w:rPr>
        <w:t>Finish</w:t>
      </w:r>
      <w:r>
        <w:t xml:space="preserve"> to return to the </w:t>
      </w:r>
      <w:proofErr w:type="spellStart"/>
      <w:r>
        <w:t>ExamsPDR</w:t>
      </w:r>
      <w:proofErr w:type="spellEnd"/>
      <w:r>
        <w:t xml:space="preserve"> main screen</w:t>
      </w:r>
    </w:p>
    <w:p w14:paraId="4F475B3D" w14:textId="2EE3178C" w:rsidR="00402234" w:rsidRDefault="00402234" w:rsidP="00505075">
      <w:pPr>
        <w:pStyle w:val="ListParagraph"/>
        <w:numPr>
          <w:ilvl w:val="0"/>
          <w:numId w:val="40"/>
        </w:numPr>
      </w:pPr>
      <w:r>
        <w:t>If data has been previously entered for this project, check to see that the data exists in this project file</w:t>
      </w:r>
    </w:p>
    <w:p w14:paraId="0F652131" w14:textId="4BD9310A" w:rsidR="00402234" w:rsidRDefault="00402234" w:rsidP="00402234">
      <w:pPr>
        <w:pStyle w:val="ListParagraph"/>
        <w:numPr>
          <w:ilvl w:val="1"/>
          <w:numId w:val="40"/>
        </w:numPr>
      </w:pPr>
      <w:r>
        <w:t xml:space="preserve">Tap </w:t>
      </w:r>
      <w:r w:rsidRPr="00402234">
        <w:rPr>
          <w:rStyle w:val="StressorActionChar"/>
        </w:rPr>
        <w:t>Plot</w:t>
      </w:r>
      <w:r>
        <w:t xml:space="preserve"> -&gt; </w:t>
      </w:r>
      <w:r w:rsidRPr="00402234">
        <w:rPr>
          <w:rStyle w:val="StressorActionChar"/>
        </w:rPr>
        <w:t>Tree Data</w:t>
      </w:r>
      <w:r>
        <w:t xml:space="preserve"> (if tree data were collected)</w:t>
      </w:r>
    </w:p>
    <w:p w14:paraId="35B71624" w14:textId="60EFED93" w:rsidR="00402234" w:rsidRDefault="00402234" w:rsidP="00402234">
      <w:pPr>
        <w:pStyle w:val="ListParagraph"/>
        <w:numPr>
          <w:ilvl w:val="1"/>
          <w:numId w:val="40"/>
        </w:numPr>
      </w:pPr>
      <w:r>
        <w:t xml:space="preserve">Tap on a </w:t>
      </w:r>
      <w:r w:rsidRPr="00402234">
        <w:rPr>
          <w:rStyle w:val="StressorActionChar"/>
        </w:rPr>
        <w:t>Setting ID</w:t>
      </w:r>
      <w:r>
        <w:t xml:space="preserve"> then tap on a </w:t>
      </w:r>
      <w:r w:rsidRPr="00402234">
        <w:rPr>
          <w:rStyle w:val="StressorActionChar"/>
        </w:rPr>
        <w:t>Plot ID</w:t>
      </w:r>
    </w:p>
    <w:p w14:paraId="362267AB" w14:textId="39648173" w:rsidR="00402234" w:rsidRDefault="00402234" w:rsidP="00402234">
      <w:pPr>
        <w:pStyle w:val="ListParagraph"/>
        <w:numPr>
          <w:ilvl w:val="1"/>
          <w:numId w:val="40"/>
        </w:numPr>
      </w:pPr>
      <w:r>
        <w:t>Verify that data exists in this file on the Tree Data form</w:t>
      </w:r>
    </w:p>
    <w:p w14:paraId="6F7A142A" w14:textId="5FC6EBB9" w:rsidR="00402234" w:rsidRDefault="00402234" w:rsidP="00402234">
      <w:pPr>
        <w:pStyle w:val="ListParagraph"/>
        <w:numPr>
          <w:ilvl w:val="1"/>
          <w:numId w:val="40"/>
        </w:numPr>
      </w:pPr>
      <w:r>
        <w:t xml:space="preserve">Tap </w:t>
      </w:r>
      <w:r w:rsidRPr="00402234">
        <w:rPr>
          <w:rStyle w:val="StressorActionChar"/>
        </w:rPr>
        <w:t>Finish</w:t>
      </w:r>
      <w:r>
        <w:t xml:space="preserve"> to return to the </w:t>
      </w:r>
      <w:proofErr w:type="spellStart"/>
      <w:r>
        <w:t>ExamsPDR</w:t>
      </w:r>
      <w:proofErr w:type="spellEnd"/>
      <w:r>
        <w:t xml:space="preserve"> main screen</w:t>
      </w:r>
    </w:p>
    <w:p w14:paraId="046B9941" w14:textId="0B8127C9" w:rsidR="00402234" w:rsidRDefault="00402234" w:rsidP="00505075">
      <w:pPr>
        <w:pStyle w:val="ListParagraph"/>
        <w:numPr>
          <w:ilvl w:val="0"/>
          <w:numId w:val="40"/>
        </w:numPr>
      </w:pPr>
      <w:r>
        <w:t xml:space="preserve">You can now be confident that you have the </w:t>
      </w:r>
      <w:r w:rsidRPr="00402234">
        <w:rPr>
          <w:rStyle w:val="StressorActionChar"/>
        </w:rPr>
        <w:t>Applications</w:t>
      </w:r>
      <w:r>
        <w:t xml:space="preserve"> and </w:t>
      </w:r>
      <w:r w:rsidRPr="00402234">
        <w:rPr>
          <w:rStyle w:val="StressorActionChar"/>
        </w:rPr>
        <w:t>Data Files</w:t>
      </w:r>
      <w:r>
        <w:t xml:space="preserve"> you need to do your job in the field</w:t>
      </w:r>
    </w:p>
    <w:p w14:paraId="4D352960" w14:textId="2267BAD9" w:rsidR="00402234" w:rsidRDefault="00402234" w:rsidP="00505075">
      <w:pPr>
        <w:pStyle w:val="ListParagraph"/>
        <w:numPr>
          <w:ilvl w:val="0"/>
          <w:numId w:val="40"/>
        </w:numPr>
      </w:pPr>
      <w:r>
        <w:t xml:space="preserve">Tap </w:t>
      </w:r>
      <w:r w:rsidRPr="00402234">
        <w:rPr>
          <w:rStyle w:val="StressorActionChar"/>
        </w:rPr>
        <w:t>File</w:t>
      </w:r>
      <w:r>
        <w:t xml:space="preserve"> -&gt; </w:t>
      </w:r>
      <w:r w:rsidRPr="00402234">
        <w:rPr>
          <w:rStyle w:val="StressorActionChar"/>
        </w:rPr>
        <w:t>Exit</w:t>
      </w:r>
    </w:p>
    <w:p w14:paraId="4C959AFD" w14:textId="0077CFA2" w:rsidR="00402234" w:rsidRDefault="00402234" w:rsidP="00505075">
      <w:pPr>
        <w:pStyle w:val="ListParagraph"/>
        <w:numPr>
          <w:ilvl w:val="0"/>
          <w:numId w:val="40"/>
        </w:numPr>
      </w:pPr>
      <w:r>
        <w:t xml:space="preserve">Turn </w:t>
      </w:r>
      <w:r w:rsidRPr="00402234">
        <w:rPr>
          <w:rStyle w:val="StressorActionChar"/>
        </w:rPr>
        <w:t>Off</w:t>
      </w:r>
      <w:r>
        <w:t xml:space="preserve"> your PDR</w:t>
      </w:r>
    </w:p>
    <w:p w14:paraId="5B0FC8CE" w14:textId="77777777" w:rsidR="003A01A7" w:rsidRDefault="003A01A7" w:rsidP="003A01A7">
      <w:pPr>
        <w:pStyle w:val="ListParagraph"/>
        <w:numPr>
          <w:ilvl w:val="0"/>
          <w:numId w:val="40"/>
        </w:numPr>
        <w:ind w:left="0" w:firstLine="0"/>
      </w:pPr>
      <w:bookmarkStart w:id="169" w:name="_Toc409783400"/>
      <w:bookmarkEnd w:id="4"/>
      <w:bookmarkEnd w:id="5"/>
      <w:bookmarkEnd w:id="6"/>
      <w:bookmarkEnd w:id="7"/>
      <w:bookmarkEnd w:id="8"/>
      <w:bookmarkEnd w:id="9"/>
      <w:r>
        <w:br w:type="page"/>
      </w:r>
    </w:p>
    <w:p w14:paraId="04BC6F58" w14:textId="6B05EE8F" w:rsidR="00745E16" w:rsidRDefault="002854FB" w:rsidP="00745E16">
      <w:pPr>
        <w:pStyle w:val="Heading2"/>
      </w:pPr>
      <w:r>
        <w:lastRenderedPageBreak/>
        <w:t>Region- and/or Forest-Specific Installation Information</w:t>
      </w:r>
      <w:bookmarkEnd w:id="169"/>
    </w:p>
    <w:sectPr w:rsidR="00745E16" w:rsidSect="003A3595">
      <w:headerReference w:type="default" r:id="rId132"/>
      <w:pgSz w:w="12240" w:h="15840" w:code="1"/>
      <w:pgMar w:top="720" w:right="1440" w:bottom="72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24C23" w14:textId="77777777" w:rsidR="00DE648F" w:rsidRDefault="00DE648F">
      <w:r>
        <w:separator/>
      </w:r>
    </w:p>
    <w:p w14:paraId="388FC184" w14:textId="77777777" w:rsidR="00DE648F" w:rsidRDefault="00DE648F"/>
    <w:p w14:paraId="7DFFC6E2" w14:textId="77777777" w:rsidR="00DE648F" w:rsidRDefault="00DE648F"/>
  </w:endnote>
  <w:endnote w:type="continuationSeparator" w:id="0">
    <w:p w14:paraId="69A6E573" w14:textId="77777777" w:rsidR="00DE648F" w:rsidRDefault="00DE648F">
      <w:r>
        <w:continuationSeparator/>
      </w:r>
    </w:p>
    <w:p w14:paraId="42BD6377" w14:textId="77777777" w:rsidR="00DE648F" w:rsidRDefault="00DE648F"/>
    <w:p w14:paraId="769D9B47" w14:textId="77777777" w:rsidR="00DE648F" w:rsidRDefault="00DE6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4" w14:textId="3B1F3E40" w:rsidR="00425DA8" w:rsidRDefault="00425DA8" w:rsidP="00F14C51">
    <w:pPr>
      <w:pStyle w:val="Footer"/>
      <w:pBdr>
        <w:top w:val="none" w:sz="0" w:space="0" w:color="auto"/>
      </w:pBdr>
    </w:pPr>
    <w:r w:rsidRPr="00322D13">
      <w:rPr>
        <w:noProof/>
      </w:rPr>
      <w:drawing>
        <wp:inline distT="0" distB="0" distL="0" distR="0" wp14:anchorId="7731A059" wp14:editId="45E15D95">
          <wp:extent cx="2764465" cy="1346689"/>
          <wp:effectExtent l="0" t="0" r="0" b="6350"/>
          <wp:docPr id="1" name="Picture 5" descr="Natural Resource Manager (N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M-logo-squ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78121" cy="1353341"/>
                  </a:xfrm>
                  <a:prstGeom prst="rect">
                    <a:avLst/>
                  </a:prstGeom>
                  <a:noFill/>
                  <a:ln w="9525">
                    <a:noFill/>
                    <a:miter lim="800000"/>
                    <a:headEnd/>
                    <a:tailEnd/>
                  </a:ln>
                </pic:spPr>
              </pic:pic>
            </a:graphicData>
          </a:graphic>
        </wp:inline>
      </w:drawing>
    </w:r>
    <w:r>
      <w:tab/>
    </w:r>
    <w:r w:rsidRPr="004A543F">
      <w:rPr>
        <w:noProof/>
      </w:rPr>
      <w:drawing>
        <wp:inline distT="0" distB="0" distL="0" distR="0" wp14:anchorId="38A3FDE9" wp14:editId="356566E2">
          <wp:extent cx="1318260" cy="1293912"/>
          <wp:effectExtent l="0" t="0" r="0" b="1905"/>
          <wp:docPr id="13" name="Picture 12" descr="fsveg-logo"/>
          <wp:cNvGraphicFramePr/>
          <a:graphic xmlns:a="http://schemas.openxmlformats.org/drawingml/2006/main">
            <a:graphicData uri="http://schemas.openxmlformats.org/drawingml/2006/picture">
              <pic:pic xmlns:pic="http://schemas.openxmlformats.org/drawingml/2006/picture">
                <pic:nvPicPr>
                  <pic:cNvPr id="13" name="Picture 12" descr="fsveg-logo"/>
                  <pic:cNvPicPr/>
                </pic:nvPicPr>
                <pic:blipFill rotWithShape="1">
                  <a:blip r:embed="rId2" cstate="print"/>
                  <a:srcRect l="14639"/>
                  <a:stretch/>
                </pic:blipFill>
                <pic:spPr bwMode="auto">
                  <a:xfrm>
                    <a:off x="0" y="0"/>
                    <a:ext cx="1323148" cy="129871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7" w14:textId="2B823756" w:rsidR="00425DA8" w:rsidRPr="00DC5986" w:rsidRDefault="00425DA8" w:rsidP="00327A07">
    <w:pPr>
      <w:pStyle w:val="Footer"/>
      <w:tabs>
        <w:tab w:val="clear" w:pos="4320"/>
        <w:tab w:val="clear" w:pos="9270"/>
        <w:tab w:val="center" w:pos="5040"/>
        <w:tab w:val="right" w:pos="9360"/>
      </w:tabs>
    </w:pPr>
    <w:r>
      <w:t>FSVeg Common Stand Exam User Guide</w:t>
    </w:r>
    <w:r>
      <w:tab/>
      <w:t>3-</w:t>
    </w:r>
    <w:r>
      <w:fldChar w:fldCharType="begin"/>
    </w:r>
    <w:r>
      <w:instrText xml:space="preserve"> PAGE </w:instrText>
    </w:r>
    <w:r>
      <w:fldChar w:fldCharType="separate"/>
    </w:r>
    <w:r w:rsidR="008B680A">
      <w:rPr>
        <w:noProof/>
      </w:rPr>
      <w:t>66</w:t>
    </w:r>
    <w:r>
      <w:rPr>
        <w:noProof/>
      </w:rPr>
      <w:fldChar w:fldCharType="end"/>
    </w:r>
    <w:r w:rsidRPr="00DC5986">
      <w:t xml:space="preserve"> </w:t>
    </w:r>
    <w:r>
      <w:tab/>
      <w:t>Chapter 3: Installing the Exams Software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9" w14:textId="77777777" w:rsidR="00425DA8" w:rsidRDefault="00425DA8" w:rsidP="00FB0FC7">
    <w:pPr>
      <w:pStyle w:val="Footer"/>
    </w:pPr>
    <w:r>
      <w:fldChar w:fldCharType="begin"/>
    </w:r>
    <w:r>
      <w:instrText xml:space="preserve"> PAGE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B7C30" w14:textId="77777777" w:rsidR="00DE648F" w:rsidRDefault="00DE648F">
      <w:r>
        <w:separator/>
      </w:r>
    </w:p>
    <w:p w14:paraId="2657EC7F" w14:textId="77777777" w:rsidR="00DE648F" w:rsidRDefault="00DE648F"/>
    <w:p w14:paraId="16187A50" w14:textId="77777777" w:rsidR="00DE648F" w:rsidRDefault="00DE648F"/>
  </w:footnote>
  <w:footnote w:type="continuationSeparator" w:id="0">
    <w:p w14:paraId="10634436" w14:textId="77777777" w:rsidR="00DE648F" w:rsidRDefault="00DE648F">
      <w:r>
        <w:continuationSeparator/>
      </w:r>
    </w:p>
    <w:p w14:paraId="4B3C80F7" w14:textId="77777777" w:rsidR="00DE648F" w:rsidRDefault="00DE648F"/>
    <w:p w14:paraId="6B2C6A28" w14:textId="77777777" w:rsidR="00DE648F" w:rsidRDefault="00DE64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3" w14:textId="77777777" w:rsidR="00425DA8" w:rsidRDefault="00425DA8" w:rsidP="00F14C51">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5" w14:textId="77777777" w:rsidR="00425DA8" w:rsidRDefault="00425DA8" w:rsidP="00995F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6" w14:textId="77777777" w:rsidR="00425DA8" w:rsidRDefault="00425DA8" w:rsidP="008149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8" w14:textId="77777777" w:rsidR="00425DA8" w:rsidRDefault="00425DA8" w:rsidP="00995F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B" w14:textId="77777777" w:rsidR="00425DA8" w:rsidRPr="008149A3" w:rsidRDefault="00425DA8" w:rsidP="008149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AA8DF54"/>
    <w:lvl w:ilvl="0">
      <w:start w:val="1"/>
      <w:numFmt w:val="lowerLetter"/>
      <w:pStyle w:val="ListNumber2"/>
      <w:lvlText w:val="%1."/>
      <w:lvlJc w:val="left"/>
      <w:pPr>
        <w:ind w:left="1080" w:hanging="360"/>
      </w:pPr>
      <w:rPr>
        <w:rFonts w:hint="default"/>
        <w:b w:val="0"/>
        <w:i w:val="0"/>
        <w:sz w:val="24"/>
      </w:rPr>
    </w:lvl>
  </w:abstractNum>
  <w:abstractNum w:abstractNumId="1">
    <w:nsid w:val="FFFFFF83"/>
    <w:multiLevelType w:val="singleLevel"/>
    <w:tmpl w:val="B4909892"/>
    <w:lvl w:ilvl="0">
      <w:start w:val="1"/>
      <w:numFmt w:val="bullet"/>
      <w:pStyle w:val="ListBullet2"/>
      <w:lvlText w:val=""/>
      <w:lvlJc w:val="left"/>
      <w:pPr>
        <w:ind w:left="1440" w:hanging="360"/>
      </w:pPr>
      <w:rPr>
        <w:rFonts w:ascii="Wingdings" w:hAnsi="Wingdings" w:hint="default"/>
      </w:rPr>
    </w:lvl>
  </w:abstractNum>
  <w:abstractNum w:abstractNumId="2">
    <w:nsid w:val="0033632E"/>
    <w:multiLevelType w:val="hybridMultilevel"/>
    <w:tmpl w:val="4AE6BBEE"/>
    <w:lvl w:ilvl="0" w:tplc="B3AA118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95C62"/>
    <w:multiLevelType w:val="hybridMultilevel"/>
    <w:tmpl w:val="C6AC4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45818"/>
    <w:multiLevelType w:val="hybridMultilevel"/>
    <w:tmpl w:val="CDE20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4D471F"/>
    <w:multiLevelType w:val="hybridMultilevel"/>
    <w:tmpl w:val="60AE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BF1F01"/>
    <w:multiLevelType w:val="hybridMultilevel"/>
    <w:tmpl w:val="96C0B44A"/>
    <w:lvl w:ilvl="0" w:tplc="03A05EEA">
      <w:start w:val="1"/>
      <w:numFmt w:val="bullet"/>
      <w:pStyle w:val="ListBullet3"/>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6E32D1"/>
    <w:multiLevelType w:val="hybridMultilevel"/>
    <w:tmpl w:val="4A285C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A4DDB"/>
    <w:multiLevelType w:val="hybridMultilevel"/>
    <w:tmpl w:val="C48601B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25EBE"/>
    <w:multiLevelType w:val="hybridMultilevel"/>
    <w:tmpl w:val="CDE20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A6420E"/>
    <w:multiLevelType w:val="hybridMultilevel"/>
    <w:tmpl w:val="8B32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760D51"/>
    <w:multiLevelType w:val="hybridMultilevel"/>
    <w:tmpl w:val="2C20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F00AB6"/>
    <w:multiLevelType w:val="hybridMultilevel"/>
    <w:tmpl w:val="2794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5E5248"/>
    <w:multiLevelType w:val="hybridMultilevel"/>
    <w:tmpl w:val="AC20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277DAD"/>
    <w:multiLevelType w:val="hybridMultilevel"/>
    <w:tmpl w:val="3690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216EFC"/>
    <w:multiLevelType w:val="hybridMultilevel"/>
    <w:tmpl w:val="F18A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160F93"/>
    <w:multiLevelType w:val="hybridMultilevel"/>
    <w:tmpl w:val="5AD6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053496"/>
    <w:multiLevelType w:val="hybridMultilevel"/>
    <w:tmpl w:val="1CF0A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EF23AF"/>
    <w:multiLevelType w:val="hybridMultilevel"/>
    <w:tmpl w:val="35B0E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6A16C4"/>
    <w:multiLevelType w:val="hybridMultilevel"/>
    <w:tmpl w:val="0BD65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A51054"/>
    <w:multiLevelType w:val="hybridMultilevel"/>
    <w:tmpl w:val="49EE7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3834FF"/>
    <w:multiLevelType w:val="hybridMultilevel"/>
    <w:tmpl w:val="B9F0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9B7F58"/>
    <w:multiLevelType w:val="hybridMultilevel"/>
    <w:tmpl w:val="7256E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5E4912"/>
    <w:multiLevelType w:val="hybridMultilevel"/>
    <w:tmpl w:val="79F65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F268EF"/>
    <w:multiLevelType w:val="hybridMultilevel"/>
    <w:tmpl w:val="B5B4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FE34BB"/>
    <w:multiLevelType w:val="hybridMultilevel"/>
    <w:tmpl w:val="579E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202165"/>
    <w:multiLevelType w:val="multilevel"/>
    <w:tmpl w:val="2DD6CE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pStyle w:val="Heading6"/>
      <w:lvlText w:val="%1.%2.%3.%4.%5"/>
      <w:lvlJc w:val="left"/>
      <w:pPr>
        <w:ind w:left="1239" w:hanging="1239"/>
      </w:pPr>
      <w:rPr>
        <w:rFonts w:hint="default"/>
      </w:rPr>
    </w:lvl>
    <w:lvl w:ilvl="5">
      <w:start w:val="1"/>
      <w:numFmt w:val="decimal"/>
      <w:pStyle w:val="Heading7"/>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28">
    <w:nsid w:val="59320FDE"/>
    <w:multiLevelType w:val="hybridMultilevel"/>
    <w:tmpl w:val="AFC8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217F03"/>
    <w:multiLevelType w:val="hybridMultilevel"/>
    <w:tmpl w:val="E75E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0C3874"/>
    <w:multiLevelType w:val="hybridMultilevel"/>
    <w:tmpl w:val="ECB6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80271E"/>
    <w:multiLevelType w:val="hybridMultilevel"/>
    <w:tmpl w:val="DEBC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664A67"/>
    <w:multiLevelType w:val="hybridMultilevel"/>
    <w:tmpl w:val="3B4C3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8C092E"/>
    <w:multiLevelType w:val="hybridMultilevel"/>
    <w:tmpl w:val="0168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AD5260"/>
    <w:multiLevelType w:val="hybridMultilevel"/>
    <w:tmpl w:val="03B2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7248F8"/>
    <w:multiLevelType w:val="hybridMultilevel"/>
    <w:tmpl w:val="1F7C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9A0588"/>
    <w:multiLevelType w:val="hybridMultilevel"/>
    <w:tmpl w:val="C99C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F30056"/>
    <w:multiLevelType w:val="hybridMultilevel"/>
    <w:tmpl w:val="29A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3A241F"/>
    <w:multiLevelType w:val="hybridMultilevel"/>
    <w:tmpl w:val="076C1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4738A5"/>
    <w:multiLevelType w:val="hybridMultilevel"/>
    <w:tmpl w:val="6ACA5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27"/>
  </w:num>
  <w:num w:numId="5">
    <w:abstractNumId w:val="4"/>
  </w:num>
  <w:num w:numId="6">
    <w:abstractNumId w:val="2"/>
  </w:num>
  <w:num w:numId="7">
    <w:abstractNumId w:val="13"/>
  </w:num>
  <w:num w:numId="8">
    <w:abstractNumId w:val="5"/>
  </w:num>
  <w:num w:numId="9">
    <w:abstractNumId w:val="30"/>
  </w:num>
  <w:num w:numId="10">
    <w:abstractNumId w:val="12"/>
  </w:num>
  <w:num w:numId="11">
    <w:abstractNumId w:val="37"/>
  </w:num>
  <w:num w:numId="12">
    <w:abstractNumId w:val="22"/>
  </w:num>
  <w:num w:numId="13">
    <w:abstractNumId w:val="14"/>
  </w:num>
  <w:num w:numId="14">
    <w:abstractNumId w:val="10"/>
  </w:num>
  <w:num w:numId="15">
    <w:abstractNumId w:val="15"/>
  </w:num>
  <w:num w:numId="16">
    <w:abstractNumId w:val="8"/>
  </w:num>
  <w:num w:numId="17">
    <w:abstractNumId w:val="23"/>
  </w:num>
  <w:num w:numId="18">
    <w:abstractNumId w:val="24"/>
  </w:num>
  <w:num w:numId="19">
    <w:abstractNumId w:val="17"/>
  </w:num>
  <w:num w:numId="20">
    <w:abstractNumId w:val="26"/>
  </w:num>
  <w:num w:numId="21">
    <w:abstractNumId w:val="32"/>
  </w:num>
  <w:num w:numId="22">
    <w:abstractNumId w:val="9"/>
  </w:num>
  <w:num w:numId="23">
    <w:abstractNumId w:val="33"/>
  </w:num>
  <w:num w:numId="24">
    <w:abstractNumId w:val="28"/>
  </w:num>
  <w:num w:numId="25">
    <w:abstractNumId w:val="31"/>
  </w:num>
  <w:num w:numId="26">
    <w:abstractNumId w:val="34"/>
  </w:num>
  <w:num w:numId="27">
    <w:abstractNumId w:val="16"/>
  </w:num>
  <w:num w:numId="28">
    <w:abstractNumId w:val="18"/>
  </w:num>
  <w:num w:numId="29">
    <w:abstractNumId w:val="29"/>
  </w:num>
  <w:num w:numId="30">
    <w:abstractNumId w:val="35"/>
  </w:num>
  <w:num w:numId="31">
    <w:abstractNumId w:val="11"/>
  </w:num>
  <w:num w:numId="32">
    <w:abstractNumId w:val="38"/>
  </w:num>
  <w:num w:numId="33">
    <w:abstractNumId w:val="6"/>
  </w:num>
  <w:num w:numId="34">
    <w:abstractNumId w:val="3"/>
  </w:num>
  <w:num w:numId="35">
    <w:abstractNumId w:val="25"/>
  </w:num>
  <w:num w:numId="36">
    <w:abstractNumId w:val="20"/>
  </w:num>
  <w:num w:numId="37">
    <w:abstractNumId w:val="39"/>
  </w:num>
  <w:num w:numId="38">
    <w:abstractNumId w:val="21"/>
  </w:num>
  <w:num w:numId="39">
    <w:abstractNumId w:val="36"/>
  </w:num>
  <w:num w:numId="4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SystemFont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2A"/>
    <w:rsid w:val="00001135"/>
    <w:rsid w:val="0000206E"/>
    <w:rsid w:val="000041F2"/>
    <w:rsid w:val="000049EF"/>
    <w:rsid w:val="00004C19"/>
    <w:rsid w:val="00004D1E"/>
    <w:rsid w:val="00005646"/>
    <w:rsid w:val="00005E03"/>
    <w:rsid w:val="000067FC"/>
    <w:rsid w:val="00007041"/>
    <w:rsid w:val="00007865"/>
    <w:rsid w:val="00010A93"/>
    <w:rsid w:val="00012491"/>
    <w:rsid w:val="00013F31"/>
    <w:rsid w:val="00021CBD"/>
    <w:rsid w:val="00023608"/>
    <w:rsid w:val="00023C9B"/>
    <w:rsid w:val="0002423B"/>
    <w:rsid w:val="0002645C"/>
    <w:rsid w:val="000264DF"/>
    <w:rsid w:val="00026AD7"/>
    <w:rsid w:val="00030E3C"/>
    <w:rsid w:val="00031C66"/>
    <w:rsid w:val="00031F71"/>
    <w:rsid w:val="000323DD"/>
    <w:rsid w:val="000325BE"/>
    <w:rsid w:val="00033B2F"/>
    <w:rsid w:val="000354D5"/>
    <w:rsid w:val="00035BEF"/>
    <w:rsid w:val="00040FBD"/>
    <w:rsid w:val="00042565"/>
    <w:rsid w:val="00042B71"/>
    <w:rsid w:val="0004455F"/>
    <w:rsid w:val="00044EFA"/>
    <w:rsid w:val="00047D69"/>
    <w:rsid w:val="000536E4"/>
    <w:rsid w:val="00053868"/>
    <w:rsid w:val="00053DD8"/>
    <w:rsid w:val="000545E7"/>
    <w:rsid w:val="000560F7"/>
    <w:rsid w:val="00060379"/>
    <w:rsid w:val="00061E53"/>
    <w:rsid w:val="00062911"/>
    <w:rsid w:val="00062D0A"/>
    <w:rsid w:val="00063273"/>
    <w:rsid w:val="0006383F"/>
    <w:rsid w:val="00064F20"/>
    <w:rsid w:val="00067D26"/>
    <w:rsid w:val="00070473"/>
    <w:rsid w:val="00070661"/>
    <w:rsid w:val="00070DE7"/>
    <w:rsid w:val="00071814"/>
    <w:rsid w:val="00071AF9"/>
    <w:rsid w:val="00071F94"/>
    <w:rsid w:val="00072496"/>
    <w:rsid w:val="00072624"/>
    <w:rsid w:val="00080210"/>
    <w:rsid w:val="00080C68"/>
    <w:rsid w:val="00081144"/>
    <w:rsid w:val="000826DB"/>
    <w:rsid w:val="00083A2F"/>
    <w:rsid w:val="000856DC"/>
    <w:rsid w:val="0008572D"/>
    <w:rsid w:val="00085962"/>
    <w:rsid w:val="000861AB"/>
    <w:rsid w:val="000874AC"/>
    <w:rsid w:val="000913A2"/>
    <w:rsid w:val="0009560C"/>
    <w:rsid w:val="00096760"/>
    <w:rsid w:val="000A07FA"/>
    <w:rsid w:val="000A4E65"/>
    <w:rsid w:val="000A6FB2"/>
    <w:rsid w:val="000B1D63"/>
    <w:rsid w:val="000B1FD2"/>
    <w:rsid w:val="000B418D"/>
    <w:rsid w:val="000B42B5"/>
    <w:rsid w:val="000C0406"/>
    <w:rsid w:val="000C05C0"/>
    <w:rsid w:val="000C174E"/>
    <w:rsid w:val="000C31B8"/>
    <w:rsid w:val="000C47D7"/>
    <w:rsid w:val="000C50F8"/>
    <w:rsid w:val="000C5CFD"/>
    <w:rsid w:val="000C77D5"/>
    <w:rsid w:val="000D0919"/>
    <w:rsid w:val="000D0C91"/>
    <w:rsid w:val="000D10DB"/>
    <w:rsid w:val="000D2FDE"/>
    <w:rsid w:val="000D6241"/>
    <w:rsid w:val="000D6581"/>
    <w:rsid w:val="000D70F8"/>
    <w:rsid w:val="000E0714"/>
    <w:rsid w:val="000E09AA"/>
    <w:rsid w:val="000E1902"/>
    <w:rsid w:val="000E1A2D"/>
    <w:rsid w:val="000E1A6A"/>
    <w:rsid w:val="000E2E42"/>
    <w:rsid w:val="000E31F9"/>
    <w:rsid w:val="000E32D2"/>
    <w:rsid w:val="000E3530"/>
    <w:rsid w:val="000E45BA"/>
    <w:rsid w:val="000E54E8"/>
    <w:rsid w:val="000F1B59"/>
    <w:rsid w:val="000F1BA6"/>
    <w:rsid w:val="000F32B6"/>
    <w:rsid w:val="000F3E4C"/>
    <w:rsid w:val="000F7274"/>
    <w:rsid w:val="000F7852"/>
    <w:rsid w:val="000F7CA4"/>
    <w:rsid w:val="00101062"/>
    <w:rsid w:val="001021FC"/>
    <w:rsid w:val="0010353A"/>
    <w:rsid w:val="00104627"/>
    <w:rsid w:val="00111925"/>
    <w:rsid w:val="001127B2"/>
    <w:rsid w:val="001140C1"/>
    <w:rsid w:val="0011614C"/>
    <w:rsid w:val="00117111"/>
    <w:rsid w:val="00117D3A"/>
    <w:rsid w:val="00117DFA"/>
    <w:rsid w:val="00120CBD"/>
    <w:rsid w:val="001220CB"/>
    <w:rsid w:val="00122BA6"/>
    <w:rsid w:val="00123AE7"/>
    <w:rsid w:val="0012577E"/>
    <w:rsid w:val="001307C7"/>
    <w:rsid w:val="001314DD"/>
    <w:rsid w:val="00131993"/>
    <w:rsid w:val="0013410F"/>
    <w:rsid w:val="001341D8"/>
    <w:rsid w:val="001349C4"/>
    <w:rsid w:val="00135140"/>
    <w:rsid w:val="001358E8"/>
    <w:rsid w:val="00136699"/>
    <w:rsid w:val="00137256"/>
    <w:rsid w:val="00137B74"/>
    <w:rsid w:val="00137E48"/>
    <w:rsid w:val="00137FF4"/>
    <w:rsid w:val="00140E66"/>
    <w:rsid w:val="001419F2"/>
    <w:rsid w:val="00141EA3"/>
    <w:rsid w:val="00143280"/>
    <w:rsid w:val="00145DCD"/>
    <w:rsid w:val="00145DD3"/>
    <w:rsid w:val="00147460"/>
    <w:rsid w:val="00150D99"/>
    <w:rsid w:val="00151E42"/>
    <w:rsid w:val="001549E2"/>
    <w:rsid w:val="00155960"/>
    <w:rsid w:val="00155C09"/>
    <w:rsid w:val="00156857"/>
    <w:rsid w:val="00161120"/>
    <w:rsid w:val="0016237E"/>
    <w:rsid w:val="00164245"/>
    <w:rsid w:val="00164494"/>
    <w:rsid w:val="00164E28"/>
    <w:rsid w:val="00167BE5"/>
    <w:rsid w:val="00170DD8"/>
    <w:rsid w:val="00172164"/>
    <w:rsid w:val="001739B8"/>
    <w:rsid w:val="001743C2"/>
    <w:rsid w:val="00176FFA"/>
    <w:rsid w:val="001776D9"/>
    <w:rsid w:val="001808C0"/>
    <w:rsid w:val="0018356E"/>
    <w:rsid w:val="00184CF9"/>
    <w:rsid w:val="00185848"/>
    <w:rsid w:val="00185E78"/>
    <w:rsid w:val="00186146"/>
    <w:rsid w:val="00187770"/>
    <w:rsid w:val="001917DD"/>
    <w:rsid w:val="00191EA5"/>
    <w:rsid w:val="0019341B"/>
    <w:rsid w:val="00195320"/>
    <w:rsid w:val="001953FA"/>
    <w:rsid w:val="00196F10"/>
    <w:rsid w:val="00197D2B"/>
    <w:rsid w:val="001A1738"/>
    <w:rsid w:val="001A3F6A"/>
    <w:rsid w:val="001A49F3"/>
    <w:rsid w:val="001A4B87"/>
    <w:rsid w:val="001A5A01"/>
    <w:rsid w:val="001A7D7E"/>
    <w:rsid w:val="001B1D2E"/>
    <w:rsid w:val="001B2327"/>
    <w:rsid w:val="001B2B22"/>
    <w:rsid w:val="001B3FE0"/>
    <w:rsid w:val="001B432B"/>
    <w:rsid w:val="001B54A0"/>
    <w:rsid w:val="001B5F6F"/>
    <w:rsid w:val="001B6999"/>
    <w:rsid w:val="001C3D00"/>
    <w:rsid w:val="001C468A"/>
    <w:rsid w:val="001C6780"/>
    <w:rsid w:val="001D02FC"/>
    <w:rsid w:val="001D292B"/>
    <w:rsid w:val="001D330F"/>
    <w:rsid w:val="001D4F2C"/>
    <w:rsid w:val="001D5129"/>
    <w:rsid w:val="001D6DF5"/>
    <w:rsid w:val="001D7EDF"/>
    <w:rsid w:val="001E07D9"/>
    <w:rsid w:val="001E1603"/>
    <w:rsid w:val="001E1A14"/>
    <w:rsid w:val="001E1C13"/>
    <w:rsid w:val="001E2C0D"/>
    <w:rsid w:val="001E2CCB"/>
    <w:rsid w:val="001E2E04"/>
    <w:rsid w:val="001E2F94"/>
    <w:rsid w:val="001E3ED7"/>
    <w:rsid w:val="001E4CCC"/>
    <w:rsid w:val="001F07DF"/>
    <w:rsid w:val="001F0B9C"/>
    <w:rsid w:val="001F1504"/>
    <w:rsid w:val="001F4AC5"/>
    <w:rsid w:val="001F641E"/>
    <w:rsid w:val="001F7738"/>
    <w:rsid w:val="001F7B9D"/>
    <w:rsid w:val="002014BE"/>
    <w:rsid w:val="00202365"/>
    <w:rsid w:val="0020303D"/>
    <w:rsid w:val="00204083"/>
    <w:rsid w:val="00204C7A"/>
    <w:rsid w:val="00206074"/>
    <w:rsid w:val="00206253"/>
    <w:rsid w:val="00206CC2"/>
    <w:rsid w:val="00206E42"/>
    <w:rsid w:val="0021085E"/>
    <w:rsid w:val="00210A48"/>
    <w:rsid w:val="00210DBB"/>
    <w:rsid w:val="0021270F"/>
    <w:rsid w:val="00212F01"/>
    <w:rsid w:val="00216BE4"/>
    <w:rsid w:val="0021709E"/>
    <w:rsid w:val="00217715"/>
    <w:rsid w:val="0022104F"/>
    <w:rsid w:val="0022133E"/>
    <w:rsid w:val="002218BE"/>
    <w:rsid w:val="00221C4A"/>
    <w:rsid w:val="002223CF"/>
    <w:rsid w:val="0022302E"/>
    <w:rsid w:val="002230AD"/>
    <w:rsid w:val="0022788A"/>
    <w:rsid w:val="00231555"/>
    <w:rsid w:val="00232014"/>
    <w:rsid w:val="0023332D"/>
    <w:rsid w:val="00233EDE"/>
    <w:rsid w:val="0023507E"/>
    <w:rsid w:val="00237416"/>
    <w:rsid w:val="00240020"/>
    <w:rsid w:val="00240B0A"/>
    <w:rsid w:val="00242281"/>
    <w:rsid w:val="00246205"/>
    <w:rsid w:val="00246651"/>
    <w:rsid w:val="00247C39"/>
    <w:rsid w:val="0025370B"/>
    <w:rsid w:val="00254A80"/>
    <w:rsid w:val="00254B67"/>
    <w:rsid w:val="00255461"/>
    <w:rsid w:val="00255523"/>
    <w:rsid w:val="00255675"/>
    <w:rsid w:val="00256164"/>
    <w:rsid w:val="002652B2"/>
    <w:rsid w:val="002660C9"/>
    <w:rsid w:val="0027050E"/>
    <w:rsid w:val="00271BD0"/>
    <w:rsid w:val="0027492A"/>
    <w:rsid w:val="00277C2D"/>
    <w:rsid w:val="00281282"/>
    <w:rsid w:val="002826E2"/>
    <w:rsid w:val="00282862"/>
    <w:rsid w:val="002833E9"/>
    <w:rsid w:val="00283EA2"/>
    <w:rsid w:val="00284CEF"/>
    <w:rsid w:val="00285316"/>
    <w:rsid w:val="002854FB"/>
    <w:rsid w:val="002900A6"/>
    <w:rsid w:val="002900E4"/>
    <w:rsid w:val="002914CE"/>
    <w:rsid w:val="00292CA7"/>
    <w:rsid w:val="002934A8"/>
    <w:rsid w:val="002945CF"/>
    <w:rsid w:val="00295A06"/>
    <w:rsid w:val="00297351"/>
    <w:rsid w:val="00297FD6"/>
    <w:rsid w:val="002A353D"/>
    <w:rsid w:val="002A536E"/>
    <w:rsid w:val="002A72A6"/>
    <w:rsid w:val="002B0AE2"/>
    <w:rsid w:val="002B10CA"/>
    <w:rsid w:val="002B1466"/>
    <w:rsid w:val="002B46DD"/>
    <w:rsid w:val="002C17BA"/>
    <w:rsid w:val="002C2A38"/>
    <w:rsid w:val="002C47A4"/>
    <w:rsid w:val="002C48B3"/>
    <w:rsid w:val="002C5E06"/>
    <w:rsid w:val="002C5F1F"/>
    <w:rsid w:val="002C642A"/>
    <w:rsid w:val="002C6FD6"/>
    <w:rsid w:val="002C759D"/>
    <w:rsid w:val="002C7CF8"/>
    <w:rsid w:val="002D0F9C"/>
    <w:rsid w:val="002D54EE"/>
    <w:rsid w:val="002D603E"/>
    <w:rsid w:val="002D7431"/>
    <w:rsid w:val="002D7C8D"/>
    <w:rsid w:val="002E1987"/>
    <w:rsid w:val="002E2845"/>
    <w:rsid w:val="002E3D7F"/>
    <w:rsid w:val="002E44F5"/>
    <w:rsid w:val="002E5DB7"/>
    <w:rsid w:val="002E777A"/>
    <w:rsid w:val="002F0949"/>
    <w:rsid w:val="002F0995"/>
    <w:rsid w:val="002F1054"/>
    <w:rsid w:val="002F1B0C"/>
    <w:rsid w:val="002F3C8E"/>
    <w:rsid w:val="002F4055"/>
    <w:rsid w:val="003006E6"/>
    <w:rsid w:val="00301852"/>
    <w:rsid w:val="00301CC4"/>
    <w:rsid w:val="003021A0"/>
    <w:rsid w:val="00302B94"/>
    <w:rsid w:val="00302D0E"/>
    <w:rsid w:val="00302FBE"/>
    <w:rsid w:val="00303396"/>
    <w:rsid w:val="00303ABF"/>
    <w:rsid w:val="003053DE"/>
    <w:rsid w:val="00305A6C"/>
    <w:rsid w:val="00307FB0"/>
    <w:rsid w:val="00311B39"/>
    <w:rsid w:val="00313663"/>
    <w:rsid w:val="00313FDA"/>
    <w:rsid w:val="0031418E"/>
    <w:rsid w:val="00314FC3"/>
    <w:rsid w:val="0031533D"/>
    <w:rsid w:val="00316BD3"/>
    <w:rsid w:val="00317200"/>
    <w:rsid w:val="00317FA8"/>
    <w:rsid w:val="003218A0"/>
    <w:rsid w:val="00322436"/>
    <w:rsid w:val="0032307A"/>
    <w:rsid w:val="00323D41"/>
    <w:rsid w:val="00324C88"/>
    <w:rsid w:val="00327A07"/>
    <w:rsid w:val="00330E65"/>
    <w:rsid w:val="003332B6"/>
    <w:rsid w:val="00335A1B"/>
    <w:rsid w:val="00335EF7"/>
    <w:rsid w:val="00337DFE"/>
    <w:rsid w:val="0034089A"/>
    <w:rsid w:val="00341B4D"/>
    <w:rsid w:val="0034429A"/>
    <w:rsid w:val="0035172D"/>
    <w:rsid w:val="0035407A"/>
    <w:rsid w:val="00355093"/>
    <w:rsid w:val="0035594B"/>
    <w:rsid w:val="00355F75"/>
    <w:rsid w:val="00357C84"/>
    <w:rsid w:val="00362528"/>
    <w:rsid w:val="003637A5"/>
    <w:rsid w:val="00363CF5"/>
    <w:rsid w:val="00364D66"/>
    <w:rsid w:val="003653A8"/>
    <w:rsid w:val="00365878"/>
    <w:rsid w:val="00370F53"/>
    <w:rsid w:val="0037283A"/>
    <w:rsid w:val="003745DE"/>
    <w:rsid w:val="003749AA"/>
    <w:rsid w:val="00376649"/>
    <w:rsid w:val="003766FE"/>
    <w:rsid w:val="00376ED4"/>
    <w:rsid w:val="00377003"/>
    <w:rsid w:val="0038206C"/>
    <w:rsid w:val="00382E59"/>
    <w:rsid w:val="00384FDC"/>
    <w:rsid w:val="00387771"/>
    <w:rsid w:val="00392A0D"/>
    <w:rsid w:val="00392A48"/>
    <w:rsid w:val="00392C03"/>
    <w:rsid w:val="00393326"/>
    <w:rsid w:val="00395296"/>
    <w:rsid w:val="003A01A7"/>
    <w:rsid w:val="003A2AA3"/>
    <w:rsid w:val="003A3595"/>
    <w:rsid w:val="003A3FC2"/>
    <w:rsid w:val="003A69A3"/>
    <w:rsid w:val="003A7E7E"/>
    <w:rsid w:val="003B198E"/>
    <w:rsid w:val="003B256A"/>
    <w:rsid w:val="003C02A7"/>
    <w:rsid w:val="003C1BEB"/>
    <w:rsid w:val="003C3D53"/>
    <w:rsid w:val="003C547D"/>
    <w:rsid w:val="003C7B4E"/>
    <w:rsid w:val="003D0BDA"/>
    <w:rsid w:val="003D23C4"/>
    <w:rsid w:val="003D2711"/>
    <w:rsid w:val="003D2E3E"/>
    <w:rsid w:val="003D5186"/>
    <w:rsid w:val="003D55A4"/>
    <w:rsid w:val="003D7BFE"/>
    <w:rsid w:val="003E04AC"/>
    <w:rsid w:val="003E08D7"/>
    <w:rsid w:val="003E6BB5"/>
    <w:rsid w:val="003E6EEB"/>
    <w:rsid w:val="003E7740"/>
    <w:rsid w:val="003E7B46"/>
    <w:rsid w:val="003F0B94"/>
    <w:rsid w:val="003F1228"/>
    <w:rsid w:val="003F18F0"/>
    <w:rsid w:val="003F204B"/>
    <w:rsid w:val="003F240F"/>
    <w:rsid w:val="003F4D4D"/>
    <w:rsid w:val="003F538D"/>
    <w:rsid w:val="00402234"/>
    <w:rsid w:val="00403550"/>
    <w:rsid w:val="00403842"/>
    <w:rsid w:val="00404861"/>
    <w:rsid w:val="0040564A"/>
    <w:rsid w:val="0040642A"/>
    <w:rsid w:val="00406A22"/>
    <w:rsid w:val="00410188"/>
    <w:rsid w:val="0041082E"/>
    <w:rsid w:val="0041254E"/>
    <w:rsid w:val="00412AC7"/>
    <w:rsid w:val="004136EB"/>
    <w:rsid w:val="004137BB"/>
    <w:rsid w:val="0041433F"/>
    <w:rsid w:val="00416AF1"/>
    <w:rsid w:val="00417281"/>
    <w:rsid w:val="004174DF"/>
    <w:rsid w:val="00420F59"/>
    <w:rsid w:val="004213DF"/>
    <w:rsid w:val="00425C2F"/>
    <w:rsid w:val="00425DA8"/>
    <w:rsid w:val="004266F9"/>
    <w:rsid w:val="00426771"/>
    <w:rsid w:val="00431B41"/>
    <w:rsid w:val="004354AE"/>
    <w:rsid w:val="00441912"/>
    <w:rsid w:val="00442D95"/>
    <w:rsid w:val="00443A3F"/>
    <w:rsid w:val="00445092"/>
    <w:rsid w:val="00446CCB"/>
    <w:rsid w:val="00451BDC"/>
    <w:rsid w:val="0045230B"/>
    <w:rsid w:val="0045513E"/>
    <w:rsid w:val="00456C1F"/>
    <w:rsid w:val="00460095"/>
    <w:rsid w:val="0046018E"/>
    <w:rsid w:val="00464CDC"/>
    <w:rsid w:val="00465335"/>
    <w:rsid w:val="004662A7"/>
    <w:rsid w:val="00470EBE"/>
    <w:rsid w:val="0047241A"/>
    <w:rsid w:val="004733FD"/>
    <w:rsid w:val="00473F19"/>
    <w:rsid w:val="0047536D"/>
    <w:rsid w:val="0047737C"/>
    <w:rsid w:val="00480386"/>
    <w:rsid w:val="00481CA1"/>
    <w:rsid w:val="00481E10"/>
    <w:rsid w:val="00483735"/>
    <w:rsid w:val="0048657E"/>
    <w:rsid w:val="00487210"/>
    <w:rsid w:val="00490A93"/>
    <w:rsid w:val="004933A1"/>
    <w:rsid w:val="00493D3A"/>
    <w:rsid w:val="00494E9E"/>
    <w:rsid w:val="00495449"/>
    <w:rsid w:val="004954A8"/>
    <w:rsid w:val="0049673E"/>
    <w:rsid w:val="00497B42"/>
    <w:rsid w:val="004A1409"/>
    <w:rsid w:val="004A261F"/>
    <w:rsid w:val="004A468A"/>
    <w:rsid w:val="004A4F94"/>
    <w:rsid w:val="004A5328"/>
    <w:rsid w:val="004A543F"/>
    <w:rsid w:val="004A58D1"/>
    <w:rsid w:val="004A7693"/>
    <w:rsid w:val="004A7ECC"/>
    <w:rsid w:val="004B04A1"/>
    <w:rsid w:val="004B04F6"/>
    <w:rsid w:val="004B2BF0"/>
    <w:rsid w:val="004B48AF"/>
    <w:rsid w:val="004B4D86"/>
    <w:rsid w:val="004B532F"/>
    <w:rsid w:val="004B5FDD"/>
    <w:rsid w:val="004C0FB4"/>
    <w:rsid w:val="004C1900"/>
    <w:rsid w:val="004C1D13"/>
    <w:rsid w:val="004C2846"/>
    <w:rsid w:val="004C4230"/>
    <w:rsid w:val="004C69CB"/>
    <w:rsid w:val="004C7B6B"/>
    <w:rsid w:val="004D03E9"/>
    <w:rsid w:val="004D0BAC"/>
    <w:rsid w:val="004D1205"/>
    <w:rsid w:val="004D140E"/>
    <w:rsid w:val="004D148A"/>
    <w:rsid w:val="004D3036"/>
    <w:rsid w:val="004D40B9"/>
    <w:rsid w:val="004E4119"/>
    <w:rsid w:val="004E5980"/>
    <w:rsid w:val="004E5DF4"/>
    <w:rsid w:val="004F116F"/>
    <w:rsid w:val="004F20AB"/>
    <w:rsid w:val="004F2CB3"/>
    <w:rsid w:val="004F30F0"/>
    <w:rsid w:val="004F3909"/>
    <w:rsid w:val="004F411A"/>
    <w:rsid w:val="004F55B1"/>
    <w:rsid w:val="004F59C4"/>
    <w:rsid w:val="004F643D"/>
    <w:rsid w:val="00502756"/>
    <w:rsid w:val="00502E5B"/>
    <w:rsid w:val="00503AB3"/>
    <w:rsid w:val="00503B75"/>
    <w:rsid w:val="00505075"/>
    <w:rsid w:val="00506F3D"/>
    <w:rsid w:val="00510270"/>
    <w:rsid w:val="00511A4D"/>
    <w:rsid w:val="005126F7"/>
    <w:rsid w:val="0051558F"/>
    <w:rsid w:val="005164FC"/>
    <w:rsid w:val="00522479"/>
    <w:rsid w:val="00522773"/>
    <w:rsid w:val="00524A9E"/>
    <w:rsid w:val="005251CB"/>
    <w:rsid w:val="005261B4"/>
    <w:rsid w:val="0052782C"/>
    <w:rsid w:val="005306F8"/>
    <w:rsid w:val="00531522"/>
    <w:rsid w:val="0053172C"/>
    <w:rsid w:val="0053195B"/>
    <w:rsid w:val="00531B32"/>
    <w:rsid w:val="00531EF3"/>
    <w:rsid w:val="00541412"/>
    <w:rsid w:val="005415C9"/>
    <w:rsid w:val="00543D68"/>
    <w:rsid w:val="00544383"/>
    <w:rsid w:val="00545000"/>
    <w:rsid w:val="00546746"/>
    <w:rsid w:val="00550BF9"/>
    <w:rsid w:val="005521C9"/>
    <w:rsid w:val="005538AF"/>
    <w:rsid w:val="005539AE"/>
    <w:rsid w:val="00554415"/>
    <w:rsid w:val="0055667E"/>
    <w:rsid w:val="00556ECF"/>
    <w:rsid w:val="00560634"/>
    <w:rsid w:val="0056118C"/>
    <w:rsid w:val="00561FAF"/>
    <w:rsid w:val="00562E4C"/>
    <w:rsid w:val="00563BE0"/>
    <w:rsid w:val="00563E26"/>
    <w:rsid w:val="00564FC1"/>
    <w:rsid w:val="0056515C"/>
    <w:rsid w:val="00570287"/>
    <w:rsid w:val="005730D7"/>
    <w:rsid w:val="00573218"/>
    <w:rsid w:val="00573555"/>
    <w:rsid w:val="00573AD3"/>
    <w:rsid w:val="0057447B"/>
    <w:rsid w:val="0057603C"/>
    <w:rsid w:val="00577B26"/>
    <w:rsid w:val="00581269"/>
    <w:rsid w:val="005832E5"/>
    <w:rsid w:val="00583724"/>
    <w:rsid w:val="00583FEE"/>
    <w:rsid w:val="00590B3A"/>
    <w:rsid w:val="00590C49"/>
    <w:rsid w:val="00590E3F"/>
    <w:rsid w:val="005947AB"/>
    <w:rsid w:val="0059738D"/>
    <w:rsid w:val="005A1296"/>
    <w:rsid w:val="005A450F"/>
    <w:rsid w:val="005A4D87"/>
    <w:rsid w:val="005A5AAB"/>
    <w:rsid w:val="005B1896"/>
    <w:rsid w:val="005B3265"/>
    <w:rsid w:val="005B453B"/>
    <w:rsid w:val="005B7B86"/>
    <w:rsid w:val="005C23F0"/>
    <w:rsid w:val="005C379D"/>
    <w:rsid w:val="005C3D40"/>
    <w:rsid w:val="005C47CC"/>
    <w:rsid w:val="005C5331"/>
    <w:rsid w:val="005C585E"/>
    <w:rsid w:val="005C5DAB"/>
    <w:rsid w:val="005C6DDE"/>
    <w:rsid w:val="005C7349"/>
    <w:rsid w:val="005D0860"/>
    <w:rsid w:val="005D09F8"/>
    <w:rsid w:val="005D16A1"/>
    <w:rsid w:val="005D40E9"/>
    <w:rsid w:val="005D5A3D"/>
    <w:rsid w:val="005D72B7"/>
    <w:rsid w:val="005E0AA1"/>
    <w:rsid w:val="005E0D02"/>
    <w:rsid w:val="005E19FF"/>
    <w:rsid w:val="005E2697"/>
    <w:rsid w:val="005E56B5"/>
    <w:rsid w:val="005E5D88"/>
    <w:rsid w:val="005E7418"/>
    <w:rsid w:val="005E7A82"/>
    <w:rsid w:val="005F129B"/>
    <w:rsid w:val="005F6D8B"/>
    <w:rsid w:val="006009ED"/>
    <w:rsid w:val="00601402"/>
    <w:rsid w:val="00601A81"/>
    <w:rsid w:val="00604F28"/>
    <w:rsid w:val="00606FDD"/>
    <w:rsid w:val="0060715B"/>
    <w:rsid w:val="00607FF5"/>
    <w:rsid w:val="0061066A"/>
    <w:rsid w:val="006106F1"/>
    <w:rsid w:val="00613277"/>
    <w:rsid w:val="006135DC"/>
    <w:rsid w:val="00614F18"/>
    <w:rsid w:val="00615B3A"/>
    <w:rsid w:val="0062110E"/>
    <w:rsid w:val="0062243E"/>
    <w:rsid w:val="00623B7D"/>
    <w:rsid w:val="00627EAF"/>
    <w:rsid w:val="0063113E"/>
    <w:rsid w:val="00631350"/>
    <w:rsid w:val="006317DE"/>
    <w:rsid w:val="006337BA"/>
    <w:rsid w:val="00634E7E"/>
    <w:rsid w:val="006370FB"/>
    <w:rsid w:val="0064045A"/>
    <w:rsid w:val="00641461"/>
    <w:rsid w:val="00643051"/>
    <w:rsid w:val="00643124"/>
    <w:rsid w:val="00643DAE"/>
    <w:rsid w:val="00644228"/>
    <w:rsid w:val="00644997"/>
    <w:rsid w:val="00645DAB"/>
    <w:rsid w:val="00646070"/>
    <w:rsid w:val="00650846"/>
    <w:rsid w:val="00650F13"/>
    <w:rsid w:val="00652269"/>
    <w:rsid w:val="0065695A"/>
    <w:rsid w:val="00664116"/>
    <w:rsid w:val="006663EA"/>
    <w:rsid w:val="006672B1"/>
    <w:rsid w:val="006673EE"/>
    <w:rsid w:val="0067082F"/>
    <w:rsid w:val="00670A94"/>
    <w:rsid w:val="0067396C"/>
    <w:rsid w:val="0067406A"/>
    <w:rsid w:val="00675F29"/>
    <w:rsid w:val="00676DA8"/>
    <w:rsid w:val="00677601"/>
    <w:rsid w:val="00677B1C"/>
    <w:rsid w:val="00677E72"/>
    <w:rsid w:val="00677FB3"/>
    <w:rsid w:val="00680CE1"/>
    <w:rsid w:val="00681E4B"/>
    <w:rsid w:val="006824FF"/>
    <w:rsid w:val="00682FA0"/>
    <w:rsid w:val="00683EB3"/>
    <w:rsid w:val="00684170"/>
    <w:rsid w:val="006852BF"/>
    <w:rsid w:val="006853CC"/>
    <w:rsid w:val="00686FE9"/>
    <w:rsid w:val="0068707B"/>
    <w:rsid w:val="0068799C"/>
    <w:rsid w:val="006906D2"/>
    <w:rsid w:val="00691F96"/>
    <w:rsid w:val="00692904"/>
    <w:rsid w:val="006935CB"/>
    <w:rsid w:val="00693850"/>
    <w:rsid w:val="00695805"/>
    <w:rsid w:val="0069662E"/>
    <w:rsid w:val="00697271"/>
    <w:rsid w:val="006A1A18"/>
    <w:rsid w:val="006A1EC6"/>
    <w:rsid w:val="006A2CAC"/>
    <w:rsid w:val="006A3D9D"/>
    <w:rsid w:val="006A5133"/>
    <w:rsid w:val="006A51AE"/>
    <w:rsid w:val="006A556F"/>
    <w:rsid w:val="006A5FA5"/>
    <w:rsid w:val="006A6844"/>
    <w:rsid w:val="006B0CC2"/>
    <w:rsid w:val="006B1BEF"/>
    <w:rsid w:val="006B3C2A"/>
    <w:rsid w:val="006B3C94"/>
    <w:rsid w:val="006B3CA6"/>
    <w:rsid w:val="006B3DF0"/>
    <w:rsid w:val="006B4251"/>
    <w:rsid w:val="006B43B2"/>
    <w:rsid w:val="006B43DD"/>
    <w:rsid w:val="006B4923"/>
    <w:rsid w:val="006B4A0D"/>
    <w:rsid w:val="006C09F2"/>
    <w:rsid w:val="006C2EC0"/>
    <w:rsid w:val="006C4F3B"/>
    <w:rsid w:val="006C5F87"/>
    <w:rsid w:val="006C6290"/>
    <w:rsid w:val="006C6470"/>
    <w:rsid w:val="006C7DCA"/>
    <w:rsid w:val="006D135F"/>
    <w:rsid w:val="006D4FB6"/>
    <w:rsid w:val="006D56D1"/>
    <w:rsid w:val="006D7223"/>
    <w:rsid w:val="006D7F62"/>
    <w:rsid w:val="006E04E4"/>
    <w:rsid w:val="006E20E3"/>
    <w:rsid w:val="006E230F"/>
    <w:rsid w:val="006E2648"/>
    <w:rsid w:val="006E31AB"/>
    <w:rsid w:val="006E32D0"/>
    <w:rsid w:val="006E5290"/>
    <w:rsid w:val="006E69A4"/>
    <w:rsid w:val="006E7CAD"/>
    <w:rsid w:val="006F0ADB"/>
    <w:rsid w:val="006F0D14"/>
    <w:rsid w:val="006F3370"/>
    <w:rsid w:val="006F4AEC"/>
    <w:rsid w:val="006F74BB"/>
    <w:rsid w:val="00700248"/>
    <w:rsid w:val="00703073"/>
    <w:rsid w:val="00705101"/>
    <w:rsid w:val="0071466A"/>
    <w:rsid w:val="00716E06"/>
    <w:rsid w:val="00717CAE"/>
    <w:rsid w:val="007203AB"/>
    <w:rsid w:val="0072215C"/>
    <w:rsid w:val="0072229D"/>
    <w:rsid w:val="00722540"/>
    <w:rsid w:val="00726A77"/>
    <w:rsid w:val="007315DD"/>
    <w:rsid w:val="007334BE"/>
    <w:rsid w:val="00734BE4"/>
    <w:rsid w:val="00735D93"/>
    <w:rsid w:val="007366CC"/>
    <w:rsid w:val="00741952"/>
    <w:rsid w:val="00741C39"/>
    <w:rsid w:val="007425D5"/>
    <w:rsid w:val="00743759"/>
    <w:rsid w:val="00743E6B"/>
    <w:rsid w:val="0074439C"/>
    <w:rsid w:val="00745E16"/>
    <w:rsid w:val="00745E9D"/>
    <w:rsid w:val="00746A9D"/>
    <w:rsid w:val="00752A20"/>
    <w:rsid w:val="00752B12"/>
    <w:rsid w:val="007537EF"/>
    <w:rsid w:val="0076111F"/>
    <w:rsid w:val="00764704"/>
    <w:rsid w:val="00764975"/>
    <w:rsid w:val="00764CA4"/>
    <w:rsid w:val="00773165"/>
    <w:rsid w:val="00774B6E"/>
    <w:rsid w:val="00777BCE"/>
    <w:rsid w:val="00780B20"/>
    <w:rsid w:val="00780F1E"/>
    <w:rsid w:val="00781AF3"/>
    <w:rsid w:val="0078203F"/>
    <w:rsid w:val="00782C92"/>
    <w:rsid w:val="0078444C"/>
    <w:rsid w:val="00793668"/>
    <w:rsid w:val="00795225"/>
    <w:rsid w:val="007A0299"/>
    <w:rsid w:val="007A0A06"/>
    <w:rsid w:val="007A0EF5"/>
    <w:rsid w:val="007A13A4"/>
    <w:rsid w:val="007A271B"/>
    <w:rsid w:val="007A2BA0"/>
    <w:rsid w:val="007B195E"/>
    <w:rsid w:val="007B202E"/>
    <w:rsid w:val="007B2232"/>
    <w:rsid w:val="007B3F6F"/>
    <w:rsid w:val="007B5026"/>
    <w:rsid w:val="007B7B0C"/>
    <w:rsid w:val="007C2147"/>
    <w:rsid w:val="007D03F6"/>
    <w:rsid w:val="007D1A2B"/>
    <w:rsid w:val="007D2A23"/>
    <w:rsid w:val="007D312A"/>
    <w:rsid w:val="007D4857"/>
    <w:rsid w:val="007D4C59"/>
    <w:rsid w:val="007D59AF"/>
    <w:rsid w:val="007D7447"/>
    <w:rsid w:val="007E08F8"/>
    <w:rsid w:val="007E0BBC"/>
    <w:rsid w:val="007E3F59"/>
    <w:rsid w:val="007E6AF0"/>
    <w:rsid w:val="007F03A6"/>
    <w:rsid w:val="007F0E41"/>
    <w:rsid w:val="007F3B91"/>
    <w:rsid w:val="007F3C2D"/>
    <w:rsid w:val="007F4E59"/>
    <w:rsid w:val="007F5C26"/>
    <w:rsid w:val="007F7445"/>
    <w:rsid w:val="00800820"/>
    <w:rsid w:val="00801532"/>
    <w:rsid w:val="00801E20"/>
    <w:rsid w:val="0080240C"/>
    <w:rsid w:val="00804878"/>
    <w:rsid w:val="00804B53"/>
    <w:rsid w:val="00806BD9"/>
    <w:rsid w:val="00811809"/>
    <w:rsid w:val="00811EAA"/>
    <w:rsid w:val="00812E52"/>
    <w:rsid w:val="008149A3"/>
    <w:rsid w:val="008152BA"/>
    <w:rsid w:val="00815815"/>
    <w:rsid w:val="008158DA"/>
    <w:rsid w:val="00816C55"/>
    <w:rsid w:val="00817A07"/>
    <w:rsid w:val="008218FC"/>
    <w:rsid w:val="00822144"/>
    <w:rsid w:val="00823CFF"/>
    <w:rsid w:val="00824603"/>
    <w:rsid w:val="00826541"/>
    <w:rsid w:val="00830014"/>
    <w:rsid w:val="008322C9"/>
    <w:rsid w:val="00833F1F"/>
    <w:rsid w:val="00835F9F"/>
    <w:rsid w:val="0083710F"/>
    <w:rsid w:val="0084121D"/>
    <w:rsid w:val="00841BAE"/>
    <w:rsid w:val="00842538"/>
    <w:rsid w:val="00842A72"/>
    <w:rsid w:val="008443FF"/>
    <w:rsid w:val="00846360"/>
    <w:rsid w:val="0085204C"/>
    <w:rsid w:val="00852855"/>
    <w:rsid w:val="008528A3"/>
    <w:rsid w:val="00852998"/>
    <w:rsid w:val="00854080"/>
    <w:rsid w:val="008550DB"/>
    <w:rsid w:val="008550F0"/>
    <w:rsid w:val="0085728D"/>
    <w:rsid w:val="00861874"/>
    <w:rsid w:val="00862715"/>
    <w:rsid w:val="00862C78"/>
    <w:rsid w:val="00862C9A"/>
    <w:rsid w:val="00862D59"/>
    <w:rsid w:val="00865598"/>
    <w:rsid w:val="008701B5"/>
    <w:rsid w:val="00870424"/>
    <w:rsid w:val="00871767"/>
    <w:rsid w:val="00871EB2"/>
    <w:rsid w:val="0087230B"/>
    <w:rsid w:val="008724FE"/>
    <w:rsid w:val="00873D90"/>
    <w:rsid w:val="00880A21"/>
    <w:rsid w:val="00881EEF"/>
    <w:rsid w:val="00882B2E"/>
    <w:rsid w:val="00882C99"/>
    <w:rsid w:val="0088568D"/>
    <w:rsid w:val="0088617B"/>
    <w:rsid w:val="00886784"/>
    <w:rsid w:val="00890689"/>
    <w:rsid w:val="0089097A"/>
    <w:rsid w:val="00890FD9"/>
    <w:rsid w:val="0089191A"/>
    <w:rsid w:val="00891B1C"/>
    <w:rsid w:val="008938D8"/>
    <w:rsid w:val="008939E5"/>
    <w:rsid w:val="008962C0"/>
    <w:rsid w:val="008965CC"/>
    <w:rsid w:val="00896A52"/>
    <w:rsid w:val="008A066D"/>
    <w:rsid w:val="008A1951"/>
    <w:rsid w:val="008A4B95"/>
    <w:rsid w:val="008A545D"/>
    <w:rsid w:val="008A7183"/>
    <w:rsid w:val="008B05AB"/>
    <w:rsid w:val="008B10E7"/>
    <w:rsid w:val="008B2CD4"/>
    <w:rsid w:val="008B680A"/>
    <w:rsid w:val="008C35FA"/>
    <w:rsid w:val="008C4DBF"/>
    <w:rsid w:val="008C4FAF"/>
    <w:rsid w:val="008C6F03"/>
    <w:rsid w:val="008C78F4"/>
    <w:rsid w:val="008D0726"/>
    <w:rsid w:val="008D10B5"/>
    <w:rsid w:val="008D3719"/>
    <w:rsid w:val="008D399B"/>
    <w:rsid w:val="008D4FC4"/>
    <w:rsid w:val="008D5F72"/>
    <w:rsid w:val="008D6003"/>
    <w:rsid w:val="008D7AEB"/>
    <w:rsid w:val="008D7F63"/>
    <w:rsid w:val="008E098F"/>
    <w:rsid w:val="008E13CA"/>
    <w:rsid w:val="008E2003"/>
    <w:rsid w:val="008E243E"/>
    <w:rsid w:val="008E2678"/>
    <w:rsid w:val="008E59B0"/>
    <w:rsid w:val="008E6159"/>
    <w:rsid w:val="008E6355"/>
    <w:rsid w:val="008E6F8D"/>
    <w:rsid w:val="008F1355"/>
    <w:rsid w:val="008F1356"/>
    <w:rsid w:val="008F16CC"/>
    <w:rsid w:val="008F2AB6"/>
    <w:rsid w:val="008F3705"/>
    <w:rsid w:val="008F4068"/>
    <w:rsid w:val="008F4493"/>
    <w:rsid w:val="008F48C1"/>
    <w:rsid w:val="008F552C"/>
    <w:rsid w:val="008F71AD"/>
    <w:rsid w:val="008F7BC6"/>
    <w:rsid w:val="00901A38"/>
    <w:rsid w:val="00901B2F"/>
    <w:rsid w:val="0090483C"/>
    <w:rsid w:val="0091008F"/>
    <w:rsid w:val="009112C4"/>
    <w:rsid w:val="0091292D"/>
    <w:rsid w:val="009137BE"/>
    <w:rsid w:val="0092000F"/>
    <w:rsid w:val="00920F9A"/>
    <w:rsid w:val="00921471"/>
    <w:rsid w:val="009216D6"/>
    <w:rsid w:val="00923C70"/>
    <w:rsid w:val="00926B4C"/>
    <w:rsid w:val="009273B9"/>
    <w:rsid w:val="0092773B"/>
    <w:rsid w:val="00930930"/>
    <w:rsid w:val="00931EF1"/>
    <w:rsid w:val="00933E3D"/>
    <w:rsid w:val="00934576"/>
    <w:rsid w:val="009356A0"/>
    <w:rsid w:val="0093597E"/>
    <w:rsid w:val="00936092"/>
    <w:rsid w:val="00936140"/>
    <w:rsid w:val="00940606"/>
    <w:rsid w:val="00941606"/>
    <w:rsid w:val="0094227A"/>
    <w:rsid w:val="00942E15"/>
    <w:rsid w:val="00942EC4"/>
    <w:rsid w:val="00944907"/>
    <w:rsid w:val="0094493D"/>
    <w:rsid w:val="009458F8"/>
    <w:rsid w:val="00945F6A"/>
    <w:rsid w:val="009465A3"/>
    <w:rsid w:val="00946E97"/>
    <w:rsid w:val="00950A9A"/>
    <w:rsid w:val="009512B6"/>
    <w:rsid w:val="00951E89"/>
    <w:rsid w:val="00954AB1"/>
    <w:rsid w:val="00954E0E"/>
    <w:rsid w:val="00955AA4"/>
    <w:rsid w:val="009568A0"/>
    <w:rsid w:val="00956A32"/>
    <w:rsid w:val="00960B66"/>
    <w:rsid w:val="009613AE"/>
    <w:rsid w:val="00962D6D"/>
    <w:rsid w:val="0096466B"/>
    <w:rsid w:val="0096494D"/>
    <w:rsid w:val="00964BAC"/>
    <w:rsid w:val="00966AEE"/>
    <w:rsid w:val="00970CA4"/>
    <w:rsid w:val="00970FFE"/>
    <w:rsid w:val="0097152D"/>
    <w:rsid w:val="00972471"/>
    <w:rsid w:val="0097292A"/>
    <w:rsid w:val="00973DD9"/>
    <w:rsid w:val="00974440"/>
    <w:rsid w:val="009746FC"/>
    <w:rsid w:val="009759A7"/>
    <w:rsid w:val="00981654"/>
    <w:rsid w:val="009860E4"/>
    <w:rsid w:val="00987D58"/>
    <w:rsid w:val="0099034D"/>
    <w:rsid w:val="009905AF"/>
    <w:rsid w:val="00993097"/>
    <w:rsid w:val="00995F44"/>
    <w:rsid w:val="00996A09"/>
    <w:rsid w:val="00997C2C"/>
    <w:rsid w:val="00997F2A"/>
    <w:rsid w:val="009A1523"/>
    <w:rsid w:val="009A197A"/>
    <w:rsid w:val="009A4DCA"/>
    <w:rsid w:val="009A777B"/>
    <w:rsid w:val="009B0542"/>
    <w:rsid w:val="009B2425"/>
    <w:rsid w:val="009B4818"/>
    <w:rsid w:val="009B59F7"/>
    <w:rsid w:val="009B7AF1"/>
    <w:rsid w:val="009B7DFD"/>
    <w:rsid w:val="009C1413"/>
    <w:rsid w:val="009C1878"/>
    <w:rsid w:val="009C373F"/>
    <w:rsid w:val="009C3C34"/>
    <w:rsid w:val="009C41EA"/>
    <w:rsid w:val="009C7B59"/>
    <w:rsid w:val="009D1345"/>
    <w:rsid w:val="009D2E62"/>
    <w:rsid w:val="009D4A6E"/>
    <w:rsid w:val="009D4B90"/>
    <w:rsid w:val="009D5FA6"/>
    <w:rsid w:val="009D69EF"/>
    <w:rsid w:val="009E09B9"/>
    <w:rsid w:val="009E22D9"/>
    <w:rsid w:val="009E2314"/>
    <w:rsid w:val="009E26B2"/>
    <w:rsid w:val="009E3A5D"/>
    <w:rsid w:val="009E6E5B"/>
    <w:rsid w:val="009F0499"/>
    <w:rsid w:val="009F165C"/>
    <w:rsid w:val="009F263C"/>
    <w:rsid w:val="009F36DA"/>
    <w:rsid w:val="009F5974"/>
    <w:rsid w:val="009F6348"/>
    <w:rsid w:val="00A00B8F"/>
    <w:rsid w:val="00A010D9"/>
    <w:rsid w:val="00A02C0D"/>
    <w:rsid w:val="00A02F7F"/>
    <w:rsid w:val="00A03C64"/>
    <w:rsid w:val="00A03FF1"/>
    <w:rsid w:val="00A046B5"/>
    <w:rsid w:val="00A07EF5"/>
    <w:rsid w:val="00A10B37"/>
    <w:rsid w:val="00A11DF5"/>
    <w:rsid w:val="00A13DF1"/>
    <w:rsid w:val="00A147C4"/>
    <w:rsid w:val="00A15073"/>
    <w:rsid w:val="00A15351"/>
    <w:rsid w:val="00A153A0"/>
    <w:rsid w:val="00A156BC"/>
    <w:rsid w:val="00A16CD0"/>
    <w:rsid w:val="00A20328"/>
    <w:rsid w:val="00A20AEA"/>
    <w:rsid w:val="00A20FF2"/>
    <w:rsid w:val="00A215DF"/>
    <w:rsid w:val="00A247C8"/>
    <w:rsid w:val="00A24971"/>
    <w:rsid w:val="00A24C81"/>
    <w:rsid w:val="00A26C34"/>
    <w:rsid w:val="00A26FC1"/>
    <w:rsid w:val="00A27B11"/>
    <w:rsid w:val="00A30B37"/>
    <w:rsid w:val="00A31001"/>
    <w:rsid w:val="00A318D8"/>
    <w:rsid w:val="00A324F4"/>
    <w:rsid w:val="00A335F9"/>
    <w:rsid w:val="00A347F0"/>
    <w:rsid w:val="00A42A8E"/>
    <w:rsid w:val="00A44811"/>
    <w:rsid w:val="00A4558C"/>
    <w:rsid w:val="00A464B5"/>
    <w:rsid w:val="00A4725E"/>
    <w:rsid w:val="00A477EB"/>
    <w:rsid w:val="00A50065"/>
    <w:rsid w:val="00A50971"/>
    <w:rsid w:val="00A51D16"/>
    <w:rsid w:val="00A525B5"/>
    <w:rsid w:val="00A5286E"/>
    <w:rsid w:val="00A5316C"/>
    <w:rsid w:val="00A537DB"/>
    <w:rsid w:val="00A57B3B"/>
    <w:rsid w:val="00A619B7"/>
    <w:rsid w:val="00A65FAC"/>
    <w:rsid w:val="00A6622E"/>
    <w:rsid w:val="00A6649B"/>
    <w:rsid w:val="00A6754C"/>
    <w:rsid w:val="00A722E5"/>
    <w:rsid w:val="00A72C65"/>
    <w:rsid w:val="00A74486"/>
    <w:rsid w:val="00A74515"/>
    <w:rsid w:val="00A7530E"/>
    <w:rsid w:val="00A75744"/>
    <w:rsid w:val="00A764ED"/>
    <w:rsid w:val="00A7655B"/>
    <w:rsid w:val="00A768B8"/>
    <w:rsid w:val="00A76DC2"/>
    <w:rsid w:val="00A77F75"/>
    <w:rsid w:val="00A807CE"/>
    <w:rsid w:val="00A81E06"/>
    <w:rsid w:val="00A838B7"/>
    <w:rsid w:val="00A84897"/>
    <w:rsid w:val="00A87342"/>
    <w:rsid w:val="00A8760B"/>
    <w:rsid w:val="00A8793D"/>
    <w:rsid w:val="00A91F6B"/>
    <w:rsid w:val="00A959D5"/>
    <w:rsid w:val="00A96CB7"/>
    <w:rsid w:val="00A96CDC"/>
    <w:rsid w:val="00A9755A"/>
    <w:rsid w:val="00AA014D"/>
    <w:rsid w:val="00AA10E6"/>
    <w:rsid w:val="00AA19B3"/>
    <w:rsid w:val="00AA2600"/>
    <w:rsid w:val="00AA341A"/>
    <w:rsid w:val="00AA4866"/>
    <w:rsid w:val="00AA7578"/>
    <w:rsid w:val="00AB4C8E"/>
    <w:rsid w:val="00AB50D6"/>
    <w:rsid w:val="00AB571C"/>
    <w:rsid w:val="00AB6416"/>
    <w:rsid w:val="00AB7F5F"/>
    <w:rsid w:val="00AC2A22"/>
    <w:rsid w:val="00AC32A5"/>
    <w:rsid w:val="00AC4B6C"/>
    <w:rsid w:val="00AC4BFF"/>
    <w:rsid w:val="00AC5098"/>
    <w:rsid w:val="00AC5D20"/>
    <w:rsid w:val="00AC64D6"/>
    <w:rsid w:val="00AD0A09"/>
    <w:rsid w:val="00AD1848"/>
    <w:rsid w:val="00AD18E9"/>
    <w:rsid w:val="00AD228D"/>
    <w:rsid w:val="00AD265D"/>
    <w:rsid w:val="00AD2A55"/>
    <w:rsid w:val="00AD2CFB"/>
    <w:rsid w:val="00AD45E4"/>
    <w:rsid w:val="00AD5198"/>
    <w:rsid w:val="00AD630E"/>
    <w:rsid w:val="00AD6721"/>
    <w:rsid w:val="00AD6F75"/>
    <w:rsid w:val="00AD7235"/>
    <w:rsid w:val="00AE0661"/>
    <w:rsid w:val="00AE0BF8"/>
    <w:rsid w:val="00AE179B"/>
    <w:rsid w:val="00AE3825"/>
    <w:rsid w:val="00AE3914"/>
    <w:rsid w:val="00AE649D"/>
    <w:rsid w:val="00AE6D4F"/>
    <w:rsid w:val="00AE6E21"/>
    <w:rsid w:val="00AE6E4A"/>
    <w:rsid w:val="00AF16BC"/>
    <w:rsid w:val="00AF3772"/>
    <w:rsid w:val="00AF722E"/>
    <w:rsid w:val="00B001B8"/>
    <w:rsid w:val="00B0063C"/>
    <w:rsid w:val="00B006B8"/>
    <w:rsid w:val="00B01471"/>
    <w:rsid w:val="00B020AC"/>
    <w:rsid w:val="00B03270"/>
    <w:rsid w:val="00B03783"/>
    <w:rsid w:val="00B0488C"/>
    <w:rsid w:val="00B05011"/>
    <w:rsid w:val="00B06668"/>
    <w:rsid w:val="00B1096C"/>
    <w:rsid w:val="00B13066"/>
    <w:rsid w:val="00B13774"/>
    <w:rsid w:val="00B15FA9"/>
    <w:rsid w:val="00B171EF"/>
    <w:rsid w:val="00B201B9"/>
    <w:rsid w:val="00B20A24"/>
    <w:rsid w:val="00B20E68"/>
    <w:rsid w:val="00B21665"/>
    <w:rsid w:val="00B220B9"/>
    <w:rsid w:val="00B23CE9"/>
    <w:rsid w:val="00B246D4"/>
    <w:rsid w:val="00B24909"/>
    <w:rsid w:val="00B2525C"/>
    <w:rsid w:val="00B25B6E"/>
    <w:rsid w:val="00B26107"/>
    <w:rsid w:val="00B26F7A"/>
    <w:rsid w:val="00B27208"/>
    <w:rsid w:val="00B30AD0"/>
    <w:rsid w:val="00B3153A"/>
    <w:rsid w:val="00B31F41"/>
    <w:rsid w:val="00B324BE"/>
    <w:rsid w:val="00B32ED0"/>
    <w:rsid w:val="00B3326C"/>
    <w:rsid w:val="00B334FA"/>
    <w:rsid w:val="00B34BA5"/>
    <w:rsid w:val="00B35091"/>
    <w:rsid w:val="00B36426"/>
    <w:rsid w:val="00B410A9"/>
    <w:rsid w:val="00B41C98"/>
    <w:rsid w:val="00B42F4C"/>
    <w:rsid w:val="00B446DC"/>
    <w:rsid w:val="00B460FF"/>
    <w:rsid w:val="00B5063B"/>
    <w:rsid w:val="00B514FD"/>
    <w:rsid w:val="00B51E3E"/>
    <w:rsid w:val="00B5226E"/>
    <w:rsid w:val="00B52698"/>
    <w:rsid w:val="00B526C6"/>
    <w:rsid w:val="00B52BFB"/>
    <w:rsid w:val="00B53583"/>
    <w:rsid w:val="00B55DC1"/>
    <w:rsid w:val="00B64ABA"/>
    <w:rsid w:val="00B66228"/>
    <w:rsid w:val="00B66F22"/>
    <w:rsid w:val="00B7030C"/>
    <w:rsid w:val="00B73E74"/>
    <w:rsid w:val="00B80638"/>
    <w:rsid w:val="00B81632"/>
    <w:rsid w:val="00B826D5"/>
    <w:rsid w:val="00B82A9A"/>
    <w:rsid w:val="00B83BD1"/>
    <w:rsid w:val="00B8489A"/>
    <w:rsid w:val="00B87951"/>
    <w:rsid w:val="00B87A49"/>
    <w:rsid w:val="00B90C8E"/>
    <w:rsid w:val="00B9486C"/>
    <w:rsid w:val="00B976D3"/>
    <w:rsid w:val="00B97B41"/>
    <w:rsid w:val="00BA1419"/>
    <w:rsid w:val="00BA30A8"/>
    <w:rsid w:val="00BA3AE3"/>
    <w:rsid w:val="00BA6BE9"/>
    <w:rsid w:val="00BA79B1"/>
    <w:rsid w:val="00BB099D"/>
    <w:rsid w:val="00BB0D04"/>
    <w:rsid w:val="00BB20A7"/>
    <w:rsid w:val="00BB3734"/>
    <w:rsid w:val="00BB3D44"/>
    <w:rsid w:val="00BC0533"/>
    <w:rsid w:val="00BC12D5"/>
    <w:rsid w:val="00BC30C1"/>
    <w:rsid w:val="00BC363A"/>
    <w:rsid w:val="00BC37A4"/>
    <w:rsid w:val="00BC3F8F"/>
    <w:rsid w:val="00BC74AA"/>
    <w:rsid w:val="00BD15FF"/>
    <w:rsid w:val="00BD234E"/>
    <w:rsid w:val="00BD2DCC"/>
    <w:rsid w:val="00BD4D8E"/>
    <w:rsid w:val="00BD71F8"/>
    <w:rsid w:val="00BE07CC"/>
    <w:rsid w:val="00BE0A25"/>
    <w:rsid w:val="00BE0ABD"/>
    <w:rsid w:val="00BE247A"/>
    <w:rsid w:val="00BE3343"/>
    <w:rsid w:val="00BE3535"/>
    <w:rsid w:val="00BE3A78"/>
    <w:rsid w:val="00BE414A"/>
    <w:rsid w:val="00BE5F23"/>
    <w:rsid w:val="00BE61E4"/>
    <w:rsid w:val="00BE7022"/>
    <w:rsid w:val="00BE7F92"/>
    <w:rsid w:val="00BF0062"/>
    <w:rsid w:val="00BF082B"/>
    <w:rsid w:val="00BF3305"/>
    <w:rsid w:val="00BF3499"/>
    <w:rsid w:val="00BF3624"/>
    <w:rsid w:val="00BF38D8"/>
    <w:rsid w:val="00C00073"/>
    <w:rsid w:val="00C039EF"/>
    <w:rsid w:val="00C03D0F"/>
    <w:rsid w:val="00C05D97"/>
    <w:rsid w:val="00C12DE5"/>
    <w:rsid w:val="00C14B79"/>
    <w:rsid w:val="00C14CC6"/>
    <w:rsid w:val="00C14F67"/>
    <w:rsid w:val="00C15E9D"/>
    <w:rsid w:val="00C2191B"/>
    <w:rsid w:val="00C22550"/>
    <w:rsid w:val="00C22757"/>
    <w:rsid w:val="00C23AF1"/>
    <w:rsid w:val="00C23B8C"/>
    <w:rsid w:val="00C246B9"/>
    <w:rsid w:val="00C248CF"/>
    <w:rsid w:val="00C24C1C"/>
    <w:rsid w:val="00C24C9F"/>
    <w:rsid w:val="00C25F29"/>
    <w:rsid w:val="00C26A6E"/>
    <w:rsid w:val="00C31B13"/>
    <w:rsid w:val="00C3426A"/>
    <w:rsid w:val="00C34858"/>
    <w:rsid w:val="00C34C5B"/>
    <w:rsid w:val="00C36622"/>
    <w:rsid w:val="00C37274"/>
    <w:rsid w:val="00C37880"/>
    <w:rsid w:val="00C40354"/>
    <w:rsid w:val="00C40612"/>
    <w:rsid w:val="00C42397"/>
    <w:rsid w:val="00C44AA0"/>
    <w:rsid w:val="00C45515"/>
    <w:rsid w:val="00C45CF2"/>
    <w:rsid w:val="00C46201"/>
    <w:rsid w:val="00C466DA"/>
    <w:rsid w:val="00C4746F"/>
    <w:rsid w:val="00C47FF2"/>
    <w:rsid w:val="00C502E7"/>
    <w:rsid w:val="00C50B1C"/>
    <w:rsid w:val="00C51BC5"/>
    <w:rsid w:val="00C54A09"/>
    <w:rsid w:val="00C56AD1"/>
    <w:rsid w:val="00C5783B"/>
    <w:rsid w:val="00C604B3"/>
    <w:rsid w:val="00C61131"/>
    <w:rsid w:val="00C6229D"/>
    <w:rsid w:val="00C63999"/>
    <w:rsid w:val="00C63A47"/>
    <w:rsid w:val="00C643F8"/>
    <w:rsid w:val="00C65D1C"/>
    <w:rsid w:val="00C66BB6"/>
    <w:rsid w:val="00C6723B"/>
    <w:rsid w:val="00C70916"/>
    <w:rsid w:val="00C721DB"/>
    <w:rsid w:val="00C7397D"/>
    <w:rsid w:val="00C74453"/>
    <w:rsid w:val="00C745E3"/>
    <w:rsid w:val="00C75436"/>
    <w:rsid w:val="00C7562C"/>
    <w:rsid w:val="00C84E1A"/>
    <w:rsid w:val="00C8521B"/>
    <w:rsid w:val="00C8528C"/>
    <w:rsid w:val="00C8715F"/>
    <w:rsid w:val="00C904E3"/>
    <w:rsid w:val="00C9392D"/>
    <w:rsid w:val="00C948FC"/>
    <w:rsid w:val="00C95546"/>
    <w:rsid w:val="00C9611D"/>
    <w:rsid w:val="00C97596"/>
    <w:rsid w:val="00C97FAC"/>
    <w:rsid w:val="00CA07F0"/>
    <w:rsid w:val="00CA1FFA"/>
    <w:rsid w:val="00CA277C"/>
    <w:rsid w:val="00CA4265"/>
    <w:rsid w:val="00CA4E66"/>
    <w:rsid w:val="00CA71E7"/>
    <w:rsid w:val="00CA7658"/>
    <w:rsid w:val="00CB06AD"/>
    <w:rsid w:val="00CB0D76"/>
    <w:rsid w:val="00CB1459"/>
    <w:rsid w:val="00CB24CE"/>
    <w:rsid w:val="00CB28AB"/>
    <w:rsid w:val="00CB2D29"/>
    <w:rsid w:val="00CB4DEA"/>
    <w:rsid w:val="00CB5653"/>
    <w:rsid w:val="00CB5E90"/>
    <w:rsid w:val="00CB69C3"/>
    <w:rsid w:val="00CB71B9"/>
    <w:rsid w:val="00CC1E39"/>
    <w:rsid w:val="00CC3407"/>
    <w:rsid w:val="00CC3624"/>
    <w:rsid w:val="00CC4409"/>
    <w:rsid w:val="00CC4E2A"/>
    <w:rsid w:val="00CC5A71"/>
    <w:rsid w:val="00CC703D"/>
    <w:rsid w:val="00CD2DF6"/>
    <w:rsid w:val="00CD33E6"/>
    <w:rsid w:val="00CD412E"/>
    <w:rsid w:val="00CD48AD"/>
    <w:rsid w:val="00CD5DBD"/>
    <w:rsid w:val="00CE07A2"/>
    <w:rsid w:val="00CE0E2F"/>
    <w:rsid w:val="00CE1B2C"/>
    <w:rsid w:val="00CE2197"/>
    <w:rsid w:val="00CE498C"/>
    <w:rsid w:val="00CE5D4C"/>
    <w:rsid w:val="00CE61A6"/>
    <w:rsid w:val="00CE6B92"/>
    <w:rsid w:val="00CE74CC"/>
    <w:rsid w:val="00CE77F0"/>
    <w:rsid w:val="00CF0669"/>
    <w:rsid w:val="00CF1CC7"/>
    <w:rsid w:val="00CF1D5E"/>
    <w:rsid w:val="00CF1FCF"/>
    <w:rsid w:val="00CF3581"/>
    <w:rsid w:val="00CF4A08"/>
    <w:rsid w:val="00CF4A2A"/>
    <w:rsid w:val="00CF61B8"/>
    <w:rsid w:val="00CF627C"/>
    <w:rsid w:val="00CF7890"/>
    <w:rsid w:val="00D00F74"/>
    <w:rsid w:val="00D00FE9"/>
    <w:rsid w:val="00D01738"/>
    <w:rsid w:val="00D022CE"/>
    <w:rsid w:val="00D046DD"/>
    <w:rsid w:val="00D04DC2"/>
    <w:rsid w:val="00D07103"/>
    <w:rsid w:val="00D10283"/>
    <w:rsid w:val="00D102C0"/>
    <w:rsid w:val="00D1162E"/>
    <w:rsid w:val="00D1176E"/>
    <w:rsid w:val="00D11D5F"/>
    <w:rsid w:val="00D123BD"/>
    <w:rsid w:val="00D1479A"/>
    <w:rsid w:val="00D149A7"/>
    <w:rsid w:val="00D160C3"/>
    <w:rsid w:val="00D16885"/>
    <w:rsid w:val="00D20043"/>
    <w:rsid w:val="00D2707A"/>
    <w:rsid w:val="00D2761D"/>
    <w:rsid w:val="00D30025"/>
    <w:rsid w:val="00D30333"/>
    <w:rsid w:val="00D30619"/>
    <w:rsid w:val="00D34F9F"/>
    <w:rsid w:val="00D372F8"/>
    <w:rsid w:val="00D3738E"/>
    <w:rsid w:val="00D44157"/>
    <w:rsid w:val="00D4448C"/>
    <w:rsid w:val="00D4581E"/>
    <w:rsid w:val="00D470C7"/>
    <w:rsid w:val="00D47BF8"/>
    <w:rsid w:val="00D53251"/>
    <w:rsid w:val="00D61AF6"/>
    <w:rsid w:val="00D63EBF"/>
    <w:rsid w:val="00D64977"/>
    <w:rsid w:val="00D658E9"/>
    <w:rsid w:val="00D65E37"/>
    <w:rsid w:val="00D66243"/>
    <w:rsid w:val="00D67033"/>
    <w:rsid w:val="00D70ACC"/>
    <w:rsid w:val="00D71D9C"/>
    <w:rsid w:val="00D732EE"/>
    <w:rsid w:val="00D73713"/>
    <w:rsid w:val="00D76DB9"/>
    <w:rsid w:val="00D83552"/>
    <w:rsid w:val="00D8485A"/>
    <w:rsid w:val="00D87006"/>
    <w:rsid w:val="00D873ED"/>
    <w:rsid w:val="00D87F60"/>
    <w:rsid w:val="00D90CA1"/>
    <w:rsid w:val="00D91067"/>
    <w:rsid w:val="00D9284F"/>
    <w:rsid w:val="00D9415A"/>
    <w:rsid w:val="00D94278"/>
    <w:rsid w:val="00D94F5E"/>
    <w:rsid w:val="00D95907"/>
    <w:rsid w:val="00D97F4A"/>
    <w:rsid w:val="00DA0CC4"/>
    <w:rsid w:val="00DA1784"/>
    <w:rsid w:val="00DA30DB"/>
    <w:rsid w:val="00DA48AE"/>
    <w:rsid w:val="00DA67AC"/>
    <w:rsid w:val="00DA6FD8"/>
    <w:rsid w:val="00DB0402"/>
    <w:rsid w:val="00DB1C44"/>
    <w:rsid w:val="00DB2364"/>
    <w:rsid w:val="00DB40F4"/>
    <w:rsid w:val="00DB4B19"/>
    <w:rsid w:val="00DB4B34"/>
    <w:rsid w:val="00DB50C4"/>
    <w:rsid w:val="00DB50D7"/>
    <w:rsid w:val="00DB57A8"/>
    <w:rsid w:val="00DB5ACB"/>
    <w:rsid w:val="00DB5DEE"/>
    <w:rsid w:val="00DC1D41"/>
    <w:rsid w:val="00DC2DB0"/>
    <w:rsid w:val="00DC421A"/>
    <w:rsid w:val="00DC5892"/>
    <w:rsid w:val="00DC5986"/>
    <w:rsid w:val="00DC5AE6"/>
    <w:rsid w:val="00DD0D07"/>
    <w:rsid w:val="00DD2002"/>
    <w:rsid w:val="00DD3761"/>
    <w:rsid w:val="00DD43BC"/>
    <w:rsid w:val="00DD5D88"/>
    <w:rsid w:val="00DD5E99"/>
    <w:rsid w:val="00DD6108"/>
    <w:rsid w:val="00DE0A67"/>
    <w:rsid w:val="00DE173B"/>
    <w:rsid w:val="00DE24A3"/>
    <w:rsid w:val="00DE580E"/>
    <w:rsid w:val="00DE61FA"/>
    <w:rsid w:val="00DE648F"/>
    <w:rsid w:val="00DF078B"/>
    <w:rsid w:val="00DF0D41"/>
    <w:rsid w:val="00DF0FD8"/>
    <w:rsid w:val="00DF1181"/>
    <w:rsid w:val="00DF1AB1"/>
    <w:rsid w:val="00DF5AEA"/>
    <w:rsid w:val="00DF68DF"/>
    <w:rsid w:val="00DF792A"/>
    <w:rsid w:val="00E0121F"/>
    <w:rsid w:val="00E023DC"/>
    <w:rsid w:val="00E03CB9"/>
    <w:rsid w:val="00E040AD"/>
    <w:rsid w:val="00E05C10"/>
    <w:rsid w:val="00E06931"/>
    <w:rsid w:val="00E06BD0"/>
    <w:rsid w:val="00E1145C"/>
    <w:rsid w:val="00E126F4"/>
    <w:rsid w:val="00E16B26"/>
    <w:rsid w:val="00E16C43"/>
    <w:rsid w:val="00E17242"/>
    <w:rsid w:val="00E178F5"/>
    <w:rsid w:val="00E17FB8"/>
    <w:rsid w:val="00E24611"/>
    <w:rsid w:val="00E25EE7"/>
    <w:rsid w:val="00E2601F"/>
    <w:rsid w:val="00E26559"/>
    <w:rsid w:val="00E30B3C"/>
    <w:rsid w:val="00E32CA2"/>
    <w:rsid w:val="00E33450"/>
    <w:rsid w:val="00E33B24"/>
    <w:rsid w:val="00E354F7"/>
    <w:rsid w:val="00E40127"/>
    <w:rsid w:val="00E41B2C"/>
    <w:rsid w:val="00E41FE8"/>
    <w:rsid w:val="00E4226C"/>
    <w:rsid w:val="00E43607"/>
    <w:rsid w:val="00E448C4"/>
    <w:rsid w:val="00E44B49"/>
    <w:rsid w:val="00E51A35"/>
    <w:rsid w:val="00E52050"/>
    <w:rsid w:val="00E5236B"/>
    <w:rsid w:val="00E53674"/>
    <w:rsid w:val="00E539AC"/>
    <w:rsid w:val="00E60350"/>
    <w:rsid w:val="00E624AB"/>
    <w:rsid w:val="00E6285B"/>
    <w:rsid w:val="00E63289"/>
    <w:rsid w:val="00E64276"/>
    <w:rsid w:val="00E64754"/>
    <w:rsid w:val="00E665C2"/>
    <w:rsid w:val="00E67300"/>
    <w:rsid w:val="00E705B6"/>
    <w:rsid w:val="00E71730"/>
    <w:rsid w:val="00E71E9C"/>
    <w:rsid w:val="00E73586"/>
    <w:rsid w:val="00E7399B"/>
    <w:rsid w:val="00E748D6"/>
    <w:rsid w:val="00E82BBB"/>
    <w:rsid w:val="00E82C90"/>
    <w:rsid w:val="00E831C6"/>
    <w:rsid w:val="00E83545"/>
    <w:rsid w:val="00E83CE2"/>
    <w:rsid w:val="00E9120C"/>
    <w:rsid w:val="00E9210A"/>
    <w:rsid w:val="00E9227B"/>
    <w:rsid w:val="00E923A1"/>
    <w:rsid w:val="00E947C4"/>
    <w:rsid w:val="00E95B57"/>
    <w:rsid w:val="00E97B91"/>
    <w:rsid w:val="00EA0D01"/>
    <w:rsid w:val="00EA1249"/>
    <w:rsid w:val="00EA38C3"/>
    <w:rsid w:val="00EA45B6"/>
    <w:rsid w:val="00EA4CD6"/>
    <w:rsid w:val="00EA53C5"/>
    <w:rsid w:val="00EA6711"/>
    <w:rsid w:val="00EA7066"/>
    <w:rsid w:val="00EA7DAC"/>
    <w:rsid w:val="00EB0AF4"/>
    <w:rsid w:val="00EB0E76"/>
    <w:rsid w:val="00EB4770"/>
    <w:rsid w:val="00EB5850"/>
    <w:rsid w:val="00EB59D7"/>
    <w:rsid w:val="00EC0870"/>
    <w:rsid w:val="00EC4182"/>
    <w:rsid w:val="00EC4786"/>
    <w:rsid w:val="00EC49A3"/>
    <w:rsid w:val="00EC5864"/>
    <w:rsid w:val="00EC6CB6"/>
    <w:rsid w:val="00EC78B0"/>
    <w:rsid w:val="00ED1370"/>
    <w:rsid w:val="00ED2F56"/>
    <w:rsid w:val="00ED46E9"/>
    <w:rsid w:val="00ED5669"/>
    <w:rsid w:val="00ED5B4B"/>
    <w:rsid w:val="00ED66D1"/>
    <w:rsid w:val="00EE002A"/>
    <w:rsid w:val="00EE0929"/>
    <w:rsid w:val="00EE1604"/>
    <w:rsid w:val="00EE192E"/>
    <w:rsid w:val="00EE1C15"/>
    <w:rsid w:val="00EE42AC"/>
    <w:rsid w:val="00EE4B6E"/>
    <w:rsid w:val="00EE520B"/>
    <w:rsid w:val="00EE7CA8"/>
    <w:rsid w:val="00EF11AF"/>
    <w:rsid w:val="00EF13C9"/>
    <w:rsid w:val="00EF15C1"/>
    <w:rsid w:val="00EF1DB9"/>
    <w:rsid w:val="00EF440D"/>
    <w:rsid w:val="00EF5DCC"/>
    <w:rsid w:val="00EF6DA6"/>
    <w:rsid w:val="00F009D4"/>
    <w:rsid w:val="00F01EF8"/>
    <w:rsid w:val="00F05723"/>
    <w:rsid w:val="00F07093"/>
    <w:rsid w:val="00F076E5"/>
    <w:rsid w:val="00F13AD6"/>
    <w:rsid w:val="00F14C51"/>
    <w:rsid w:val="00F1563E"/>
    <w:rsid w:val="00F15A6D"/>
    <w:rsid w:val="00F20252"/>
    <w:rsid w:val="00F20E85"/>
    <w:rsid w:val="00F226D5"/>
    <w:rsid w:val="00F22F53"/>
    <w:rsid w:val="00F2307B"/>
    <w:rsid w:val="00F234F1"/>
    <w:rsid w:val="00F24DC6"/>
    <w:rsid w:val="00F2526C"/>
    <w:rsid w:val="00F256D1"/>
    <w:rsid w:val="00F25A83"/>
    <w:rsid w:val="00F272CB"/>
    <w:rsid w:val="00F32638"/>
    <w:rsid w:val="00F32EC5"/>
    <w:rsid w:val="00F33B3E"/>
    <w:rsid w:val="00F349FD"/>
    <w:rsid w:val="00F4170C"/>
    <w:rsid w:val="00F4171B"/>
    <w:rsid w:val="00F43AD7"/>
    <w:rsid w:val="00F43E38"/>
    <w:rsid w:val="00F511CE"/>
    <w:rsid w:val="00F527CE"/>
    <w:rsid w:val="00F532F3"/>
    <w:rsid w:val="00F547B5"/>
    <w:rsid w:val="00F55138"/>
    <w:rsid w:val="00F56C0C"/>
    <w:rsid w:val="00F56C3D"/>
    <w:rsid w:val="00F573F5"/>
    <w:rsid w:val="00F62535"/>
    <w:rsid w:val="00F6278B"/>
    <w:rsid w:val="00F70074"/>
    <w:rsid w:val="00F704C7"/>
    <w:rsid w:val="00F71584"/>
    <w:rsid w:val="00F72709"/>
    <w:rsid w:val="00F74B77"/>
    <w:rsid w:val="00F763B1"/>
    <w:rsid w:val="00F80360"/>
    <w:rsid w:val="00F81347"/>
    <w:rsid w:val="00F81D89"/>
    <w:rsid w:val="00F825C0"/>
    <w:rsid w:val="00F82615"/>
    <w:rsid w:val="00F8285E"/>
    <w:rsid w:val="00F84705"/>
    <w:rsid w:val="00F84D4F"/>
    <w:rsid w:val="00F853BA"/>
    <w:rsid w:val="00F85A17"/>
    <w:rsid w:val="00F86409"/>
    <w:rsid w:val="00F90159"/>
    <w:rsid w:val="00F93438"/>
    <w:rsid w:val="00F94AB5"/>
    <w:rsid w:val="00F95DD0"/>
    <w:rsid w:val="00F966A3"/>
    <w:rsid w:val="00FA09A0"/>
    <w:rsid w:val="00FA186B"/>
    <w:rsid w:val="00FA1D9A"/>
    <w:rsid w:val="00FA331D"/>
    <w:rsid w:val="00FA3728"/>
    <w:rsid w:val="00FA3F4D"/>
    <w:rsid w:val="00FA66C7"/>
    <w:rsid w:val="00FA7428"/>
    <w:rsid w:val="00FB0FC7"/>
    <w:rsid w:val="00FB1083"/>
    <w:rsid w:val="00FB1771"/>
    <w:rsid w:val="00FB2399"/>
    <w:rsid w:val="00FB2D2A"/>
    <w:rsid w:val="00FB582A"/>
    <w:rsid w:val="00FB605A"/>
    <w:rsid w:val="00FB659F"/>
    <w:rsid w:val="00FC087E"/>
    <w:rsid w:val="00FC0E56"/>
    <w:rsid w:val="00FC1C3F"/>
    <w:rsid w:val="00FC23C6"/>
    <w:rsid w:val="00FC4251"/>
    <w:rsid w:val="00FC4F39"/>
    <w:rsid w:val="00FC604F"/>
    <w:rsid w:val="00FC645B"/>
    <w:rsid w:val="00FD0169"/>
    <w:rsid w:val="00FD062A"/>
    <w:rsid w:val="00FD0964"/>
    <w:rsid w:val="00FD0B34"/>
    <w:rsid w:val="00FD4987"/>
    <w:rsid w:val="00FD4C22"/>
    <w:rsid w:val="00FD5486"/>
    <w:rsid w:val="00FD711B"/>
    <w:rsid w:val="00FD7F43"/>
    <w:rsid w:val="00FE09EA"/>
    <w:rsid w:val="00FE0D51"/>
    <w:rsid w:val="00FE240E"/>
    <w:rsid w:val="00FE24E0"/>
    <w:rsid w:val="00FE2D7D"/>
    <w:rsid w:val="00FE36BB"/>
    <w:rsid w:val="00FE374B"/>
    <w:rsid w:val="00FE433B"/>
    <w:rsid w:val="00FE4A14"/>
    <w:rsid w:val="00FE4A8A"/>
    <w:rsid w:val="00FE618C"/>
    <w:rsid w:val="00FE7C06"/>
    <w:rsid w:val="00FF0ABC"/>
    <w:rsid w:val="00FF1111"/>
    <w:rsid w:val="00FF1BF6"/>
    <w:rsid w:val="00FF41A2"/>
    <w:rsid w:val="00FF57A2"/>
    <w:rsid w:val="00FF6610"/>
    <w:rsid w:val="00FF7328"/>
    <w:rsid w:val="00FF7D2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4266F9"/>
    <w:pPr>
      <w:keepNext/>
      <w:tabs>
        <w:tab w:val="left" w:pos="900"/>
      </w:tabs>
      <w:spacing w:before="36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981654"/>
    <w:pPr>
      <w:numPr>
        <w:ilvl w:val="4"/>
        <w:numId w:val="4"/>
      </w:numPr>
      <w:spacing w:before="240"/>
      <w:outlineLvl w:val="5"/>
    </w:pPr>
    <w:rPr>
      <w:bCs/>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CC703D"/>
    <w:pPr>
      <w:keepNext/>
      <w:spacing w:before="240"/>
      <w:jc w:val="center"/>
    </w:pPr>
    <w:rPr>
      <w:rFonts w:ascii="Arial Narrow" w:hAnsi="Arial Narrow"/>
      <w:b/>
      <w:bCs/>
      <w:color w:val="000000" w:themeColor="text1"/>
      <w:sz w:val="24"/>
      <w:szCs w:val="18"/>
    </w:r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ListParagraph">
    <w:name w:val="List Paragraph"/>
    <w:basedOn w:val="Normal"/>
    <w:uiPriority w:val="34"/>
    <w:qFormat/>
    <w:rsid w:val="00E52050"/>
    <w:pPr>
      <w:numPr>
        <w:numId w:val="6"/>
      </w:numPr>
      <w:spacing w:before="240" w:after="120"/>
      <w:contextualSpacing/>
    </w:p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B976D3"/>
    <w:rPr>
      <w:rFonts w:eastAsiaTheme="minorHAnsi"/>
      <w:i/>
      <w:iCs/>
      <w:sz w:val="20"/>
      <w:szCs w:val="22"/>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2B1466"/>
    <w:pPr>
      <w:spacing w:before="240" w:after="120"/>
      <w:jc w:val="right"/>
    </w:pPr>
    <w:rPr>
      <w:rFonts w:ascii="Arial Narrow" w:eastAsiaTheme="majorEastAsia" w:hAnsi="Arial Narrow" w:cstheme="majorBidi"/>
      <w:b/>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character" w:customStyle="1" w:styleId="Heading3Char">
    <w:name w:val="Heading 3 Char"/>
    <w:basedOn w:val="DefaultParagraphFont"/>
    <w:link w:val="Heading3"/>
    <w:rsid w:val="004266F9"/>
    <w:rPr>
      <w:rFonts w:ascii="Arial Narrow" w:hAnsi="Arial Narrow" w:cs="Arial"/>
      <w:b/>
      <w:bCs/>
      <w:smallCaps/>
      <w:sz w:val="28"/>
      <w:szCs w:val="26"/>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StressorAction">
    <w:name w:val="Stress or Action"/>
    <w:basedOn w:val="Normal"/>
    <w:link w:val="StressorActionChar"/>
    <w:qFormat/>
    <w:rsid w:val="006906D2"/>
    <w:rPr>
      <w:b/>
    </w:rPr>
  </w:style>
  <w:style w:type="character" w:customStyle="1" w:styleId="StressorActionChar">
    <w:name w:val="Stress or Action Char"/>
    <w:basedOn w:val="DefaultParagraphFont"/>
    <w:link w:val="StressorAction"/>
    <w:rsid w:val="006906D2"/>
    <w:rPr>
      <w:rFonts w:ascii="Verdana" w:hAnsi="Verdana"/>
      <w:b/>
      <w:szCs w:val="24"/>
    </w:rPr>
  </w:style>
  <w:style w:type="character" w:styleId="FollowedHyperlink">
    <w:name w:val="FollowedHyperlink"/>
    <w:basedOn w:val="DefaultParagraphFont"/>
    <w:rsid w:val="003D23C4"/>
    <w:rPr>
      <w:color w:val="800080" w:themeColor="followedHyperlink"/>
      <w:u w:val="single"/>
    </w:rPr>
  </w:style>
  <w:style w:type="paragraph" w:styleId="TOC5">
    <w:name w:val="toc 5"/>
    <w:basedOn w:val="Normal"/>
    <w:next w:val="Normal"/>
    <w:autoRedefine/>
    <w:uiPriority w:val="39"/>
    <w:unhideWhenUsed/>
    <w:rsid w:val="00AC5D20"/>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C5D20"/>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C5D20"/>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C5D20"/>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C5D20"/>
    <w:pPr>
      <w:spacing w:before="0"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4266F9"/>
    <w:pPr>
      <w:keepNext/>
      <w:tabs>
        <w:tab w:val="left" w:pos="900"/>
      </w:tabs>
      <w:spacing w:before="36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981654"/>
    <w:pPr>
      <w:numPr>
        <w:ilvl w:val="4"/>
        <w:numId w:val="4"/>
      </w:numPr>
      <w:spacing w:before="240"/>
      <w:outlineLvl w:val="5"/>
    </w:pPr>
    <w:rPr>
      <w:bCs/>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CC703D"/>
    <w:pPr>
      <w:keepNext/>
      <w:spacing w:before="240"/>
      <w:jc w:val="center"/>
    </w:pPr>
    <w:rPr>
      <w:rFonts w:ascii="Arial Narrow" w:hAnsi="Arial Narrow"/>
      <w:b/>
      <w:bCs/>
      <w:color w:val="000000" w:themeColor="text1"/>
      <w:sz w:val="24"/>
      <w:szCs w:val="18"/>
    </w:r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ListParagraph">
    <w:name w:val="List Paragraph"/>
    <w:basedOn w:val="Normal"/>
    <w:uiPriority w:val="34"/>
    <w:qFormat/>
    <w:rsid w:val="00E52050"/>
    <w:pPr>
      <w:numPr>
        <w:numId w:val="6"/>
      </w:numPr>
      <w:spacing w:before="240" w:after="120"/>
      <w:contextualSpacing/>
    </w:p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B976D3"/>
    <w:rPr>
      <w:rFonts w:eastAsiaTheme="minorHAnsi"/>
      <w:i/>
      <w:iCs/>
      <w:sz w:val="20"/>
      <w:szCs w:val="22"/>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2B1466"/>
    <w:pPr>
      <w:spacing w:before="240" w:after="120"/>
      <w:jc w:val="right"/>
    </w:pPr>
    <w:rPr>
      <w:rFonts w:ascii="Arial Narrow" w:eastAsiaTheme="majorEastAsia" w:hAnsi="Arial Narrow" w:cstheme="majorBidi"/>
      <w:b/>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character" w:customStyle="1" w:styleId="Heading3Char">
    <w:name w:val="Heading 3 Char"/>
    <w:basedOn w:val="DefaultParagraphFont"/>
    <w:link w:val="Heading3"/>
    <w:rsid w:val="004266F9"/>
    <w:rPr>
      <w:rFonts w:ascii="Arial Narrow" w:hAnsi="Arial Narrow" w:cs="Arial"/>
      <w:b/>
      <w:bCs/>
      <w:smallCaps/>
      <w:sz w:val="28"/>
      <w:szCs w:val="26"/>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StressorAction">
    <w:name w:val="Stress or Action"/>
    <w:basedOn w:val="Normal"/>
    <w:link w:val="StressorActionChar"/>
    <w:qFormat/>
    <w:rsid w:val="006906D2"/>
    <w:rPr>
      <w:b/>
    </w:rPr>
  </w:style>
  <w:style w:type="character" w:customStyle="1" w:styleId="StressorActionChar">
    <w:name w:val="Stress or Action Char"/>
    <w:basedOn w:val="DefaultParagraphFont"/>
    <w:link w:val="StressorAction"/>
    <w:rsid w:val="006906D2"/>
    <w:rPr>
      <w:rFonts w:ascii="Verdana" w:hAnsi="Verdana"/>
      <w:b/>
      <w:szCs w:val="24"/>
    </w:rPr>
  </w:style>
  <w:style w:type="character" w:styleId="FollowedHyperlink">
    <w:name w:val="FollowedHyperlink"/>
    <w:basedOn w:val="DefaultParagraphFont"/>
    <w:rsid w:val="003D23C4"/>
    <w:rPr>
      <w:color w:val="800080" w:themeColor="followedHyperlink"/>
      <w:u w:val="single"/>
    </w:rPr>
  </w:style>
  <w:style w:type="paragraph" w:styleId="TOC5">
    <w:name w:val="toc 5"/>
    <w:basedOn w:val="Normal"/>
    <w:next w:val="Normal"/>
    <w:autoRedefine/>
    <w:uiPriority w:val="39"/>
    <w:unhideWhenUsed/>
    <w:rsid w:val="00AC5D20"/>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C5D20"/>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C5D20"/>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C5D20"/>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C5D20"/>
    <w:pPr>
      <w:spacing w:before="0"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5210">
      <w:bodyDiv w:val="1"/>
      <w:marLeft w:val="0"/>
      <w:marRight w:val="0"/>
      <w:marTop w:val="0"/>
      <w:marBottom w:val="0"/>
      <w:divBdr>
        <w:top w:val="none" w:sz="0" w:space="0" w:color="auto"/>
        <w:left w:val="none" w:sz="0" w:space="0" w:color="auto"/>
        <w:bottom w:val="none" w:sz="0" w:space="0" w:color="auto"/>
        <w:right w:val="none" w:sz="0" w:space="0" w:color="auto"/>
      </w:divBdr>
    </w:div>
    <w:div w:id="100078824">
      <w:bodyDiv w:val="1"/>
      <w:marLeft w:val="0"/>
      <w:marRight w:val="0"/>
      <w:marTop w:val="0"/>
      <w:marBottom w:val="0"/>
      <w:divBdr>
        <w:top w:val="none" w:sz="0" w:space="0" w:color="auto"/>
        <w:left w:val="none" w:sz="0" w:space="0" w:color="auto"/>
        <w:bottom w:val="none" w:sz="0" w:space="0" w:color="auto"/>
        <w:right w:val="none" w:sz="0" w:space="0" w:color="auto"/>
      </w:divBdr>
    </w:div>
    <w:div w:id="20502106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14507">
          <w:marLeft w:val="0"/>
          <w:marRight w:val="0"/>
          <w:marTop w:val="0"/>
          <w:marBottom w:val="0"/>
          <w:divBdr>
            <w:top w:val="none" w:sz="0" w:space="0" w:color="auto"/>
            <w:left w:val="none" w:sz="0" w:space="0" w:color="auto"/>
            <w:bottom w:val="none" w:sz="0" w:space="0" w:color="auto"/>
            <w:right w:val="none" w:sz="0" w:space="0" w:color="auto"/>
          </w:divBdr>
        </w:div>
      </w:divsChild>
    </w:div>
    <w:div w:id="243298910">
      <w:bodyDiv w:val="1"/>
      <w:marLeft w:val="0"/>
      <w:marRight w:val="0"/>
      <w:marTop w:val="0"/>
      <w:marBottom w:val="0"/>
      <w:divBdr>
        <w:top w:val="none" w:sz="0" w:space="0" w:color="auto"/>
        <w:left w:val="none" w:sz="0" w:space="0" w:color="auto"/>
        <w:bottom w:val="none" w:sz="0" w:space="0" w:color="auto"/>
        <w:right w:val="none" w:sz="0" w:space="0" w:color="auto"/>
      </w:divBdr>
      <w:divsChild>
        <w:div w:id="1394697807">
          <w:marLeft w:val="0"/>
          <w:marRight w:val="0"/>
          <w:marTop w:val="0"/>
          <w:marBottom w:val="0"/>
          <w:divBdr>
            <w:top w:val="none" w:sz="0" w:space="0" w:color="auto"/>
            <w:left w:val="none" w:sz="0" w:space="0" w:color="auto"/>
            <w:bottom w:val="none" w:sz="0" w:space="0" w:color="auto"/>
            <w:right w:val="none" w:sz="0" w:space="0" w:color="auto"/>
          </w:divBdr>
        </w:div>
      </w:divsChild>
    </w:div>
    <w:div w:id="314602564">
      <w:bodyDiv w:val="1"/>
      <w:marLeft w:val="0"/>
      <w:marRight w:val="0"/>
      <w:marTop w:val="0"/>
      <w:marBottom w:val="0"/>
      <w:divBdr>
        <w:top w:val="none" w:sz="0" w:space="0" w:color="auto"/>
        <w:left w:val="none" w:sz="0" w:space="0" w:color="auto"/>
        <w:bottom w:val="none" w:sz="0" w:space="0" w:color="auto"/>
        <w:right w:val="none" w:sz="0" w:space="0" w:color="auto"/>
      </w:divBdr>
    </w:div>
    <w:div w:id="353306632">
      <w:bodyDiv w:val="1"/>
      <w:marLeft w:val="0"/>
      <w:marRight w:val="0"/>
      <w:marTop w:val="0"/>
      <w:marBottom w:val="0"/>
      <w:divBdr>
        <w:top w:val="none" w:sz="0" w:space="0" w:color="auto"/>
        <w:left w:val="none" w:sz="0" w:space="0" w:color="auto"/>
        <w:bottom w:val="none" w:sz="0" w:space="0" w:color="auto"/>
        <w:right w:val="none" w:sz="0" w:space="0" w:color="auto"/>
      </w:divBdr>
      <w:divsChild>
        <w:div w:id="1072897947">
          <w:marLeft w:val="0"/>
          <w:marRight w:val="0"/>
          <w:marTop w:val="0"/>
          <w:marBottom w:val="0"/>
          <w:divBdr>
            <w:top w:val="none" w:sz="0" w:space="0" w:color="auto"/>
            <w:left w:val="none" w:sz="0" w:space="0" w:color="auto"/>
            <w:bottom w:val="none" w:sz="0" w:space="0" w:color="auto"/>
            <w:right w:val="none" w:sz="0" w:space="0" w:color="auto"/>
          </w:divBdr>
        </w:div>
      </w:divsChild>
    </w:div>
    <w:div w:id="458188033">
      <w:bodyDiv w:val="1"/>
      <w:marLeft w:val="0"/>
      <w:marRight w:val="0"/>
      <w:marTop w:val="0"/>
      <w:marBottom w:val="0"/>
      <w:divBdr>
        <w:top w:val="none" w:sz="0" w:space="0" w:color="auto"/>
        <w:left w:val="none" w:sz="0" w:space="0" w:color="auto"/>
        <w:bottom w:val="none" w:sz="0" w:space="0" w:color="auto"/>
        <w:right w:val="none" w:sz="0" w:space="0" w:color="auto"/>
      </w:divBdr>
    </w:div>
    <w:div w:id="625889196">
      <w:bodyDiv w:val="1"/>
      <w:marLeft w:val="0"/>
      <w:marRight w:val="0"/>
      <w:marTop w:val="0"/>
      <w:marBottom w:val="0"/>
      <w:divBdr>
        <w:top w:val="none" w:sz="0" w:space="0" w:color="auto"/>
        <w:left w:val="none" w:sz="0" w:space="0" w:color="auto"/>
        <w:bottom w:val="none" w:sz="0" w:space="0" w:color="auto"/>
        <w:right w:val="none" w:sz="0" w:space="0" w:color="auto"/>
      </w:divBdr>
    </w:div>
    <w:div w:id="741299477">
      <w:bodyDiv w:val="1"/>
      <w:marLeft w:val="0"/>
      <w:marRight w:val="0"/>
      <w:marTop w:val="0"/>
      <w:marBottom w:val="0"/>
      <w:divBdr>
        <w:top w:val="none" w:sz="0" w:space="0" w:color="auto"/>
        <w:left w:val="none" w:sz="0" w:space="0" w:color="auto"/>
        <w:bottom w:val="none" w:sz="0" w:space="0" w:color="auto"/>
        <w:right w:val="none" w:sz="0" w:space="0" w:color="auto"/>
      </w:divBdr>
    </w:div>
    <w:div w:id="924536267">
      <w:bodyDiv w:val="1"/>
      <w:marLeft w:val="0"/>
      <w:marRight w:val="0"/>
      <w:marTop w:val="0"/>
      <w:marBottom w:val="0"/>
      <w:divBdr>
        <w:top w:val="none" w:sz="0" w:space="0" w:color="auto"/>
        <w:left w:val="none" w:sz="0" w:space="0" w:color="auto"/>
        <w:bottom w:val="none" w:sz="0" w:space="0" w:color="auto"/>
        <w:right w:val="none" w:sz="0" w:space="0" w:color="auto"/>
      </w:divBdr>
    </w:div>
    <w:div w:id="925915592">
      <w:bodyDiv w:val="1"/>
      <w:marLeft w:val="0"/>
      <w:marRight w:val="0"/>
      <w:marTop w:val="0"/>
      <w:marBottom w:val="0"/>
      <w:divBdr>
        <w:top w:val="none" w:sz="0" w:space="0" w:color="auto"/>
        <w:left w:val="none" w:sz="0" w:space="0" w:color="auto"/>
        <w:bottom w:val="none" w:sz="0" w:space="0" w:color="auto"/>
        <w:right w:val="none" w:sz="0" w:space="0" w:color="auto"/>
      </w:divBdr>
    </w:div>
    <w:div w:id="1032805072">
      <w:bodyDiv w:val="1"/>
      <w:marLeft w:val="0"/>
      <w:marRight w:val="0"/>
      <w:marTop w:val="0"/>
      <w:marBottom w:val="0"/>
      <w:divBdr>
        <w:top w:val="none" w:sz="0" w:space="0" w:color="auto"/>
        <w:left w:val="none" w:sz="0" w:space="0" w:color="auto"/>
        <w:bottom w:val="none" w:sz="0" w:space="0" w:color="auto"/>
        <w:right w:val="none" w:sz="0" w:space="0" w:color="auto"/>
      </w:divBdr>
    </w:div>
    <w:div w:id="1046367733">
      <w:bodyDiv w:val="1"/>
      <w:marLeft w:val="0"/>
      <w:marRight w:val="0"/>
      <w:marTop w:val="0"/>
      <w:marBottom w:val="0"/>
      <w:divBdr>
        <w:top w:val="none" w:sz="0" w:space="0" w:color="auto"/>
        <w:left w:val="none" w:sz="0" w:space="0" w:color="auto"/>
        <w:bottom w:val="none" w:sz="0" w:space="0" w:color="auto"/>
        <w:right w:val="none" w:sz="0" w:space="0" w:color="auto"/>
      </w:divBdr>
    </w:div>
    <w:div w:id="1107165477">
      <w:bodyDiv w:val="1"/>
      <w:marLeft w:val="0"/>
      <w:marRight w:val="0"/>
      <w:marTop w:val="0"/>
      <w:marBottom w:val="0"/>
      <w:divBdr>
        <w:top w:val="none" w:sz="0" w:space="0" w:color="auto"/>
        <w:left w:val="none" w:sz="0" w:space="0" w:color="auto"/>
        <w:bottom w:val="none" w:sz="0" w:space="0" w:color="auto"/>
        <w:right w:val="none" w:sz="0" w:space="0" w:color="auto"/>
      </w:divBdr>
    </w:div>
    <w:div w:id="1112474443">
      <w:bodyDiv w:val="1"/>
      <w:marLeft w:val="0"/>
      <w:marRight w:val="0"/>
      <w:marTop w:val="0"/>
      <w:marBottom w:val="0"/>
      <w:divBdr>
        <w:top w:val="none" w:sz="0" w:space="0" w:color="auto"/>
        <w:left w:val="none" w:sz="0" w:space="0" w:color="auto"/>
        <w:bottom w:val="none" w:sz="0" w:space="0" w:color="auto"/>
        <w:right w:val="none" w:sz="0" w:space="0" w:color="auto"/>
      </w:divBdr>
    </w:div>
    <w:div w:id="1235627134">
      <w:bodyDiv w:val="1"/>
      <w:marLeft w:val="0"/>
      <w:marRight w:val="0"/>
      <w:marTop w:val="0"/>
      <w:marBottom w:val="0"/>
      <w:divBdr>
        <w:top w:val="none" w:sz="0" w:space="0" w:color="auto"/>
        <w:left w:val="none" w:sz="0" w:space="0" w:color="auto"/>
        <w:bottom w:val="none" w:sz="0" w:space="0" w:color="auto"/>
        <w:right w:val="none" w:sz="0" w:space="0" w:color="auto"/>
      </w:divBdr>
    </w:div>
    <w:div w:id="1395936316">
      <w:bodyDiv w:val="1"/>
      <w:marLeft w:val="0"/>
      <w:marRight w:val="0"/>
      <w:marTop w:val="0"/>
      <w:marBottom w:val="0"/>
      <w:divBdr>
        <w:top w:val="none" w:sz="0" w:space="0" w:color="auto"/>
        <w:left w:val="none" w:sz="0" w:space="0" w:color="auto"/>
        <w:bottom w:val="none" w:sz="0" w:space="0" w:color="auto"/>
        <w:right w:val="none" w:sz="0" w:space="0" w:color="auto"/>
      </w:divBdr>
    </w:div>
    <w:div w:id="1429932813">
      <w:bodyDiv w:val="1"/>
      <w:marLeft w:val="0"/>
      <w:marRight w:val="0"/>
      <w:marTop w:val="0"/>
      <w:marBottom w:val="0"/>
      <w:divBdr>
        <w:top w:val="none" w:sz="0" w:space="0" w:color="auto"/>
        <w:left w:val="none" w:sz="0" w:space="0" w:color="auto"/>
        <w:bottom w:val="none" w:sz="0" w:space="0" w:color="auto"/>
        <w:right w:val="none" w:sz="0" w:space="0" w:color="auto"/>
      </w:divBdr>
      <w:divsChild>
        <w:div w:id="741948786">
          <w:marLeft w:val="0"/>
          <w:marRight w:val="0"/>
          <w:marTop w:val="0"/>
          <w:marBottom w:val="0"/>
          <w:divBdr>
            <w:top w:val="none" w:sz="0" w:space="0" w:color="auto"/>
            <w:left w:val="none" w:sz="0" w:space="0" w:color="auto"/>
            <w:bottom w:val="none" w:sz="0" w:space="0" w:color="auto"/>
            <w:right w:val="none" w:sz="0" w:space="0" w:color="auto"/>
          </w:divBdr>
        </w:div>
      </w:divsChild>
    </w:div>
    <w:div w:id="1440417868">
      <w:bodyDiv w:val="1"/>
      <w:marLeft w:val="0"/>
      <w:marRight w:val="0"/>
      <w:marTop w:val="0"/>
      <w:marBottom w:val="0"/>
      <w:divBdr>
        <w:top w:val="none" w:sz="0" w:space="0" w:color="auto"/>
        <w:left w:val="none" w:sz="0" w:space="0" w:color="auto"/>
        <w:bottom w:val="none" w:sz="0" w:space="0" w:color="auto"/>
        <w:right w:val="none" w:sz="0" w:space="0" w:color="auto"/>
      </w:divBdr>
    </w:div>
    <w:div w:id="1531383010">
      <w:bodyDiv w:val="1"/>
      <w:marLeft w:val="0"/>
      <w:marRight w:val="0"/>
      <w:marTop w:val="0"/>
      <w:marBottom w:val="0"/>
      <w:divBdr>
        <w:top w:val="none" w:sz="0" w:space="0" w:color="auto"/>
        <w:left w:val="none" w:sz="0" w:space="0" w:color="auto"/>
        <w:bottom w:val="none" w:sz="0" w:space="0" w:color="auto"/>
        <w:right w:val="none" w:sz="0" w:space="0" w:color="auto"/>
      </w:divBdr>
    </w:div>
    <w:div w:id="1567951337">
      <w:bodyDiv w:val="1"/>
      <w:marLeft w:val="0"/>
      <w:marRight w:val="0"/>
      <w:marTop w:val="0"/>
      <w:marBottom w:val="0"/>
      <w:divBdr>
        <w:top w:val="none" w:sz="0" w:space="0" w:color="auto"/>
        <w:left w:val="none" w:sz="0" w:space="0" w:color="auto"/>
        <w:bottom w:val="none" w:sz="0" w:space="0" w:color="auto"/>
        <w:right w:val="none" w:sz="0" w:space="0" w:color="auto"/>
      </w:divBdr>
    </w:div>
    <w:div w:id="1627354097">
      <w:bodyDiv w:val="1"/>
      <w:marLeft w:val="0"/>
      <w:marRight w:val="0"/>
      <w:marTop w:val="0"/>
      <w:marBottom w:val="0"/>
      <w:divBdr>
        <w:top w:val="none" w:sz="0" w:space="0" w:color="auto"/>
        <w:left w:val="none" w:sz="0" w:space="0" w:color="auto"/>
        <w:bottom w:val="none" w:sz="0" w:space="0" w:color="auto"/>
        <w:right w:val="none" w:sz="0" w:space="0" w:color="auto"/>
      </w:divBdr>
    </w:div>
    <w:div w:id="1638022961">
      <w:bodyDiv w:val="1"/>
      <w:marLeft w:val="0"/>
      <w:marRight w:val="0"/>
      <w:marTop w:val="0"/>
      <w:marBottom w:val="0"/>
      <w:divBdr>
        <w:top w:val="none" w:sz="0" w:space="0" w:color="auto"/>
        <w:left w:val="none" w:sz="0" w:space="0" w:color="auto"/>
        <w:bottom w:val="none" w:sz="0" w:space="0" w:color="auto"/>
        <w:right w:val="none" w:sz="0" w:space="0" w:color="auto"/>
      </w:divBdr>
    </w:div>
    <w:div w:id="1891108075">
      <w:bodyDiv w:val="1"/>
      <w:marLeft w:val="0"/>
      <w:marRight w:val="0"/>
      <w:marTop w:val="0"/>
      <w:marBottom w:val="0"/>
      <w:divBdr>
        <w:top w:val="none" w:sz="0" w:space="0" w:color="auto"/>
        <w:left w:val="none" w:sz="0" w:space="0" w:color="auto"/>
        <w:bottom w:val="none" w:sz="0" w:space="0" w:color="auto"/>
        <w:right w:val="none" w:sz="0" w:space="0" w:color="auto"/>
      </w:divBdr>
    </w:div>
    <w:div w:id="1982267933">
      <w:bodyDiv w:val="1"/>
      <w:marLeft w:val="0"/>
      <w:marRight w:val="0"/>
      <w:marTop w:val="0"/>
      <w:marBottom w:val="0"/>
      <w:divBdr>
        <w:top w:val="none" w:sz="0" w:space="0" w:color="auto"/>
        <w:left w:val="none" w:sz="0" w:space="0" w:color="auto"/>
        <w:bottom w:val="none" w:sz="0" w:space="0" w:color="auto"/>
        <w:right w:val="none" w:sz="0" w:space="0" w:color="auto"/>
      </w:divBdr>
    </w:div>
    <w:div w:id="2032488518">
      <w:bodyDiv w:val="1"/>
      <w:marLeft w:val="0"/>
      <w:marRight w:val="0"/>
      <w:marTop w:val="0"/>
      <w:marBottom w:val="0"/>
      <w:divBdr>
        <w:top w:val="none" w:sz="0" w:space="0" w:color="auto"/>
        <w:left w:val="none" w:sz="0" w:space="0" w:color="auto"/>
        <w:bottom w:val="none" w:sz="0" w:space="0" w:color="auto"/>
        <w:right w:val="none" w:sz="0" w:space="0" w:color="auto"/>
      </w:divBdr>
    </w:div>
    <w:div w:id="2147358644">
      <w:bodyDiv w:val="1"/>
      <w:marLeft w:val="0"/>
      <w:marRight w:val="0"/>
      <w:marTop w:val="0"/>
      <w:marBottom w:val="0"/>
      <w:divBdr>
        <w:top w:val="none" w:sz="0" w:space="0" w:color="auto"/>
        <w:left w:val="none" w:sz="0" w:space="0" w:color="auto"/>
        <w:bottom w:val="none" w:sz="0" w:space="0" w:color="auto"/>
        <w:right w:val="none" w:sz="0" w:space="0" w:color="auto"/>
      </w:divBdr>
      <w:divsChild>
        <w:div w:id="566769081">
          <w:marLeft w:val="0"/>
          <w:marRight w:val="0"/>
          <w:marTop w:val="100"/>
          <w:marBottom w:val="100"/>
          <w:divBdr>
            <w:top w:val="none" w:sz="0" w:space="0" w:color="auto"/>
            <w:left w:val="none" w:sz="0" w:space="0" w:color="auto"/>
            <w:bottom w:val="none" w:sz="0" w:space="0" w:color="auto"/>
            <w:right w:val="none" w:sz="0" w:space="0" w:color="auto"/>
          </w:divBdr>
          <w:divsChild>
            <w:div w:id="131408702">
              <w:marLeft w:val="0"/>
              <w:marRight w:val="0"/>
              <w:marTop w:val="0"/>
              <w:marBottom w:val="0"/>
              <w:divBdr>
                <w:top w:val="none" w:sz="0" w:space="0" w:color="auto"/>
                <w:left w:val="none" w:sz="0" w:space="0" w:color="auto"/>
                <w:bottom w:val="none" w:sz="0" w:space="0" w:color="auto"/>
                <w:right w:val="single" w:sz="8" w:space="10" w:color="CCCCCC"/>
              </w:divBdr>
              <w:divsChild>
                <w:div w:id="586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5.png"/><Relationship Id="rId21" Type="http://schemas.openxmlformats.org/officeDocument/2006/relationships/hyperlink" Target="http://fsweb.nris.fs.fed.us/products/PDR"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3.jpe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85.png"/><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4.jpeg"/><Relationship Id="rId79" Type="http://schemas.openxmlformats.org/officeDocument/2006/relationships/image" Target="media/image58.jpeg"/><Relationship Id="rId102" Type="http://schemas.openxmlformats.org/officeDocument/2006/relationships/image" Target="media/image80.png"/><Relationship Id="rId123" Type="http://schemas.openxmlformats.org/officeDocument/2006/relationships/image" Target="media/image101.jpeg"/><Relationship Id="rId128" Type="http://schemas.openxmlformats.org/officeDocument/2006/relationships/image" Target="media/image106.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hyperlink" Target="http://fsweb.nris.fs.fed.us/products/FSVeg/documentation.shtml" TargetMode="External"/><Relationship Id="rId77" Type="http://schemas.openxmlformats.org/officeDocument/2006/relationships/image" Target="media/image56.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image" Target="media/image104.jpeg"/><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2.pn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1.png"/><Relationship Id="rId98" Type="http://schemas.openxmlformats.org/officeDocument/2006/relationships/image" Target="media/image76.jpeg"/><Relationship Id="rId121" Type="http://schemas.openxmlformats.org/officeDocument/2006/relationships/image" Target="media/image99.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fsweb.nris.fs.fed.us/products/PDR/index.shtml"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8.png"/><Relationship Id="rId103" Type="http://schemas.openxmlformats.org/officeDocument/2006/relationships/image" Target="media/image81.jpe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image" Target="media/image102.jpeg"/><Relationship Id="rId129" Type="http://schemas.openxmlformats.org/officeDocument/2006/relationships/image" Target="media/image107.png"/><Relationship Id="rId20" Type="http://schemas.openxmlformats.org/officeDocument/2006/relationships/footer" Target="footer3.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2.jpeg"/><Relationship Id="rId88" Type="http://schemas.openxmlformats.org/officeDocument/2006/relationships/hyperlink" Target="http://www.compaq.com/support/files/handheldiPAQ/us/download/14559.html" TargetMode="External"/><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3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4.jpeg"/><Relationship Id="rId114" Type="http://schemas.openxmlformats.org/officeDocument/2006/relationships/image" Target="media/image92.jpeg"/><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jpeg"/><Relationship Id="rId130" Type="http://schemas.openxmlformats.org/officeDocument/2006/relationships/image" Target="media/image10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21.png"/><Relationship Id="rId109" Type="http://schemas.openxmlformats.org/officeDocument/2006/relationships/image" Target="media/image87.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fsweb.nris.fs.fed.us/products/FSVeg/documentation.shtml" TargetMode="External"/><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7" Type="http://schemas.microsoft.com/office/2007/relationships/stylesWithEffects" Target="stylesWithEffects.xml"/><Relationship Id="rId71" Type="http://schemas.openxmlformats.org/officeDocument/2006/relationships/image" Target="media/image51.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hyperlink" Target="http://fsweb.nris.fs.fed.us/products/FSVeg/documentation.shtml" TargetMode="External"/><Relationship Id="rId61" Type="http://schemas.openxmlformats.org/officeDocument/2006/relationships/hyperlink" Target="http://fsweb.nris.fs.fed.us/products/FSVeg/documentation.shtml" TargetMode="External"/><Relationship Id="rId82" Type="http://schemas.openxmlformats.org/officeDocument/2006/relationships/image" Target="media/image61.jpeg"/><Relationship Id="rId19"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91F575195734A87700748F4B130A9" ma:contentTypeVersion="0" ma:contentTypeDescription="Create a new document." ma:contentTypeScope="" ma:versionID="aba2b1b398cb8f7f7d1dfd509d399c5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A027B-4F0F-4F0E-8CB1-E7B373F7619B}">
  <ds:schemaRefs>
    <ds:schemaRef ds:uri="http://schemas.microsoft.com/office/2006/metadata/properties"/>
  </ds:schemaRefs>
</ds:datastoreItem>
</file>

<file path=customXml/itemProps2.xml><?xml version="1.0" encoding="utf-8"?>
<ds:datastoreItem xmlns:ds="http://schemas.openxmlformats.org/officeDocument/2006/customXml" ds:itemID="{85F18B65-ABD9-4859-A93E-BAC38B835A02}">
  <ds:schemaRefs>
    <ds:schemaRef ds:uri="http://schemas.microsoft.com/sharepoint/v3/contenttype/forms"/>
  </ds:schemaRefs>
</ds:datastoreItem>
</file>

<file path=customXml/itemProps3.xml><?xml version="1.0" encoding="utf-8"?>
<ds:datastoreItem xmlns:ds="http://schemas.openxmlformats.org/officeDocument/2006/customXml" ds:itemID="{820DE42D-7ED7-4B50-82CF-BFC563F8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AFC9A1A-910B-4CBE-9717-63E9AA9D9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1</Pages>
  <Words>9888</Words>
  <Characters>56363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XLC Section 508 VPAT Template</vt:lpstr>
    </vt:vector>
  </TitlesOfParts>
  <Company>CMS</Company>
  <LinksUpToDate>false</LinksUpToDate>
  <CharactersWithSpaces>66119</CharactersWithSpaces>
  <SharedDoc>false</SharedDoc>
  <HLinks>
    <vt:vector size="222" baseType="variant">
      <vt:variant>
        <vt:i4>1376313</vt:i4>
      </vt:variant>
      <vt:variant>
        <vt:i4>230</vt:i4>
      </vt:variant>
      <vt:variant>
        <vt:i4>0</vt:i4>
      </vt:variant>
      <vt:variant>
        <vt:i4>5</vt:i4>
      </vt:variant>
      <vt:variant>
        <vt:lpwstr/>
      </vt:variant>
      <vt:variant>
        <vt:lpwstr>_Toc206299498</vt:lpwstr>
      </vt:variant>
      <vt:variant>
        <vt:i4>1376313</vt:i4>
      </vt:variant>
      <vt:variant>
        <vt:i4>224</vt:i4>
      </vt:variant>
      <vt:variant>
        <vt:i4>0</vt:i4>
      </vt:variant>
      <vt:variant>
        <vt:i4>5</vt:i4>
      </vt:variant>
      <vt:variant>
        <vt:lpwstr/>
      </vt:variant>
      <vt:variant>
        <vt:lpwstr>_Toc206299497</vt:lpwstr>
      </vt:variant>
      <vt:variant>
        <vt:i4>1376313</vt:i4>
      </vt:variant>
      <vt:variant>
        <vt:i4>218</vt:i4>
      </vt:variant>
      <vt:variant>
        <vt:i4>0</vt:i4>
      </vt:variant>
      <vt:variant>
        <vt:i4>5</vt:i4>
      </vt:variant>
      <vt:variant>
        <vt:lpwstr/>
      </vt:variant>
      <vt:variant>
        <vt:lpwstr>_Toc206299496</vt:lpwstr>
      </vt:variant>
      <vt:variant>
        <vt:i4>1441848</vt:i4>
      </vt:variant>
      <vt:variant>
        <vt:i4>209</vt:i4>
      </vt:variant>
      <vt:variant>
        <vt:i4>0</vt:i4>
      </vt:variant>
      <vt:variant>
        <vt:i4>5</vt:i4>
      </vt:variant>
      <vt:variant>
        <vt:lpwstr/>
      </vt:variant>
      <vt:variant>
        <vt:lpwstr>_Toc203196067</vt:lpwstr>
      </vt:variant>
      <vt:variant>
        <vt:i4>1441848</vt:i4>
      </vt:variant>
      <vt:variant>
        <vt:i4>203</vt:i4>
      </vt:variant>
      <vt:variant>
        <vt:i4>0</vt:i4>
      </vt:variant>
      <vt:variant>
        <vt:i4>5</vt:i4>
      </vt:variant>
      <vt:variant>
        <vt:lpwstr/>
      </vt:variant>
      <vt:variant>
        <vt:lpwstr>_Toc203196066</vt:lpwstr>
      </vt:variant>
      <vt:variant>
        <vt:i4>1441848</vt:i4>
      </vt:variant>
      <vt:variant>
        <vt:i4>197</vt:i4>
      </vt:variant>
      <vt:variant>
        <vt:i4>0</vt:i4>
      </vt:variant>
      <vt:variant>
        <vt:i4>5</vt:i4>
      </vt:variant>
      <vt:variant>
        <vt:lpwstr/>
      </vt:variant>
      <vt:variant>
        <vt:lpwstr>_Toc203196065</vt:lpwstr>
      </vt:variant>
      <vt:variant>
        <vt:i4>1441848</vt:i4>
      </vt:variant>
      <vt:variant>
        <vt:i4>191</vt:i4>
      </vt:variant>
      <vt:variant>
        <vt:i4>0</vt:i4>
      </vt:variant>
      <vt:variant>
        <vt:i4>5</vt:i4>
      </vt:variant>
      <vt:variant>
        <vt:lpwstr/>
      </vt:variant>
      <vt:variant>
        <vt:lpwstr>_Toc203196064</vt:lpwstr>
      </vt:variant>
      <vt:variant>
        <vt:i4>1441848</vt:i4>
      </vt:variant>
      <vt:variant>
        <vt:i4>185</vt:i4>
      </vt:variant>
      <vt:variant>
        <vt:i4>0</vt:i4>
      </vt:variant>
      <vt:variant>
        <vt:i4>5</vt:i4>
      </vt:variant>
      <vt:variant>
        <vt:lpwstr/>
      </vt:variant>
      <vt:variant>
        <vt:lpwstr>_Toc203196063</vt:lpwstr>
      </vt:variant>
      <vt:variant>
        <vt:i4>1441848</vt:i4>
      </vt:variant>
      <vt:variant>
        <vt:i4>179</vt:i4>
      </vt:variant>
      <vt:variant>
        <vt:i4>0</vt:i4>
      </vt:variant>
      <vt:variant>
        <vt:i4>5</vt:i4>
      </vt:variant>
      <vt:variant>
        <vt:lpwstr/>
      </vt:variant>
      <vt:variant>
        <vt:lpwstr>_Toc203196062</vt:lpwstr>
      </vt:variant>
      <vt:variant>
        <vt:i4>1441848</vt:i4>
      </vt:variant>
      <vt:variant>
        <vt:i4>173</vt:i4>
      </vt:variant>
      <vt:variant>
        <vt:i4>0</vt:i4>
      </vt:variant>
      <vt:variant>
        <vt:i4>5</vt:i4>
      </vt:variant>
      <vt:variant>
        <vt:lpwstr/>
      </vt:variant>
      <vt:variant>
        <vt:lpwstr>_Toc203196061</vt:lpwstr>
      </vt:variant>
      <vt:variant>
        <vt:i4>1441848</vt:i4>
      </vt:variant>
      <vt:variant>
        <vt:i4>167</vt:i4>
      </vt:variant>
      <vt:variant>
        <vt:i4>0</vt:i4>
      </vt:variant>
      <vt:variant>
        <vt:i4>5</vt:i4>
      </vt:variant>
      <vt:variant>
        <vt:lpwstr/>
      </vt:variant>
      <vt:variant>
        <vt:lpwstr>_Toc203196060</vt:lpwstr>
      </vt:variant>
      <vt:variant>
        <vt:i4>1376312</vt:i4>
      </vt:variant>
      <vt:variant>
        <vt:i4>161</vt:i4>
      </vt:variant>
      <vt:variant>
        <vt:i4>0</vt:i4>
      </vt:variant>
      <vt:variant>
        <vt:i4>5</vt:i4>
      </vt:variant>
      <vt:variant>
        <vt:lpwstr/>
      </vt:variant>
      <vt:variant>
        <vt:lpwstr>_Toc203196059</vt:lpwstr>
      </vt:variant>
      <vt:variant>
        <vt:i4>1376312</vt:i4>
      </vt:variant>
      <vt:variant>
        <vt:i4>155</vt:i4>
      </vt:variant>
      <vt:variant>
        <vt:i4>0</vt:i4>
      </vt:variant>
      <vt:variant>
        <vt:i4>5</vt:i4>
      </vt:variant>
      <vt:variant>
        <vt:lpwstr/>
      </vt:variant>
      <vt:variant>
        <vt:lpwstr>_Toc203196058</vt:lpwstr>
      </vt:variant>
      <vt:variant>
        <vt:i4>1376312</vt:i4>
      </vt:variant>
      <vt:variant>
        <vt:i4>149</vt:i4>
      </vt:variant>
      <vt:variant>
        <vt:i4>0</vt:i4>
      </vt:variant>
      <vt:variant>
        <vt:i4>5</vt:i4>
      </vt:variant>
      <vt:variant>
        <vt:lpwstr/>
      </vt:variant>
      <vt:variant>
        <vt:lpwstr>_Toc203196057</vt:lpwstr>
      </vt:variant>
      <vt:variant>
        <vt:i4>1376312</vt:i4>
      </vt:variant>
      <vt:variant>
        <vt:i4>143</vt:i4>
      </vt:variant>
      <vt:variant>
        <vt:i4>0</vt:i4>
      </vt:variant>
      <vt:variant>
        <vt:i4>5</vt:i4>
      </vt:variant>
      <vt:variant>
        <vt:lpwstr/>
      </vt:variant>
      <vt:variant>
        <vt:lpwstr>_Toc203196056</vt:lpwstr>
      </vt:variant>
      <vt:variant>
        <vt:i4>1376312</vt:i4>
      </vt:variant>
      <vt:variant>
        <vt:i4>137</vt:i4>
      </vt:variant>
      <vt:variant>
        <vt:i4>0</vt:i4>
      </vt:variant>
      <vt:variant>
        <vt:i4>5</vt:i4>
      </vt:variant>
      <vt:variant>
        <vt:lpwstr/>
      </vt:variant>
      <vt:variant>
        <vt:lpwstr>_Toc203196055</vt:lpwstr>
      </vt:variant>
      <vt:variant>
        <vt:i4>1376312</vt:i4>
      </vt:variant>
      <vt:variant>
        <vt:i4>131</vt:i4>
      </vt:variant>
      <vt:variant>
        <vt:i4>0</vt:i4>
      </vt:variant>
      <vt:variant>
        <vt:i4>5</vt:i4>
      </vt:variant>
      <vt:variant>
        <vt:lpwstr/>
      </vt:variant>
      <vt:variant>
        <vt:lpwstr>_Toc203196054</vt:lpwstr>
      </vt:variant>
      <vt:variant>
        <vt:i4>1376312</vt:i4>
      </vt:variant>
      <vt:variant>
        <vt:i4>125</vt:i4>
      </vt:variant>
      <vt:variant>
        <vt:i4>0</vt:i4>
      </vt:variant>
      <vt:variant>
        <vt:i4>5</vt:i4>
      </vt:variant>
      <vt:variant>
        <vt:lpwstr/>
      </vt:variant>
      <vt:variant>
        <vt:lpwstr>_Toc203196053</vt:lpwstr>
      </vt:variant>
      <vt:variant>
        <vt:i4>1376312</vt:i4>
      </vt:variant>
      <vt:variant>
        <vt:i4>119</vt:i4>
      </vt:variant>
      <vt:variant>
        <vt:i4>0</vt:i4>
      </vt:variant>
      <vt:variant>
        <vt:i4>5</vt:i4>
      </vt:variant>
      <vt:variant>
        <vt:lpwstr/>
      </vt:variant>
      <vt:variant>
        <vt:lpwstr>_Toc203196052</vt:lpwstr>
      </vt:variant>
      <vt:variant>
        <vt:i4>1376312</vt:i4>
      </vt:variant>
      <vt:variant>
        <vt:i4>113</vt:i4>
      </vt:variant>
      <vt:variant>
        <vt:i4>0</vt:i4>
      </vt:variant>
      <vt:variant>
        <vt:i4>5</vt:i4>
      </vt:variant>
      <vt:variant>
        <vt:lpwstr/>
      </vt:variant>
      <vt:variant>
        <vt:lpwstr>_Toc203196051</vt:lpwstr>
      </vt:variant>
      <vt:variant>
        <vt:i4>1376312</vt:i4>
      </vt:variant>
      <vt:variant>
        <vt:i4>107</vt:i4>
      </vt:variant>
      <vt:variant>
        <vt:i4>0</vt:i4>
      </vt:variant>
      <vt:variant>
        <vt:i4>5</vt:i4>
      </vt:variant>
      <vt:variant>
        <vt:lpwstr/>
      </vt:variant>
      <vt:variant>
        <vt:lpwstr>_Toc203196050</vt:lpwstr>
      </vt:variant>
      <vt:variant>
        <vt:i4>1310776</vt:i4>
      </vt:variant>
      <vt:variant>
        <vt:i4>101</vt:i4>
      </vt:variant>
      <vt:variant>
        <vt:i4>0</vt:i4>
      </vt:variant>
      <vt:variant>
        <vt:i4>5</vt:i4>
      </vt:variant>
      <vt:variant>
        <vt:lpwstr/>
      </vt:variant>
      <vt:variant>
        <vt:lpwstr>_Toc203196049</vt:lpwstr>
      </vt:variant>
      <vt:variant>
        <vt:i4>1310776</vt:i4>
      </vt:variant>
      <vt:variant>
        <vt:i4>95</vt:i4>
      </vt:variant>
      <vt:variant>
        <vt:i4>0</vt:i4>
      </vt:variant>
      <vt:variant>
        <vt:i4>5</vt:i4>
      </vt:variant>
      <vt:variant>
        <vt:lpwstr/>
      </vt:variant>
      <vt:variant>
        <vt:lpwstr>_Toc203196048</vt:lpwstr>
      </vt:variant>
      <vt:variant>
        <vt:i4>1310776</vt:i4>
      </vt:variant>
      <vt:variant>
        <vt:i4>89</vt:i4>
      </vt:variant>
      <vt:variant>
        <vt:i4>0</vt:i4>
      </vt:variant>
      <vt:variant>
        <vt:i4>5</vt:i4>
      </vt:variant>
      <vt:variant>
        <vt:lpwstr/>
      </vt:variant>
      <vt:variant>
        <vt:lpwstr>_Toc203196047</vt:lpwstr>
      </vt:variant>
      <vt:variant>
        <vt:i4>1310776</vt:i4>
      </vt:variant>
      <vt:variant>
        <vt:i4>83</vt:i4>
      </vt:variant>
      <vt:variant>
        <vt:i4>0</vt:i4>
      </vt:variant>
      <vt:variant>
        <vt:i4>5</vt:i4>
      </vt:variant>
      <vt:variant>
        <vt:lpwstr/>
      </vt:variant>
      <vt:variant>
        <vt:lpwstr>_Toc203196046</vt:lpwstr>
      </vt:variant>
      <vt:variant>
        <vt:i4>1310776</vt:i4>
      </vt:variant>
      <vt:variant>
        <vt:i4>77</vt:i4>
      </vt:variant>
      <vt:variant>
        <vt:i4>0</vt:i4>
      </vt:variant>
      <vt:variant>
        <vt:i4>5</vt:i4>
      </vt:variant>
      <vt:variant>
        <vt:lpwstr/>
      </vt:variant>
      <vt:variant>
        <vt:lpwstr>_Toc203196045</vt:lpwstr>
      </vt:variant>
      <vt:variant>
        <vt:i4>1310776</vt:i4>
      </vt:variant>
      <vt:variant>
        <vt:i4>71</vt:i4>
      </vt:variant>
      <vt:variant>
        <vt:i4>0</vt:i4>
      </vt:variant>
      <vt:variant>
        <vt:i4>5</vt:i4>
      </vt:variant>
      <vt:variant>
        <vt:lpwstr/>
      </vt:variant>
      <vt:variant>
        <vt:lpwstr>_Toc203196044</vt:lpwstr>
      </vt:variant>
      <vt:variant>
        <vt:i4>1310776</vt:i4>
      </vt:variant>
      <vt:variant>
        <vt:i4>65</vt:i4>
      </vt:variant>
      <vt:variant>
        <vt:i4>0</vt:i4>
      </vt:variant>
      <vt:variant>
        <vt:i4>5</vt:i4>
      </vt:variant>
      <vt:variant>
        <vt:lpwstr/>
      </vt:variant>
      <vt:variant>
        <vt:lpwstr>_Toc203196043</vt:lpwstr>
      </vt:variant>
      <vt:variant>
        <vt:i4>1310776</vt:i4>
      </vt:variant>
      <vt:variant>
        <vt:i4>59</vt:i4>
      </vt:variant>
      <vt:variant>
        <vt:i4>0</vt:i4>
      </vt:variant>
      <vt:variant>
        <vt:i4>5</vt:i4>
      </vt:variant>
      <vt:variant>
        <vt:lpwstr/>
      </vt:variant>
      <vt:variant>
        <vt:lpwstr>_Toc203196042</vt:lpwstr>
      </vt:variant>
      <vt:variant>
        <vt:i4>1310776</vt:i4>
      </vt:variant>
      <vt:variant>
        <vt:i4>53</vt:i4>
      </vt:variant>
      <vt:variant>
        <vt:i4>0</vt:i4>
      </vt:variant>
      <vt:variant>
        <vt:i4>5</vt:i4>
      </vt:variant>
      <vt:variant>
        <vt:lpwstr/>
      </vt:variant>
      <vt:variant>
        <vt:lpwstr>_Toc203196041</vt:lpwstr>
      </vt:variant>
      <vt:variant>
        <vt:i4>1310776</vt:i4>
      </vt:variant>
      <vt:variant>
        <vt:i4>47</vt:i4>
      </vt:variant>
      <vt:variant>
        <vt:i4>0</vt:i4>
      </vt:variant>
      <vt:variant>
        <vt:i4>5</vt:i4>
      </vt:variant>
      <vt:variant>
        <vt:lpwstr/>
      </vt:variant>
      <vt:variant>
        <vt:lpwstr>_Toc203196040</vt:lpwstr>
      </vt:variant>
      <vt:variant>
        <vt:i4>1245240</vt:i4>
      </vt:variant>
      <vt:variant>
        <vt:i4>41</vt:i4>
      </vt:variant>
      <vt:variant>
        <vt:i4>0</vt:i4>
      </vt:variant>
      <vt:variant>
        <vt:i4>5</vt:i4>
      </vt:variant>
      <vt:variant>
        <vt:lpwstr/>
      </vt:variant>
      <vt:variant>
        <vt:lpwstr>_Toc203196039</vt:lpwstr>
      </vt:variant>
      <vt:variant>
        <vt:i4>1245240</vt:i4>
      </vt:variant>
      <vt:variant>
        <vt:i4>35</vt:i4>
      </vt:variant>
      <vt:variant>
        <vt:i4>0</vt:i4>
      </vt:variant>
      <vt:variant>
        <vt:i4>5</vt:i4>
      </vt:variant>
      <vt:variant>
        <vt:lpwstr/>
      </vt:variant>
      <vt:variant>
        <vt:lpwstr>_Toc203196038</vt:lpwstr>
      </vt:variant>
      <vt:variant>
        <vt:i4>1245240</vt:i4>
      </vt:variant>
      <vt:variant>
        <vt:i4>29</vt:i4>
      </vt:variant>
      <vt:variant>
        <vt:i4>0</vt:i4>
      </vt:variant>
      <vt:variant>
        <vt:i4>5</vt:i4>
      </vt:variant>
      <vt:variant>
        <vt:lpwstr/>
      </vt:variant>
      <vt:variant>
        <vt:lpwstr>_Toc203196037</vt:lpwstr>
      </vt:variant>
      <vt:variant>
        <vt:i4>1245240</vt:i4>
      </vt:variant>
      <vt:variant>
        <vt:i4>23</vt:i4>
      </vt:variant>
      <vt:variant>
        <vt:i4>0</vt:i4>
      </vt:variant>
      <vt:variant>
        <vt:i4>5</vt:i4>
      </vt:variant>
      <vt:variant>
        <vt:lpwstr/>
      </vt:variant>
      <vt:variant>
        <vt:lpwstr>_Toc203196036</vt:lpwstr>
      </vt:variant>
      <vt:variant>
        <vt:i4>1245240</vt:i4>
      </vt:variant>
      <vt:variant>
        <vt:i4>17</vt:i4>
      </vt:variant>
      <vt:variant>
        <vt:i4>0</vt:i4>
      </vt:variant>
      <vt:variant>
        <vt:i4>5</vt:i4>
      </vt:variant>
      <vt:variant>
        <vt:lpwstr/>
      </vt:variant>
      <vt:variant>
        <vt:lpwstr>_Toc203196035</vt:lpwstr>
      </vt:variant>
      <vt:variant>
        <vt:i4>1245240</vt:i4>
      </vt:variant>
      <vt:variant>
        <vt:i4>11</vt:i4>
      </vt:variant>
      <vt:variant>
        <vt:i4>0</vt:i4>
      </vt:variant>
      <vt:variant>
        <vt:i4>5</vt:i4>
      </vt:variant>
      <vt:variant>
        <vt:lpwstr/>
      </vt:variant>
      <vt:variant>
        <vt:lpwstr>_Toc203196034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XLC Section 508 VPAT Template</dc:title>
  <dc:subject>DECC Deliverable Template</dc:subject>
  <dc:creator>Freeman, Jennifer E -FS</dc:creator>
  <cp:keywords>DECC deliverable template technical edit</cp:keywords>
  <dc:description>This template shows how CMS ILC Framework documents should be formatted, including which MS Word styles should be used for each type of content. Each formal deliverable will have a template built on this one (once it passes 508 compliance testing), but this generic template will remain available to use when creating a document for which a content-specific template doesn't exist.</dc:description>
  <cp:lastModifiedBy>USDA Forest Service</cp:lastModifiedBy>
  <cp:revision>94</cp:revision>
  <cp:lastPrinted>2013-08-28T17:47:00Z</cp:lastPrinted>
  <dcterms:created xsi:type="dcterms:W3CDTF">2013-09-19T17:36:00Z</dcterms:created>
  <dcterms:modified xsi:type="dcterms:W3CDTF">2015-02-18T17:00:00Z</dcterms:modified>
  <cp:category>Technical Editing</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0x0101003C091F575195734A87700748F4B130A9</vt:lpwstr>
  </property>
  <property fmtid="{D5CDD505-2E9C-101B-9397-08002B2CF9AE}" pid="4" name="Order">
    <vt:r8>3800</vt:r8>
  </property>
</Properties>
</file>