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19DC5" w14:textId="78DA59DD" w:rsidR="00EA47D4" w:rsidRPr="002D0F33" w:rsidRDefault="008817BE" w:rsidP="008817BE">
      <w:pPr>
        <w:pStyle w:val="Heading1"/>
      </w:pPr>
      <w:bookmarkStart w:id="0" w:name="_Toc527707386"/>
      <w:r w:rsidRPr="008817BE">
        <w:t>FSH 2409.18a</w:t>
      </w:r>
      <w:r w:rsidR="00380AE0" w:rsidRPr="002D0F33">
        <w:t xml:space="preserve"> </w:t>
      </w:r>
      <w:r w:rsidR="00EA47D4" w:rsidRPr="002D0F33">
        <w:t xml:space="preserve">– </w:t>
      </w:r>
      <w:r w:rsidRPr="008817BE">
        <w:t>TIMBER SALE DEBARMENT AND SUSPENSION PROCEDURES HANDBOOK</w:t>
      </w:r>
      <w:r w:rsidR="008F2676" w:rsidRPr="002D0F33">
        <w:br/>
      </w:r>
      <w:bookmarkEnd w:id="0"/>
      <w:r>
        <w:t>ZERO CODE</w:t>
      </w:r>
    </w:p>
    <w:p w14:paraId="6E5E7D3C" w14:textId="62DE0A30" w:rsidR="00EA47D4" w:rsidRPr="002D0F33" w:rsidRDefault="00EA47D4" w:rsidP="00E71CB3">
      <w:pPr>
        <w:pStyle w:val="CoverText"/>
        <w:rPr>
          <w:rStyle w:val="BodyTextChar"/>
          <w:rFonts w:ascii="Times New Roman" w:hAnsi="Times New Roman"/>
          <w:b/>
          <w:bCs w:val="0"/>
        </w:rPr>
      </w:pPr>
      <w:r w:rsidRPr="00E71CB3">
        <w:rPr>
          <w:b/>
        </w:rPr>
        <w:t xml:space="preserve">Amendment </w:t>
      </w:r>
      <w:r w:rsidR="003E5322" w:rsidRPr="00E71CB3">
        <w:rPr>
          <w:b/>
        </w:rPr>
        <w:t>number</w:t>
      </w:r>
      <w:r w:rsidRPr="00E71CB3">
        <w:rPr>
          <w:b/>
        </w:rPr>
        <w:t>:</w:t>
      </w:r>
      <w:r w:rsidR="002D0F33">
        <w:t xml:space="preserve"> </w:t>
      </w:r>
      <w:r w:rsidR="00E71CB3">
        <w:t xml:space="preserve">    </w:t>
      </w:r>
      <w:r w:rsidR="008817BE" w:rsidRPr="008817BE">
        <w:t>2409.18a-2021-1</w:t>
      </w:r>
    </w:p>
    <w:p w14:paraId="39F74B93" w14:textId="6361695F" w:rsidR="00EA47D4" w:rsidRPr="002D0F33" w:rsidRDefault="00394CE8" w:rsidP="00E71CB3">
      <w:pPr>
        <w:pStyle w:val="CoverText"/>
        <w:rPr>
          <w:rStyle w:val="BodyTextChar"/>
          <w:rFonts w:ascii="Times New Roman" w:hAnsi="Times New Roman"/>
          <w:b/>
          <w:bCs w:val="0"/>
        </w:rPr>
      </w:pPr>
      <w:r w:rsidRPr="00E71CB3">
        <w:rPr>
          <w:b/>
        </w:rPr>
        <w:t xml:space="preserve">Effective </w:t>
      </w:r>
      <w:r w:rsidR="003E5322" w:rsidRPr="00E71CB3">
        <w:rPr>
          <w:b/>
        </w:rPr>
        <w:t>date</w:t>
      </w:r>
      <w:r w:rsidRPr="00E71CB3">
        <w:rPr>
          <w:b/>
        </w:rPr>
        <w:t>:</w:t>
      </w:r>
      <w:r w:rsidRPr="00927293">
        <w:t xml:space="preserve"> </w:t>
      </w:r>
      <w:r w:rsidR="00E71CB3">
        <w:t xml:space="preserve"> </w:t>
      </w:r>
      <w:r w:rsidR="00017BA5">
        <w:t xml:space="preserve">   </w:t>
      </w:r>
      <w:r w:rsidR="008817BE" w:rsidRPr="008817BE">
        <w:t>October 29, 2021</w:t>
      </w:r>
    </w:p>
    <w:p w14:paraId="5F1B2C14" w14:textId="77777777" w:rsidR="00EA47D4" w:rsidRPr="002D0F33" w:rsidRDefault="00394CE8" w:rsidP="00E71CB3">
      <w:pPr>
        <w:pStyle w:val="CoverText"/>
        <w:rPr>
          <w:sz w:val="23"/>
        </w:rPr>
      </w:pPr>
      <w:r w:rsidRPr="00E71CB3">
        <w:rPr>
          <w:b/>
        </w:rPr>
        <w:t>Duration:</w:t>
      </w:r>
      <w:r w:rsidRPr="0071046E">
        <w:t xml:space="preserve"> </w:t>
      </w:r>
      <w:r w:rsidR="00E71CB3">
        <w:t xml:space="preserve"> </w:t>
      </w:r>
      <w:r w:rsidR="00EA47D4" w:rsidRPr="002D0F33">
        <w:rPr>
          <w:sz w:val="23"/>
        </w:rPr>
        <w:t>This amendment is effective until superseded or removed.</w:t>
      </w:r>
    </w:p>
    <w:p w14:paraId="5B5DA2B2" w14:textId="77777777" w:rsidR="008817BE" w:rsidRDefault="00A5341F" w:rsidP="008817BE">
      <w:pPr>
        <w:pStyle w:val="CoverText"/>
        <w:spacing w:after="0"/>
      </w:pPr>
      <w:r w:rsidRPr="00E71CB3">
        <w:rPr>
          <w:b/>
        </w:rPr>
        <w:t>Approved:</w:t>
      </w:r>
      <w:r w:rsidR="00394CE8" w:rsidRPr="0071046E">
        <w:t xml:space="preserve"> </w:t>
      </w:r>
      <w:r w:rsidR="00E71CB3">
        <w:t xml:space="preserve"> </w:t>
      </w:r>
      <w:r w:rsidR="00017BA5">
        <w:t xml:space="preserve">   </w:t>
      </w:r>
      <w:r w:rsidR="008817BE" w:rsidRPr="008817BE">
        <w:t>TINA JOHNA TERRELL</w:t>
      </w:r>
    </w:p>
    <w:p w14:paraId="3076E7C3" w14:textId="6D2263DA" w:rsidR="00316D9E" w:rsidRPr="002D0F33" w:rsidRDefault="008817BE" w:rsidP="008817BE">
      <w:pPr>
        <w:pStyle w:val="CoverText"/>
        <w:spacing w:before="0"/>
        <w:rPr>
          <w:rStyle w:val="BodyTextChar"/>
          <w:rFonts w:ascii="Times New Roman" w:hAnsi="Times New Roman"/>
          <w:b/>
          <w:bCs w:val="0"/>
        </w:rPr>
      </w:pPr>
      <w:r w:rsidRPr="008817BE">
        <w:tab/>
        <w:t xml:space="preserve"> Associate Deputy Chief, NFS</w:t>
      </w:r>
    </w:p>
    <w:p w14:paraId="5CA5FE47" w14:textId="38BD8F10" w:rsidR="00EA47D4" w:rsidRPr="00E71CB3" w:rsidRDefault="00394CE8" w:rsidP="00E71CB3">
      <w:pPr>
        <w:pStyle w:val="CoverText"/>
        <w:rPr>
          <w:rStyle w:val="BodyTextChar"/>
          <w:sz w:val="22"/>
        </w:rPr>
      </w:pPr>
      <w:r w:rsidRPr="00E71CB3">
        <w:rPr>
          <w:b/>
        </w:rPr>
        <w:t xml:space="preserve">Date </w:t>
      </w:r>
      <w:r w:rsidR="003E5322" w:rsidRPr="00E71CB3">
        <w:rPr>
          <w:b/>
        </w:rPr>
        <w:t>approved</w:t>
      </w:r>
      <w:r w:rsidRPr="00E71CB3">
        <w:rPr>
          <w:b/>
        </w:rPr>
        <w:t>:</w:t>
      </w:r>
      <w:r w:rsidRPr="00E71CB3">
        <w:t xml:space="preserve"> </w:t>
      </w:r>
      <w:r w:rsidR="00E71CB3" w:rsidRPr="00E71CB3">
        <w:t xml:space="preserve"> </w:t>
      </w:r>
      <w:r w:rsidR="00017BA5">
        <w:rPr>
          <w:rStyle w:val="BodyTextChar"/>
          <w:sz w:val="22"/>
        </w:rPr>
        <w:t xml:space="preserve">   </w:t>
      </w:r>
      <w:r w:rsidR="008817BE" w:rsidRPr="008817BE">
        <w:rPr>
          <w:rStyle w:val="BodyTextChar"/>
          <w:sz w:val="22"/>
        </w:rPr>
        <w:t>10/26/2021</w:t>
      </w:r>
    </w:p>
    <w:p w14:paraId="5D3A5803" w14:textId="77777777" w:rsidR="00EA47D4" w:rsidRPr="004A5722" w:rsidRDefault="00A2362F" w:rsidP="00E71CB3">
      <w:pPr>
        <w:pStyle w:val="CoverText"/>
        <w:rPr>
          <w:rFonts w:ascii="Times New Roman" w:hAnsi="Times New Roman"/>
          <w:b/>
          <w:sz w:val="24"/>
        </w:rPr>
      </w:pPr>
      <w:r w:rsidRPr="00E71CB3">
        <w:rPr>
          <w:b/>
        </w:rPr>
        <w:t>Explanation of changes:</w:t>
      </w:r>
      <w:r w:rsidRPr="002D0F33">
        <w:rPr>
          <w:b/>
        </w:rPr>
        <w:t xml:space="preserve"> </w:t>
      </w:r>
      <w:r w:rsidR="00EA47D4" w:rsidRPr="002D0F33">
        <w:rPr>
          <w:b/>
        </w:rPr>
        <w:t xml:space="preserve"> </w:t>
      </w:r>
      <w:r w:rsidR="00326336" w:rsidRPr="002D0F33">
        <w:t xml:space="preserve">Following is an explanation of the changes throughout the document by </w:t>
      </w:r>
      <w:r w:rsidR="00326336" w:rsidRPr="00E71CB3">
        <w:rPr>
          <w:szCs w:val="22"/>
        </w:rPr>
        <w:t>section.</w:t>
      </w:r>
      <w:r w:rsidR="00326336" w:rsidRPr="00E71CB3">
        <w:rPr>
          <w:rFonts w:ascii="Times New Roman" w:hAnsi="Times New Roman"/>
          <w:szCs w:val="22"/>
        </w:rPr>
        <w:t xml:space="preserve">  </w:t>
      </w:r>
    </w:p>
    <w:p w14:paraId="05B61CA9" w14:textId="3BB54237" w:rsidR="00BE248F" w:rsidRDefault="008817BE" w:rsidP="00254434">
      <w:pPr>
        <w:sectPr w:rsidR="00BE248F" w:rsidSect="000A0199">
          <w:headerReference w:type="even" r:id="rId11"/>
          <w:headerReference w:type="default" r:id="rId12"/>
          <w:footerReference w:type="default" r:id="rId13"/>
          <w:headerReference w:type="first" r:id="rId14"/>
          <w:footerReference w:type="first" r:id="rId15"/>
          <w:pgSz w:w="12240" w:h="15840" w:code="1"/>
          <w:pgMar w:top="1440" w:right="1440" w:bottom="1440" w:left="1440" w:header="576" w:footer="576" w:gutter="0"/>
          <w:pgNumType w:start="1"/>
          <w:cols w:space="720"/>
          <w:titlePg/>
          <w:docGrid w:linePitch="360"/>
        </w:sectPr>
      </w:pPr>
      <w:r w:rsidRPr="008817BE">
        <w:rPr>
          <w:rFonts w:ascii="Arial" w:hAnsi="Arial"/>
          <w:bCs/>
          <w:sz w:val="22"/>
        </w:rPr>
        <w:t>This is a new Handbook containing material formerly in FSM 2433 and FSM 2455.</w:t>
      </w:r>
    </w:p>
    <w:p w14:paraId="367623E3" w14:textId="77777777" w:rsidR="00DC3858" w:rsidRPr="00F8388F" w:rsidRDefault="00DC3858" w:rsidP="00F8388F">
      <w:pPr>
        <w:pStyle w:val="TOCTitle"/>
      </w:pPr>
      <w:r w:rsidRPr="00F8388F">
        <w:lastRenderedPageBreak/>
        <w:t>Contents</w:t>
      </w:r>
    </w:p>
    <w:p w14:paraId="67349667" w14:textId="0DA09D22" w:rsidR="001B3233" w:rsidRDefault="00F8388F">
      <w:pPr>
        <w:pStyle w:val="TOC1"/>
        <w:rPr>
          <w:rFonts w:asciiTheme="minorHAnsi" w:eastAsiaTheme="minorEastAsia" w:hAnsiTheme="minorHAnsi" w:cstheme="minorBidi"/>
          <w:b w:val="0"/>
          <w:noProof/>
          <w:sz w:val="22"/>
          <w:szCs w:val="22"/>
        </w:rPr>
      </w:pPr>
      <w:r>
        <w:rPr>
          <w:bCs/>
        </w:rPr>
        <w:fldChar w:fldCharType="begin"/>
      </w:r>
      <w:r>
        <w:rPr>
          <w:bCs/>
        </w:rPr>
        <w:instrText xml:space="preserve"> TOC \h \z \u \t "Heading 2,1,Heading 3,2,Heading 4,3,Heading 5,4" </w:instrText>
      </w:r>
      <w:r>
        <w:rPr>
          <w:bCs/>
        </w:rPr>
        <w:fldChar w:fldCharType="separate"/>
      </w:r>
      <w:hyperlink w:anchor="_Toc88124149" w:history="1">
        <w:r w:rsidR="001B3233" w:rsidRPr="0098034E">
          <w:rPr>
            <w:rStyle w:val="Hyperlink"/>
            <w:noProof/>
          </w:rPr>
          <w:t>01 - AUTHORITY</w:t>
        </w:r>
        <w:r w:rsidR="001B3233">
          <w:rPr>
            <w:noProof/>
            <w:webHidden/>
          </w:rPr>
          <w:tab/>
        </w:r>
        <w:r w:rsidR="001B3233">
          <w:rPr>
            <w:noProof/>
            <w:webHidden/>
          </w:rPr>
          <w:fldChar w:fldCharType="begin"/>
        </w:r>
        <w:r w:rsidR="001B3233">
          <w:rPr>
            <w:noProof/>
            <w:webHidden/>
          </w:rPr>
          <w:instrText xml:space="preserve"> PAGEREF _Toc88124149 \h </w:instrText>
        </w:r>
        <w:r w:rsidR="001B3233">
          <w:rPr>
            <w:noProof/>
            <w:webHidden/>
          </w:rPr>
        </w:r>
        <w:r w:rsidR="001B3233">
          <w:rPr>
            <w:noProof/>
            <w:webHidden/>
          </w:rPr>
          <w:fldChar w:fldCharType="separate"/>
        </w:r>
        <w:r w:rsidR="001B3233">
          <w:rPr>
            <w:noProof/>
            <w:webHidden/>
          </w:rPr>
          <w:t>3</w:t>
        </w:r>
        <w:r w:rsidR="001B3233">
          <w:rPr>
            <w:noProof/>
            <w:webHidden/>
          </w:rPr>
          <w:fldChar w:fldCharType="end"/>
        </w:r>
      </w:hyperlink>
    </w:p>
    <w:p w14:paraId="677AE527" w14:textId="5C3C0EBD" w:rsidR="001B3233" w:rsidRDefault="001B3233">
      <w:pPr>
        <w:pStyle w:val="TOC1"/>
        <w:rPr>
          <w:rFonts w:asciiTheme="minorHAnsi" w:eastAsiaTheme="minorEastAsia" w:hAnsiTheme="minorHAnsi" w:cstheme="minorBidi"/>
          <w:b w:val="0"/>
          <w:noProof/>
          <w:sz w:val="22"/>
          <w:szCs w:val="22"/>
        </w:rPr>
      </w:pPr>
      <w:hyperlink w:anchor="_Toc88124150" w:history="1">
        <w:r w:rsidRPr="0098034E">
          <w:rPr>
            <w:rStyle w:val="Hyperlink"/>
            <w:noProof/>
          </w:rPr>
          <w:t>02 - OBJECTIVES</w:t>
        </w:r>
        <w:r>
          <w:rPr>
            <w:noProof/>
            <w:webHidden/>
          </w:rPr>
          <w:tab/>
        </w:r>
        <w:r>
          <w:rPr>
            <w:noProof/>
            <w:webHidden/>
          </w:rPr>
          <w:fldChar w:fldCharType="begin"/>
        </w:r>
        <w:r>
          <w:rPr>
            <w:noProof/>
            <w:webHidden/>
          </w:rPr>
          <w:instrText xml:space="preserve"> PAGEREF _Toc88124150 \h </w:instrText>
        </w:r>
        <w:r>
          <w:rPr>
            <w:noProof/>
            <w:webHidden/>
          </w:rPr>
        </w:r>
        <w:r>
          <w:rPr>
            <w:noProof/>
            <w:webHidden/>
          </w:rPr>
          <w:fldChar w:fldCharType="separate"/>
        </w:r>
        <w:r>
          <w:rPr>
            <w:noProof/>
            <w:webHidden/>
          </w:rPr>
          <w:t>3</w:t>
        </w:r>
        <w:r>
          <w:rPr>
            <w:noProof/>
            <w:webHidden/>
          </w:rPr>
          <w:fldChar w:fldCharType="end"/>
        </w:r>
      </w:hyperlink>
    </w:p>
    <w:p w14:paraId="70B5ED0B" w14:textId="689405BE" w:rsidR="001B3233" w:rsidRDefault="001B3233">
      <w:pPr>
        <w:pStyle w:val="TOC1"/>
        <w:rPr>
          <w:rFonts w:asciiTheme="minorHAnsi" w:eastAsiaTheme="minorEastAsia" w:hAnsiTheme="minorHAnsi" w:cstheme="minorBidi"/>
          <w:b w:val="0"/>
          <w:noProof/>
          <w:sz w:val="22"/>
          <w:szCs w:val="22"/>
        </w:rPr>
      </w:pPr>
      <w:hyperlink w:anchor="_Toc88124151" w:history="1">
        <w:r w:rsidRPr="0098034E">
          <w:rPr>
            <w:rStyle w:val="Hyperlink"/>
            <w:noProof/>
          </w:rPr>
          <w:t>03 - POLICY</w:t>
        </w:r>
        <w:r>
          <w:rPr>
            <w:noProof/>
            <w:webHidden/>
          </w:rPr>
          <w:tab/>
        </w:r>
        <w:r>
          <w:rPr>
            <w:noProof/>
            <w:webHidden/>
          </w:rPr>
          <w:fldChar w:fldCharType="begin"/>
        </w:r>
        <w:r>
          <w:rPr>
            <w:noProof/>
            <w:webHidden/>
          </w:rPr>
          <w:instrText xml:space="preserve"> PAGEREF _Toc88124151 \h </w:instrText>
        </w:r>
        <w:r>
          <w:rPr>
            <w:noProof/>
            <w:webHidden/>
          </w:rPr>
        </w:r>
        <w:r>
          <w:rPr>
            <w:noProof/>
            <w:webHidden/>
          </w:rPr>
          <w:fldChar w:fldCharType="separate"/>
        </w:r>
        <w:r>
          <w:rPr>
            <w:noProof/>
            <w:webHidden/>
          </w:rPr>
          <w:t>3</w:t>
        </w:r>
        <w:r>
          <w:rPr>
            <w:noProof/>
            <w:webHidden/>
          </w:rPr>
          <w:fldChar w:fldCharType="end"/>
        </w:r>
      </w:hyperlink>
    </w:p>
    <w:p w14:paraId="0E53C412" w14:textId="47D0523E" w:rsidR="001B3233" w:rsidRDefault="001B3233">
      <w:pPr>
        <w:pStyle w:val="TOC1"/>
        <w:rPr>
          <w:rFonts w:asciiTheme="minorHAnsi" w:eastAsiaTheme="minorEastAsia" w:hAnsiTheme="minorHAnsi" w:cstheme="minorBidi"/>
          <w:b w:val="0"/>
          <w:noProof/>
          <w:sz w:val="22"/>
          <w:szCs w:val="22"/>
        </w:rPr>
      </w:pPr>
      <w:hyperlink w:anchor="_Toc88124152" w:history="1">
        <w:r w:rsidRPr="0098034E">
          <w:rPr>
            <w:rStyle w:val="Hyperlink"/>
            <w:noProof/>
          </w:rPr>
          <w:t>04 - ROLES AND RESPONSIBILITIES</w:t>
        </w:r>
        <w:r>
          <w:rPr>
            <w:noProof/>
            <w:webHidden/>
          </w:rPr>
          <w:tab/>
        </w:r>
        <w:r>
          <w:rPr>
            <w:noProof/>
            <w:webHidden/>
          </w:rPr>
          <w:fldChar w:fldCharType="begin"/>
        </w:r>
        <w:r>
          <w:rPr>
            <w:noProof/>
            <w:webHidden/>
          </w:rPr>
          <w:instrText xml:space="preserve"> PAGEREF _Toc88124152 \h </w:instrText>
        </w:r>
        <w:r>
          <w:rPr>
            <w:noProof/>
            <w:webHidden/>
          </w:rPr>
        </w:r>
        <w:r>
          <w:rPr>
            <w:noProof/>
            <w:webHidden/>
          </w:rPr>
          <w:fldChar w:fldCharType="separate"/>
        </w:r>
        <w:r>
          <w:rPr>
            <w:noProof/>
            <w:webHidden/>
          </w:rPr>
          <w:t>3</w:t>
        </w:r>
        <w:r>
          <w:rPr>
            <w:noProof/>
            <w:webHidden/>
          </w:rPr>
          <w:fldChar w:fldCharType="end"/>
        </w:r>
      </w:hyperlink>
    </w:p>
    <w:p w14:paraId="3E95B0CB" w14:textId="7E5273C8" w:rsidR="001B3233" w:rsidRDefault="001B3233">
      <w:pPr>
        <w:pStyle w:val="TOC2"/>
        <w:rPr>
          <w:rFonts w:asciiTheme="minorHAnsi" w:eastAsiaTheme="minorEastAsia" w:hAnsiTheme="minorHAnsi" w:cstheme="minorBidi"/>
          <w:noProof/>
          <w:sz w:val="22"/>
          <w:szCs w:val="22"/>
        </w:rPr>
      </w:pPr>
      <w:hyperlink w:anchor="_Toc88124153" w:history="1">
        <w:r w:rsidRPr="0098034E">
          <w:rPr>
            <w:rStyle w:val="Hyperlink"/>
            <w:noProof/>
          </w:rPr>
          <w:t>04.1 - Chief</w:t>
        </w:r>
        <w:r>
          <w:rPr>
            <w:noProof/>
            <w:webHidden/>
          </w:rPr>
          <w:tab/>
        </w:r>
        <w:r>
          <w:rPr>
            <w:noProof/>
            <w:webHidden/>
          </w:rPr>
          <w:fldChar w:fldCharType="begin"/>
        </w:r>
        <w:r>
          <w:rPr>
            <w:noProof/>
            <w:webHidden/>
          </w:rPr>
          <w:instrText xml:space="preserve"> PAGEREF _Toc88124153 \h </w:instrText>
        </w:r>
        <w:r>
          <w:rPr>
            <w:noProof/>
            <w:webHidden/>
          </w:rPr>
        </w:r>
        <w:r>
          <w:rPr>
            <w:noProof/>
            <w:webHidden/>
          </w:rPr>
          <w:fldChar w:fldCharType="separate"/>
        </w:r>
        <w:r>
          <w:rPr>
            <w:noProof/>
            <w:webHidden/>
          </w:rPr>
          <w:t>3</w:t>
        </w:r>
        <w:r>
          <w:rPr>
            <w:noProof/>
            <w:webHidden/>
          </w:rPr>
          <w:fldChar w:fldCharType="end"/>
        </w:r>
      </w:hyperlink>
    </w:p>
    <w:p w14:paraId="0FAC35D0" w14:textId="066E29FB" w:rsidR="001B3233" w:rsidRDefault="001B3233">
      <w:pPr>
        <w:pStyle w:val="TOC2"/>
        <w:rPr>
          <w:rFonts w:asciiTheme="minorHAnsi" w:eastAsiaTheme="minorEastAsia" w:hAnsiTheme="minorHAnsi" w:cstheme="minorBidi"/>
          <w:noProof/>
          <w:sz w:val="22"/>
          <w:szCs w:val="22"/>
        </w:rPr>
      </w:pPr>
      <w:hyperlink w:anchor="_Toc88124154" w:history="1">
        <w:r w:rsidRPr="0098034E">
          <w:rPr>
            <w:rStyle w:val="Hyperlink"/>
            <w:noProof/>
          </w:rPr>
          <w:t>04.2 - Deputy Chief for National Forest System</w:t>
        </w:r>
        <w:r>
          <w:rPr>
            <w:noProof/>
            <w:webHidden/>
          </w:rPr>
          <w:tab/>
        </w:r>
        <w:r>
          <w:rPr>
            <w:noProof/>
            <w:webHidden/>
          </w:rPr>
          <w:fldChar w:fldCharType="begin"/>
        </w:r>
        <w:r>
          <w:rPr>
            <w:noProof/>
            <w:webHidden/>
          </w:rPr>
          <w:instrText xml:space="preserve"> PAGEREF _Toc88124154 \h </w:instrText>
        </w:r>
        <w:r>
          <w:rPr>
            <w:noProof/>
            <w:webHidden/>
          </w:rPr>
        </w:r>
        <w:r>
          <w:rPr>
            <w:noProof/>
            <w:webHidden/>
          </w:rPr>
          <w:fldChar w:fldCharType="separate"/>
        </w:r>
        <w:r>
          <w:rPr>
            <w:noProof/>
            <w:webHidden/>
          </w:rPr>
          <w:t>4</w:t>
        </w:r>
        <w:r>
          <w:rPr>
            <w:noProof/>
            <w:webHidden/>
          </w:rPr>
          <w:fldChar w:fldCharType="end"/>
        </w:r>
      </w:hyperlink>
    </w:p>
    <w:p w14:paraId="5C992CC6" w14:textId="2C1BF8CD" w:rsidR="001B3233" w:rsidRDefault="001B3233">
      <w:pPr>
        <w:pStyle w:val="TOC2"/>
        <w:rPr>
          <w:rFonts w:asciiTheme="minorHAnsi" w:eastAsiaTheme="minorEastAsia" w:hAnsiTheme="minorHAnsi" w:cstheme="minorBidi"/>
          <w:noProof/>
          <w:sz w:val="22"/>
          <w:szCs w:val="22"/>
        </w:rPr>
      </w:pPr>
      <w:hyperlink w:anchor="_Toc88124155" w:history="1">
        <w:r w:rsidRPr="0098034E">
          <w:rPr>
            <w:rStyle w:val="Hyperlink"/>
            <w:noProof/>
          </w:rPr>
          <w:t>04.3 - Associate Deputy Chief for National Forest System</w:t>
        </w:r>
        <w:r>
          <w:rPr>
            <w:noProof/>
            <w:webHidden/>
          </w:rPr>
          <w:tab/>
        </w:r>
        <w:r>
          <w:rPr>
            <w:noProof/>
            <w:webHidden/>
          </w:rPr>
          <w:fldChar w:fldCharType="begin"/>
        </w:r>
        <w:r>
          <w:rPr>
            <w:noProof/>
            <w:webHidden/>
          </w:rPr>
          <w:instrText xml:space="preserve"> PAGEREF _Toc88124155 \h </w:instrText>
        </w:r>
        <w:r>
          <w:rPr>
            <w:noProof/>
            <w:webHidden/>
          </w:rPr>
        </w:r>
        <w:r>
          <w:rPr>
            <w:noProof/>
            <w:webHidden/>
          </w:rPr>
          <w:fldChar w:fldCharType="separate"/>
        </w:r>
        <w:r>
          <w:rPr>
            <w:noProof/>
            <w:webHidden/>
          </w:rPr>
          <w:t>4</w:t>
        </w:r>
        <w:r>
          <w:rPr>
            <w:noProof/>
            <w:webHidden/>
          </w:rPr>
          <w:fldChar w:fldCharType="end"/>
        </w:r>
      </w:hyperlink>
    </w:p>
    <w:p w14:paraId="7B579B51" w14:textId="702D1F55" w:rsidR="001B3233" w:rsidRDefault="001B3233">
      <w:pPr>
        <w:pStyle w:val="TOC2"/>
        <w:rPr>
          <w:rFonts w:asciiTheme="minorHAnsi" w:eastAsiaTheme="minorEastAsia" w:hAnsiTheme="minorHAnsi" w:cstheme="minorBidi"/>
          <w:noProof/>
          <w:sz w:val="22"/>
          <w:szCs w:val="22"/>
        </w:rPr>
      </w:pPr>
      <w:hyperlink w:anchor="_Toc88124156" w:history="1">
        <w:r w:rsidRPr="0098034E">
          <w:rPr>
            <w:rStyle w:val="Hyperlink"/>
            <w:noProof/>
          </w:rPr>
          <w:t>04.4 - Regional Forester</w:t>
        </w:r>
        <w:r>
          <w:rPr>
            <w:noProof/>
            <w:webHidden/>
          </w:rPr>
          <w:tab/>
        </w:r>
        <w:r>
          <w:rPr>
            <w:noProof/>
            <w:webHidden/>
          </w:rPr>
          <w:fldChar w:fldCharType="begin"/>
        </w:r>
        <w:r>
          <w:rPr>
            <w:noProof/>
            <w:webHidden/>
          </w:rPr>
          <w:instrText xml:space="preserve"> PAGEREF _Toc88124156 \h </w:instrText>
        </w:r>
        <w:r>
          <w:rPr>
            <w:noProof/>
            <w:webHidden/>
          </w:rPr>
        </w:r>
        <w:r>
          <w:rPr>
            <w:noProof/>
            <w:webHidden/>
          </w:rPr>
          <w:fldChar w:fldCharType="separate"/>
        </w:r>
        <w:r>
          <w:rPr>
            <w:noProof/>
            <w:webHidden/>
          </w:rPr>
          <w:t>4</w:t>
        </w:r>
        <w:r>
          <w:rPr>
            <w:noProof/>
            <w:webHidden/>
          </w:rPr>
          <w:fldChar w:fldCharType="end"/>
        </w:r>
      </w:hyperlink>
    </w:p>
    <w:p w14:paraId="6AEE6823" w14:textId="57A1B92E" w:rsidR="001B3233" w:rsidRDefault="001B3233">
      <w:pPr>
        <w:pStyle w:val="TOC2"/>
        <w:rPr>
          <w:rFonts w:asciiTheme="minorHAnsi" w:eastAsiaTheme="minorEastAsia" w:hAnsiTheme="minorHAnsi" w:cstheme="minorBidi"/>
          <w:noProof/>
          <w:sz w:val="22"/>
          <w:szCs w:val="22"/>
        </w:rPr>
      </w:pPr>
      <w:hyperlink w:anchor="_Toc88124157" w:history="1">
        <w:r w:rsidRPr="0098034E">
          <w:rPr>
            <w:rStyle w:val="Hyperlink"/>
            <w:noProof/>
          </w:rPr>
          <w:t>04.5 - Forest Supervisor</w:t>
        </w:r>
        <w:r>
          <w:rPr>
            <w:noProof/>
            <w:webHidden/>
          </w:rPr>
          <w:tab/>
        </w:r>
        <w:r>
          <w:rPr>
            <w:noProof/>
            <w:webHidden/>
          </w:rPr>
          <w:fldChar w:fldCharType="begin"/>
        </w:r>
        <w:r>
          <w:rPr>
            <w:noProof/>
            <w:webHidden/>
          </w:rPr>
          <w:instrText xml:space="preserve"> PAGEREF _Toc88124157 \h </w:instrText>
        </w:r>
        <w:r>
          <w:rPr>
            <w:noProof/>
            <w:webHidden/>
          </w:rPr>
        </w:r>
        <w:r>
          <w:rPr>
            <w:noProof/>
            <w:webHidden/>
          </w:rPr>
          <w:fldChar w:fldCharType="separate"/>
        </w:r>
        <w:r>
          <w:rPr>
            <w:noProof/>
            <w:webHidden/>
          </w:rPr>
          <w:t>4</w:t>
        </w:r>
        <w:r>
          <w:rPr>
            <w:noProof/>
            <w:webHidden/>
          </w:rPr>
          <w:fldChar w:fldCharType="end"/>
        </w:r>
      </w:hyperlink>
    </w:p>
    <w:p w14:paraId="571DEE57" w14:textId="1C547B67" w:rsidR="001B3233" w:rsidRDefault="001B3233">
      <w:pPr>
        <w:pStyle w:val="TOC2"/>
        <w:rPr>
          <w:rFonts w:asciiTheme="minorHAnsi" w:eastAsiaTheme="minorEastAsia" w:hAnsiTheme="minorHAnsi" w:cstheme="minorBidi"/>
          <w:noProof/>
          <w:sz w:val="22"/>
          <w:szCs w:val="22"/>
        </w:rPr>
      </w:pPr>
      <w:hyperlink w:anchor="_Toc88124158" w:history="1">
        <w:r w:rsidRPr="0098034E">
          <w:rPr>
            <w:rStyle w:val="Hyperlink"/>
            <w:noProof/>
          </w:rPr>
          <w:t>04.6 - District Ranger</w:t>
        </w:r>
        <w:r>
          <w:rPr>
            <w:noProof/>
            <w:webHidden/>
          </w:rPr>
          <w:tab/>
        </w:r>
        <w:r>
          <w:rPr>
            <w:noProof/>
            <w:webHidden/>
          </w:rPr>
          <w:fldChar w:fldCharType="begin"/>
        </w:r>
        <w:r>
          <w:rPr>
            <w:noProof/>
            <w:webHidden/>
          </w:rPr>
          <w:instrText xml:space="preserve"> PAGEREF _Toc88124158 \h </w:instrText>
        </w:r>
        <w:r>
          <w:rPr>
            <w:noProof/>
            <w:webHidden/>
          </w:rPr>
        </w:r>
        <w:r>
          <w:rPr>
            <w:noProof/>
            <w:webHidden/>
          </w:rPr>
          <w:fldChar w:fldCharType="separate"/>
        </w:r>
        <w:r>
          <w:rPr>
            <w:noProof/>
            <w:webHidden/>
          </w:rPr>
          <w:t>5</w:t>
        </w:r>
        <w:r>
          <w:rPr>
            <w:noProof/>
            <w:webHidden/>
          </w:rPr>
          <w:fldChar w:fldCharType="end"/>
        </w:r>
      </w:hyperlink>
    </w:p>
    <w:p w14:paraId="324D618A" w14:textId="10F2560B" w:rsidR="001B3233" w:rsidRDefault="001B3233">
      <w:pPr>
        <w:pStyle w:val="TOC2"/>
        <w:rPr>
          <w:rFonts w:asciiTheme="minorHAnsi" w:eastAsiaTheme="minorEastAsia" w:hAnsiTheme="minorHAnsi" w:cstheme="minorBidi"/>
          <w:noProof/>
          <w:sz w:val="22"/>
          <w:szCs w:val="22"/>
        </w:rPr>
      </w:pPr>
      <w:hyperlink w:anchor="_Toc88124159" w:history="1">
        <w:r w:rsidRPr="0098034E">
          <w:rPr>
            <w:rStyle w:val="Hyperlink"/>
            <w:noProof/>
          </w:rPr>
          <w:t>04.7 - Special Assistant to Suspending and Debarring Official</w:t>
        </w:r>
        <w:r>
          <w:rPr>
            <w:noProof/>
            <w:webHidden/>
          </w:rPr>
          <w:tab/>
        </w:r>
        <w:r>
          <w:rPr>
            <w:noProof/>
            <w:webHidden/>
          </w:rPr>
          <w:fldChar w:fldCharType="begin"/>
        </w:r>
        <w:r>
          <w:rPr>
            <w:noProof/>
            <w:webHidden/>
          </w:rPr>
          <w:instrText xml:space="preserve"> PAGEREF _Toc88124159 \h </w:instrText>
        </w:r>
        <w:r>
          <w:rPr>
            <w:noProof/>
            <w:webHidden/>
          </w:rPr>
        </w:r>
        <w:r>
          <w:rPr>
            <w:noProof/>
            <w:webHidden/>
          </w:rPr>
          <w:fldChar w:fldCharType="separate"/>
        </w:r>
        <w:r>
          <w:rPr>
            <w:noProof/>
            <w:webHidden/>
          </w:rPr>
          <w:t>5</w:t>
        </w:r>
        <w:r>
          <w:rPr>
            <w:noProof/>
            <w:webHidden/>
          </w:rPr>
          <w:fldChar w:fldCharType="end"/>
        </w:r>
      </w:hyperlink>
    </w:p>
    <w:p w14:paraId="5DA3AE1E" w14:textId="2A8852BA" w:rsidR="001B3233" w:rsidRDefault="001B3233">
      <w:pPr>
        <w:pStyle w:val="TOC2"/>
        <w:rPr>
          <w:rFonts w:asciiTheme="minorHAnsi" w:eastAsiaTheme="minorEastAsia" w:hAnsiTheme="minorHAnsi" w:cstheme="minorBidi"/>
          <w:noProof/>
          <w:sz w:val="22"/>
          <w:szCs w:val="22"/>
        </w:rPr>
      </w:pPr>
      <w:hyperlink w:anchor="_Toc88124160" w:history="1">
        <w:r w:rsidRPr="0098034E">
          <w:rPr>
            <w:rStyle w:val="Hyperlink"/>
            <w:noProof/>
          </w:rPr>
          <w:t>04.8 - Contracting Officer</w:t>
        </w:r>
        <w:r>
          <w:rPr>
            <w:noProof/>
            <w:webHidden/>
          </w:rPr>
          <w:tab/>
        </w:r>
        <w:r>
          <w:rPr>
            <w:noProof/>
            <w:webHidden/>
          </w:rPr>
          <w:fldChar w:fldCharType="begin"/>
        </w:r>
        <w:r>
          <w:rPr>
            <w:noProof/>
            <w:webHidden/>
          </w:rPr>
          <w:instrText xml:space="preserve"> PAGEREF _Toc88124160 \h </w:instrText>
        </w:r>
        <w:r>
          <w:rPr>
            <w:noProof/>
            <w:webHidden/>
          </w:rPr>
        </w:r>
        <w:r>
          <w:rPr>
            <w:noProof/>
            <w:webHidden/>
          </w:rPr>
          <w:fldChar w:fldCharType="separate"/>
        </w:r>
        <w:r>
          <w:rPr>
            <w:noProof/>
            <w:webHidden/>
          </w:rPr>
          <w:t>5</w:t>
        </w:r>
        <w:r>
          <w:rPr>
            <w:noProof/>
            <w:webHidden/>
          </w:rPr>
          <w:fldChar w:fldCharType="end"/>
        </w:r>
      </w:hyperlink>
    </w:p>
    <w:p w14:paraId="6B5B9D92" w14:textId="7CB23B61" w:rsidR="001B3233" w:rsidRDefault="001B3233">
      <w:pPr>
        <w:pStyle w:val="TOC2"/>
        <w:rPr>
          <w:rFonts w:asciiTheme="minorHAnsi" w:eastAsiaTheme="minorEastAsia" w:hAnsiTheme="minorHAnsi" w:cstheme="minorBidi"/>
          <w:noProof/>
          <w:sz w:val="22"/>
          <w:szCs w:val="22"/>
        </w:rPr>
      </w:pPr>
      <w:hyperlink w:anchor="_Toc88124161" w:history="1">
        <w:r w:rsidRPr="0098034E">
          <w:rPr>
            <w:rStyle w:val="Hyperlink"/>
            <w:noProof/>
          </w:rPr>
          <w:t>04.9 - Law Enforcement</w:t>
        </w:r>
        <w:r>
          <w:rPr>
            <w:noProof/>
            <w:webHidden/>
          </w:rPr>
          <w:tab/>
        </w:r>
        <w:r>
          <w:rPr>
            <w:noProof/>
            <w:webHidden/>
          </w:rPr>
          <w:fldChar w:fldCharType="begin"/>
        </w:r>
        <w:r>
          <w:rPr>
            <w:noProof/>
            <w:webHidden/>
          </w:rPr>
          <w:instrText xml:space="preserve"> PAGEREF _Toc88124161 \h </w:instrText>
        </w:r>
        <w:r>
          <w:rPr>
            <w:noProof/>
            <w:webHidden/>
          </w:rPr>
        </w:r>
        <w:r>
          <w:rPr>
            <w:noProof/>
            <w:webHidden/>
          </w:rPr>
          <w:fldChar w:fldCharType="separate"/>
        </w:r>
        <w:r>
          <w:rPr>
            <w:noProof/>
            <w:webHidden/>
          </w:rPr>
          <w:t>6</w:t>
        </w:r>
        <w:r>
          <w:rPr>
            <w:noProof/>
            <w:webHidden/>
          </w:rPr>
          <w:fldChar w:fldCharType="end"/>
        </w:r>
      </w:hyperlink>
    </w:p>
    <w:p w14:paraId="34B8E0BA" w14:textId="2B52AB49" w:rsidR="001B3233" w:rsidRDefault="001B3233">
      <w:pPr>
        <w:pStyle w:val="TOC2"/>
        <w:rPr>
          <w:rFonts w:asciiTheme="minorHAnsi" w:eastAsiaTheme="minorEastAsia" w:hAnsiTheme="minorHAnsi" w:cstheme="minorBidi"/>
          <w:noProof/>
          <w:sz w:val="22"/>
          <w:szCs w:val="22"/>
        </w:rPr>
      </w:pPr>
      <w:hyperlink w:anchor="_Toc88124162" w:history="1">
        <w:r w:rsidRPr="0098034E">
          <w:rPr>
            <w:rStyle w:val="Hyperlink"/>
            <w:noProof/>
          </w:rPr>
          <w:t>04.10 - Office of the General Counsel</w:t>
        </w:r>
        <w:r>
          <w:rPr>
            <w:noProof/>
            <w:webHidden/>
          </w:rPr>
          <w:tab/>
        </w:r>
        <w:r>
          <w:rPr>
            <w:noProof/>
            <w:webHidden/>
          </w:rPr>
          <w:fldChar w:fldCharType="begin"/>
        </w:r>
        <w:r>
          <w:rPr>
            <w:noProof/>
            <w:webHidden/>
          </w:rPr>
          <w:instrText xml:space="preserve"> PAGEREF _Toc88124162 \h </w:instrText>
        </w:r>
        <w:r>
          <w:rPr>
            <w:noProof/>
            <w:webHidden/>
          </w:rPr>
        </w:r>
        <w:r>
          <w:rPr>
            <w:noProof/>
            <w:webHidden/>
          </w:rPr>
          <w:fldChar w:fldCharType="separate"/>
        </w:r>
        <w:r>
          <w:rPr>
            <w:noProof/>
            <w:webHidden/>
          </w:rPr>
          <w:t>6</w:t>
        </w:r>
        <w:r>
          <w:rPr>
            <w:noProof/>
            <w:webHidden/>
          </w:rPr>
          <w:fldChar w:fldCharType="end"/>
        </w:r>
      </w:hyperlink>
    </w:p>
    <w:p w14:paraId="33920E9F" w14:textId="104B3449" w:rsidR="001B3233" w:rsidRDefault="001B3233">
      <w:pPr>
        <w:pStyle w:val="TOC2"/>
        <w:rPr>
          <w:rFonts w:asciiTheme="minorHAnsi" w:eastAsiaTheme="minorEastAsia" w:hAnsiTheme="minorHAnsi" w:cstheme="minorBidi"/>
          <w:noProof/>
          <w:sz w:val="22"/>
          <w:szCs w:val="22"/>
        </w:rPr>
      </w:pPr>
      <w:hyperlink w:anchor="_Toc88124163" w:history="1">
        <w:r w:rsidRPr="0098034E">
          <w:rPr>
            <w:rStyle w:val="Hyperlink"/>
            <w:noProof/>
          </w:rPr>
          <w:t>04.11 - Forest Service Suspending and Debarring Official</w:t>
        </w:r>
        <w:r>
          <w:rPr>
            <w:noProof/>
            <w:webHidden/>
          </w:rPr>
          <w:tab/>
        </w:r>
        <w:r>
          <w:rPr>
            <w:noProof/>
            <w:webHidden/>
          </w:rPr>
          <w:fldChar w:fldCharType="begin"/>
        </w:r>
        <w:r>
          <w:rPr>
            <w:noProof/>
            <w:webHidden/>
          </w:rPr>
          <w:instrText xml:space="preserve"> PAGEREF _Toc88124163 \h </w:instrText>
        </w:r>
        <w:r>
          <w:rPr>
            <w:noProof/>
            <w:webHidden/>
          </w:rPr>
        </w:r>
        <w:r>
          <w:rPr>
            <w:noProof/>
            <w:webHidden/>
          </w:rPr>
          <w:fldChar w:fldCharType="separate"/>
        </w:r>
        <w:r>
          <w:rPr>
            <w:noProof/>
            <w:webHidden/>
          </w:rPr>
          <w:t>7</w:t>
        </w:r>
        <w:r>
          <w:rPr>
            <w:noProof/>
            <w:webHidden/>
          </w:rPr>
          <w:fldChar w:fldCharType="end"/>
        </w:r>
      </w:hyperlink>
    </w:p>
    <w:p w14:paraId="2718F60F" w14:textId="0547B571" w:rsidR="00F8388F" w:rsidRPr="004C0819" w:rsidRDefault="00F8388F" w:rsidP="004C0819">
      <w:pPr>
        <w:jc w:val="center"/>
        <w:rPr>
          <w:bCs/>
        </w:rPr>
      </w:pPr>
      <w:r>
        <w:rPr>
          <w:bCs/>
        </w:rPr>
        <w:fldChar w:fldCharType="end"/>
      </w:r>
    </w:p>
    <w:p w14:paraId="03A46157" w14:textId="77777777" w:rsidR="007A2536" w:rsidRDefault="007A2536" w:rsidP="002F719C">
      <w:pPr>
        <w:pStyle w:val="BodyText"/>
        <w:spacing w:after="0"/>
      </w:pPr>
      <w:bookmarkStart w:id="2" w:name="_Toc532693022"/>
      <w:bookmarkStart w:id="3" w:name="_Toc532693108"/>
      <w:bookmarkStart w:id="4" w:name="_Toc166985"/>
      <w:bookmarkStart w:id="5" w:name="_Toc5162917"/>
      <w:bookmarkStart w:id="6" w:name="_Toc5163144"/>
      <w:bookmarkStart w:id="7" w:name="_Toc5163606"/>
      <w:bookmarkStart w:id="8" w:name="_Toc5163801"/>
      <w:bookmarkStart w:id="9" w:name="_Toc6197882"/>
      <w:r>
        <w:br w:type="page"/>
      </w:r>
    </w:p>
    <w:p w14:paraId="5B8E6495" w14:textId="77777777" w:rsidR="008817BE" w:rsidRPr="003E4E45" w:rsidRDefault="008817BE" w:rsidP="008817BE">
      <w:pPr>
        <w:pStyle w:val="Heading2"/>
      </w:pPr>
      <w:bookmarkStart w:id="10" w:name="_Toc288459926"/>
      <w:bookmarkStart w:id="11" w:name="_Toc289348638"/>
      <w:bookmarkStart w:id="12" w:name="_Toc66087809"/>
      <w:bookmarkStart w:id="13" w:name="_Toc9419224"/>
      <w:bookmarkStart w:id="14" w:name="_Toc88124149"/>
      <w:bookmarkEnd w:id="2"/>
      <w:bookmarkEnd w:id="3"/>
      <w:bookmarkEnd w:id="4"/>
      <w:bookmarkEnd w:id="5"/>
      <w:bookmarkEnd w:id="6"/>
      <w:bookmarkEnd w:id="7"/>
      <w:bookmarkEnd w:id="8"/>
      <w:bookmarkEnd w:id="9"/>
      <w:r w:rsidRPr="003E4E45">
        <w:lastRenderedPageBreak/>
        <w:t xml:space="preserve">01 </w:t>
      </w:r>
      <w:r>
        <w:t>-</w:t>
      </w:r>
      <w:r w:rsidRPr="003E4E45">
        <w:t xml:space="preserve"> </w:t>
      </w:r>
      <w:r>
        <w:t>A</w:t>
      </w:r>
      <w:r w:rsidRPr="003E4E45">
        <w:t>UTHORITY</w:t>
      </w:r>
      <w:bookmarkEnd w:id="10"/>
      <w:bookmarkEnd w:id="11"/>
      <w:bookmarkEnd w:id="12"/>
      <w:bookmarkEnd w:id="13"/>
      <w:bookmarkEnd w:id="14"/>
    </w:p>
    <w:p w14:paraId="00B59694" w14:textId="66ACA332" w:rsidR="008817BE" w:rsidRPr="008817BE" w:rsidRDefault="008817BE" w:rsidP="00C452B9">
      <w:pPr>
        <w:pStyle w:val="ListNumber"/>
        <w:ind w:left="720" w:hanging="432"/>
      </w:pPr>
      <w:bookmarkStart w:id="15" w:name="_Toc288459927"/>
      <w:bookmarkStart w:id="16" w:name="_Toc289348639"/>
      <w:r w:rsidRPr="008817BE">
        <w:t xml:space="preserve">Title 2 CFR Part 180 - OMB Guidelines to Agencies on Government-wide Debarment and Suspension (non-procurement) provides a Government-wide system of debarment and suspension for non-procurement programs and activities. </w:t>
      </w:r>
    </w:p>
    <w:p w14:paraId="515E5533" w14:textId="0A0C107C" w:rsidR="008817BE" w:rsidRPr="008817BE" w:rsidRDefault="008817BE" w:rsidP="00C452B9">
      <w:pPr>
        <w:pStyle w:val="ListNumber"/>
        <w:ind w:left="720" w:hanging="432"/>
      </w:pPr>
      <w:r w:rsidRPr="008817BE">
        <w:t xml:space="preserve">Title 2 CFR Part 417 - Non-procurement Debarment and Suspension, supplements 2 CFR 180 as the policies and procedures for non-procurement debarment and suspension specific to United States Department of Agriculture (USDA) and the Forest Service. </w:t>
      </w:r>
    </w:p>
    <w:p w14:paraId="2AF77087" w14:textId="50FC795B" w:rsidR="008817BE" w:rsidRPr="008817BE" w:rsidRDefault="008817BE" w:rsidP="00C452B9">
      <w:pPr>
        <w:pStyle w:val="ListNumber"/>
        <w:ind w:left="720" w:hanging="432"/>
      </w:pPr>
      <w:r w:rsidRPr="008817BE">
        <w:t xml:space="preserve">Title 36 CFR part 223, Subpart C - Suspension and Debarment of Timber Purchasers, is used to debar persons who violate the Forest Resources Conservation and Shortage Relief Act of 1990, as amended (16 U.S.C. 620, </w:t>
      </w:r>
      <w:r w:rsidRPr="008817BE">
        <w:rPr>
          <w:i/>
        </w:rPr>
        <w:t>et seq</w:t>
      </w:r>
      <w:r w:rsidRPr="008817BE">
        <w:t xml:space="preserve">.).  </w:t>
      </w:r>
    </w:p>
    <w:p w14:paraId="71A4B8AA" w14:textId="77777777" w:rsidR="008817BE" w:rsidRPr="003E4E45" w:rsidRDefault="008817BE" w:rsidP="008817BE">
      <w:pPr>
        <w:pStyle w:val="Heading2"/>
      </w:pPr>
      <w:bookmarkStart w:id="17" w:name="_Toc66087810"/>
      <w:bookmarkStart w:id="18" w:name="_Toc9419225"/>
      <w:bookmarkStart w:id="19" w:name="_Toc88124150"/>
      <w:r w:rsidRPr="003E4E45">
        <w:t xml:space="preserve">02 </w:t>
      </w:r>
      <w:r>
        <w:t>-</w:t>
      </w:r>
      <w:r w:rsidRPr="003E4E45">
        <w:t xml:space="preserve"> </w:t>
      </w:r>
      <w:r>
        <w:t>O</w:t>
      </w:r>
      <w:r w:rsidRPr="003E4E45">
        <w:t>BJECTIVES</w:t>
      </w:r>
      <w:bookmarkEnd w:id="15"/>
      <w:bookmarkEnd w:id="16"/>
      <w:bookmarkEnd w:id="17"/>
      <w:bookmarkEnd w:id="18"/>
      <w:bookmarkEnd w:id="19"/>
    </w:p>
    <w:p w14:paraId="574D58DA" w14:textId="77777777" w:rsidR="008817BE" w:rsidRDefault="008817BE" w:rsidP="008817BE">
      <w:pPr>
        <w:pStyle w:val="NumberList1"/>
        <w:ind w:left="0"/>
      </w:pPr>
      <w:r>
        <w:t xml:space="preserve">Debarments and/or suspensions are serious administrative actions taken to ensure that the Government only conducts business with responsible persons.  The non-procurement </w:t>
      </w:r>
      <w:proofErr w:type="gramStart"/>
      <w:r>
        <w:t>Suspending</w:t>
      </w:r>
      <w:proofErr w:type="gramEnd"/>
      <w:r>
        <w:t xml:space="preserve"> and Debarring Official may take debarment and/or suspension actions only to protect the public’s interest and to protect the Government in future business dealings.  Debarment and suspension actions are not used to punish persons lacking business integrity or honesty or as a means of penalizing a person for illegal activity or for failure to comply with contract terms.  </w:t>
      </w:r>
    </w:p>
    <w:p w14:paraId="4D569037" w14:textId="77777777" w:rsidR="008817BE" w:rsidRPr="003E4E45" w:rsidRDefault="008817BE" w:rsidP="008817BE">
      <w:pPr>
        <w:pStyle w:val="Heading2"/>
      </w:pPr>
      <w:bookmarkStart w:id="20" w:name="_Toc288459928"/>
      <w:bookmarkStart w:id="21" w:name="_Toc289348640"/>
      <w:bookmarkStart w:id="22" w:name="_Toc66087811"/>
      <w:bookmarkStart w:id="23" w:name="_Toc9419226"/>
      <w:bookmarkStart w:id="24" w:name="_Toc88124151"/>
      <w:r w:rsidRPr="003E4E45">
        <w:t>03</w:t>
      </w:r>
      <w:r>
        <w:t xml:space="preserve"> -</w:t>
      </w:r>
      <w:r w:rsidRPr="003E4E45">
        <w:t xml:space="preserve"> </w:t>
      </w:r>
      <w:r>
        <w:t>P</w:t>
      </w:r>
      <w:r w:rsidRPr="003E4E45">
        <w:t>OLICY</w:t>
      </w:r>
      <w:bookmarkEnd w:id="20"/>
      <w:bookmarkEnd w:id="21"/>
      <w:bookmarkEnd w:id="22"/>
      <w:bookmarkEnd w:id="23"/>
      <w:bookmarkEnd w:id="24"/>
    </w:p>
    <w:p w14:paraId="0CE772D6" w14:textId="77777777" w:rsidR="008817BE" w:rsidRPr="003E4E45" w:rsidRDefault="008817BE" w:rsidP="008817BE">
      <w:pPr>
        <w:pStyle w:val="NumberList1"/>
        <w:ind w:left="0"/>
      </w:pPr>
      <w:r>
        <w:t>When information concerning the existence of a cause for debarment and/or suspension becomes known, such information must be referred to the Suspending and Debarring Official.</w:t>
      </w:r>
    </w:p>
    <w:p w14:paraId="262D41F4" w14:textId="77777777" w:rsidR="008817BE" w:rsidRDefault="008817BE" w:rsidP="008817BE">
      <w:pPr>
        <w:pStyle w:val="Heading2"/>
      </w:pPr>
      <w:bookmarkStart w:id="25" w:name="_Toc64879895"/>
      <w:bookmarkStart w:id="26" w:name="_Toc288459929"/>
      <w:bookmarkStart w:id="27" w:name="_Toc289348641"/>
      <w:bookmarkStart w:id="28" w:name="_Toc66087812"/>
      <w:bookmarkStart w:id="29" w:name="_Toc9419227"/>
      <w:bookmarkStart w:id="30" w:name="_Toc88124152"/>
      <w:r w:rsidRPr="003E4E45">
        <w:t xml:space="preserve">04 </w:t>
      </w:r>
      <w:r>
        <w:t>-</w:t>
      </w:r>
      <w:r w:rsidRPr="003E4E45">
        <w:t xml:space="preserve"> </w:t>
      </w:r>
      <w:r>
        <w:t xml:space="preserve">ROLES AND </w:t>
      </w:r>
      <w:r w:rsidRPr="003E4E45">
        <w:t>RESPONSIBILIT</w:t>
      </w:r>
      <w:bookmarkEnd w:id="25"/>
      <w:bookmarkEnd w:id="26"/>
      <w:bookmarkEnd w:id="27"/>
      <w:r>
        <w:t>IES</w:t>
      </w:r>
      <w:bookmarkEnd w:id="28"/>
      <w:bookmarkEnd w:id="29"/>
      <w:bookmarkEnd w:id="30"/>
    </w:p>
    <w:p w14:paraId="3147E8AF" w14:textId="77777777" w:rsidR="008817BE" w:rsidRPr="00F45B2C" w:rsidRDefault="008817BE" w:rsidP="008817BE">
      <w:pPr>
        <w:spacing w:before="240"/>
        <w:rPr>
          <w:rFonts w:eastAsia="Arial Unicode MS"/>
        </w:rPr>
      </w:pPr>
      <w:r w:rsidRPr="00BE6AF2">
        <w:t>FSM 2404 set</w:t>
      </w:r>
      <w:r>
        <w:t>s</w:t>
      </w:r>
      <w:r w:rsidRPr="00BE6AF2">
        <w:t xml:space="preserve"> out the general responsibilities </w:t>
      </w:r>
      <w:r>
        <w:t xml:space="preserve">of line officers </w:t>
      </w:r>
      <w:r w:rsidRPr="00BE6AF2">
        <w:t>related to debarment and suspension.  Other responsibilities specific to this section follow:</w:t>
      </w:r>
    </w:p>
    <w:p w14:paraId="2EB66082" w14:textId="77777777" w:rsidR="008817BE" w:rsidRDefault="008817BE" w:rsidP="008817BE">
      <w:pPr>
        <w:pStyle w:val="Heading3"/>
      </w:pPr>
      <w:bookmarkStart w:id="31" w:name="_Toc66087813"/>
      <w:bookmarkStart w:id="32" w:name="_Toc9419228"/>
      <w:bookmarkStart w:id="33" w:name="_Toc288459930"/>
      <w:bookmarkStart w:id="34" w:name="_Toc289348642"/>
      <w:bookmarkStart w:id="35" w:name="_Toc64879896"/>
      <w:bookmarkStart w:id="36" w:name="_Toc88124153"/>
      <w:r w:rsidRPr="003E4E45">
        <w:t xml:space="preserve">04.1 </w:t>
      </w:r>
      <w:r>
        <w:t>- Chief</w:t>
      </w:r>
      <w:bookmarkEnd w:id="31"/>
      <w:bookmarkEnd w:id="32"/>
      <w:bookmarkEnd w:id="36"/>
    </w:p>
    <w:p w14:paraId="25A13A63" w14:textId="5F0A44FE" w:rsidR="008817BE" w:rsidRPr="009D33A5" w:rsidRDefault="008817BE" w:rsidP="00EF7D52">
      <w:pPr>
        <w:pStyle w:val="ListNumber"/>
        <w:numPr>
          <w:ilvl w:val="0"/>
          <w:numId w:val="8"/>
        </w:numPr>
        <w:ind w:left="720" w:hanging="432"/>
      </w:pPr>
      <w:r w:rsidRPr="009D33A5">
        <w:t>Has authority to act as a Suspending and Debarring Official as follows:</w:t>
      </w:r>
    </w:p>
    <w:p w14:paraId="3549B5AB" w14:textId="28BA715B" w:rsidR="008817BE" w:rsidRPr="008817BE" w:rsidRDefault="008817BE" w:rsidP="008817BE">
      <w:pPr>
        <w:pStyle w:val="ListNumber2"/>
        <w:ind w:left="1080"/>
        <w:rPr>
          <w:color w:val="000000"/>
        </w:rPr>
      </w:pPr>
      <w:r w:rsidRPr="009D33A5">
        <w:t xml:space="preserve">Pursuant to 36 CFR part 223, subpart C, is responsible for debarring individuals, organizations, or other entities for causes specified at 36 CFR 223.137 </w:t>
      </w:r>
      <w:r>
        <w:t>(FSM 2404.11</w:t>
      </w:r>
      <w:r w:rsidRPr="009D33A5">
        <w:t>).</w:t>
      </w:r>
    </w:p>
    <w:p w14:paraId="67CB2275" w14:textId="24EA626E" w:rsidR="008817BE" w:rsidRPr="008817BE" w:rsidRDefault="008817BE" w:rsidP="008817BE">
      <w:pPr>
        <w:pStyle w:val="ListNumber2"/>
        <w:ind w:left="1080"/>
        <w:rPr>
          <w:color w:val="000000"/>
        </w:rPr>
      </w:pPr>
      <w:r>
        <w:t>To impose debarment (2 CFR 180.930 and 2 CFR 417.930), and/or suspension (2 CFR 180.1010 and 2 CFR 417.1010).</w:t>
      </w:r>
    </w:p>
    <w:p w14:paraId="76F5CB53" w14:textId="714C71B9" w:rsidR="008817BE" w:rsidRPr="008817BE" w:rsidRDefault="008817BE" w:rsidP="00EF7D52">
      <w:pPr>
        <w:pStyle w:val="ListNumber"/>
        <w:numPr>
          <w:ilvl w:val="0"/>
          <w:numId w:val="8"/>
        </w:numPr>
        <w:ind w:left="720" w:hanging="432"/>
      </w:pPr>
      <w:r w:rsidRPr="009D33A5">
        <w:lastRenderedPageBreak/>
        <w:t>May redelegate the authority to serve as a Forest Service Suspending and Debarring Official to the Deputy Chief, or an Associate Deput</w:t>
      </w:r>
      <w:r>
        <w:t>y Chief, National Forest System</w:t>
      </w:r>
      <w:r w:rsidRPr="009D33A5">
        <w:t xml:space="preserve"> </w:t>
      </w:r>
      <w:r>
        <w:t>(2 CFR 417.930(b) and .1010(b))</w:t>
      </w:r>
      <w:r w:rsidRPr="009D33A5">
        <w:t>.</w:t>
      </w:r>
    </w:p>
    <w:p w14:paraId="4E8633C6" w14:textId="77777777" w:rsidR="008817BE" w:rsidRPr="003E4E45" w:rsidRDefault="008817BE" w:rsidP="008817BE">
      <w:pPr>
        <w:pStyle w:val="Heading3"/>
      </w:pPr>
      <w:bookmarkStart w:id="37" w:name="_Toc66087814"/>
      <w:bookmarkStart w:id="38" w:name="_Toc9419229"/>
      <w:bookmarkStart w:id="39" w:name="_Toc88124154"/>
      <w:r w:rsidRPr="003E4E45">
        <w:t>04.</w:t>
      </w:r>
      <w:r>
        <w:t>2</w:t>
      </w:r>
      <w:r w:rsidRPr="003E4E45">
        <w:t xml:space="preserve"> </w:t>
      </w:r>
      <w:r>
        <w:t>- D</w:t>
      </w:r>
      <w:r w:rsidRPr="003E4E45">
        <w:t>eputy Chief for National Forest System</w:t>
      </w:r>
      <w:bookmarkEnd w:id="33"/>
      <w:bookmarkEnd w:id="34"/>
      <w:bookmarkEnd w:id="37"/>
      <w:bookmarkEnd w:id="38"/>
      <w:bookmarkEnd w:id="39"/>
    </w:p>
    <w:p w14:paraId="0D7D2041" w14:textId="77777777" w:rsidR="008817BE" w:rsidRDefault="008817BE" w:rsidP="008817BE">
      <w:pPr>
        <w:spacing w:before="240"/>
        <w:rPr>
          <w:rFonts w:eastAsia="Arial Unicode MS"/>
        </w:rPr>
      </w:pPr>
      <w:r>
        <w:rPr>
          <w:rFonts w:eastAsia="Arial Unicode MS"/>
        </w:rPr>
        <w:t xml:space="preserve">Serve as </w:t>
      </w:r>
      <w:bookmarkStart w:id="40" w:name="_Hlk63165614"/>
      <w:r w:rsidRPr="009D33A5">
        <w:t xml:space="preserve">Suspending and Debarring Official </w:t>
      </w:r>
      <w:bookmarkEnd w:id="40"/>
      <w:r w:rsidRPr="008353DC">
        <w:rPr>
          <w:rFonts w:eastAsia="Arial Unicode MS"/>
        </w:rPr>
        <w:t>w</w:t>
      </w:r>
      <w:r>
        <w:rPr>
          <w:rFonts w:eastAsia="Arial Unicode MS"/>
        </w:rPr>
        <w:t>hen designated by the Chief</w:t>
      </w:r>
      <w:r w:rsidRPr="00EE564B">
        <w:rPr>
          <w:rFonts w:eastAsia="Arial Unicode MS"/>
        </w:rPr>
        <w:t>.</w:t>
      </w:r>
    </w:p>
    <w:p w14:paraId="144B119E" w14:textId="77777777" w:rsidR="008817BE" w:rsidRPr="003E4E45" w:rsidRDefault="008817BE" w:rsidP="008817BE">
      <w:pPr>
        <w:pStyle w:val="Heading3"/>
        <w:rPr>
          <w:rFonts w:eastAsia="Arial Unicode MS"/>
        </w:rPr>
      </w:pPr>
      <w:bookmarkStart w:id="41" w:name="_Toc288459931"/>
      <w:bookmarkStart w:id="42" w:name="_Toc289348643"/>
      <w:bookmarkStart w:id="43" w:name="_Toc66087815"/>
      <w:bookmarkStart w:id="44" w:name="_Toc9419230"/>
      <w:bookmarkStart w:id="45" w:name="_Toc88124155"/>
      <w:r w:rsidRPr="003E4E45">
        <w:t>04.</w:t>
      </w:r>
      <w:r>
        <w:t>3</w:t>
      </w:r>
      <w:r w:rsidRPr="003E4E45">
        <w:t xml:space="preserve"> </w:t>
      </w:r>
      <w:r>
        <w:t>-</w:t>
      </w:r>
      <w:r w:rsidRPr="003E4E45">
        <w:t xml:space="preserve"> </w:t>
      </w:r>
      <w:bookmarkEnd w:id="35"/>
      <w:bookmarkEnd w:id="41"/>
      <w:bookmarkEnd w:id="42"/>
      <w:r>
        <w:t>Associate Deputy Chief for National Forest System</w:t>
      </w:r>
      <w:bookmarkEnd w:id="43"/>
      <w:bookmarkEnd w:id="44"/>
      <w:bookmarkEnd w:id="45"/>
    </w:p>
    <w:p w14:paraId="1EEF9020" w14:textId="77777777" w:rsidR="008817BE" w:rsidRDefault="008817BE" w:rsidP="008817BE">
      <w:pPr>
        <w:spacing w:before="240"/>
        <w:rPr>
          <w:rFonts w:eastAsia="Arial Unicode MS"/>
        </w:rPr>
      </w:pPr>
      <w:bookmarkStart w:id="46" w:name="_Toc288459932"/>
      <w:bookmarkStart w:id="47" w:name="_Toc289348644"/>
      <w:r>
        <w:rPr>
          <w:rFonts w:eastAsia="Arial Unicode MS"/>
        </w:rPr>
        <w:t xml:space="preserve">Serve as </w:t>
      </w:r>
      <w:r w:rsidRPr="009D33A5">
        <w:t xml:space="preserve">Suspending and Debarring Official </w:t>
      </w:r>
      <w:r>
        <w:rPr>
          <w:rFonts w:eastAsia="Arial Unicode MS"/>
        </w:rPr>
        <w:t>when designated by the Chief</w:t>
      </w:r>
      <w:r w:rsidRPr="00EE564B">
        <w:rPr>
          <w:rFonts w:eastAsia="Arial Unicode MS"/>
        </w:rPr>
        <w:t>.</w:t>
      </w:r>
    </w:p>
    <w:p w14:paraId="6778D82A" w14:textId="77777777" w:rsidR="008817BE" w:rsidRPr="003E4E45" w:rsidRDefault="008817BE" w:rsidP="008817BE">
      <w:pPr>
        <w:pStyle w:val="Heading3"/>
      </w:pPr>
      <w:bookmarkStart w:id="48" w:name="_Toc66087816"/>
      <w:bookmarkStart w:id="49" w:name="_Toc9419231"/>
      <w:bookmarkStart w:id="50" w:name="_Hlk494274227"/>
      <w:bookmarkStart w:id="51" w:name="_Toc88124156"/>
      <w:r>
        <w:t>04.4 -</w:t>
      </w:r>
      <w:r w:rsidRPr="003E4E45">
        <w:t xml:space="preserve"> </w:t>
      </w:r>
      <w:r>
        <w:t>R</w:t>
      </w:r>
      <w:r w:rsidRPr="003E4E45">
        <w:t>egional Forester</w:t>
      </w:r>
      <w:bookmarkEnd w:id="46"/>
      <w:bookmarkEnd w:id="47"/>
      <w:bookmarkEnd w:id="48"/>
      <w:bookmarkEnd w:id="49"/>
      <w:bookmarkEnd w:id="51"/>
    </w:p>
    <w:bookmarkEnd w:id="50"/>
    <w:p w14:paraId="2209BA79" w14:textId="73F710ED" w:rsidR="008817BE" w:rsidRDefault="008817BE" w:rsidP="00EF7D52">
      <w:pPr>
        <w:pStyle w:val="ListNumber"/>
        <w:numPr>
          <w:ilvl w:val="0"/>
          <w:numId w:val="9"/>
        </w:numPr>
        <w:ind w:left="720" w:hanging="432"/>
      </w:pPr>
      <w:r>
        <w:t>Promptly r</w:t>
      </w:r>
      <w:r w:rsidRPr="00BE6AF2">
        <w:t xml:space="preserve">eview cases submitted from </w:t>
      </w:r>
      <w:r>
        <w:t>F</w:t>
      </w:r>
      <w:r w:rsidRPr="00BE6AF2">
        <w:t xml:space="preserve">orest </w:t>
      </w:r>
      <w:r>
        <w:t>S</w:t>
      </w:r>
      <w:r w:rsidRPr="00BE6AF2">
        <w:t xml:space="preserve">upervisors to determine whether the referral records are complete and whether the </w:t>
      </w:r>
      <w:r>
        <w:t>F</w:t>
      </w:r>
      <w:r w:rsidRPr="00BE6AF2">
        <w:t xml:space="preserve">orest </w:t>
      </w:r>
      <w:r>
        <w:t>S</w:t>
      </w:r>
      <w:r w:rsidRPr="00BE6AF2">
        <w:t>upervisor’s letter of transmittal is complete and accurate (</w:t>
      </w:r>
      <w:r>
        <w:t>FSM 2402.15c and FSH 2409.18a, sec. 13</w:t>
      </w:r>
      <w:r w:rsidRPr="00BE6AF2">
        <w:t>).</w:t>
      </w:r>
    </w:p>
    <w:p w14:paraId="6A43670E" w14:textId="614B97CF" w:rsidR="008817BE" w:rsidRDefault="008817BE" w:rsidP="00EF7D52">
      <w:pPr>
        <w:pStyle w:val="ListNumber"/>
        <w:numPr>
          <w:ilvl w:val="0"/>
          <w:numId w:val="9"/>
        </w:numPr>
        <w:ind w:left="720" w:hanging="432"/>
      </w:pPr>
      <w:r>
        <w:t>Contact adjacent Regions to determine if related activities or information is available to include in the referral record.</w:t>
      </w:r>
    </w:p>
    <w:p w14:paraId="36D57FA5" w14:textId="6D36D3B0" w:rsidR="008817BE" w:rsidRDefault="008817BE" w:rsidP="00EF7D52">
      <w:pPr>
        <w:pStyle w:val="ListNumber"/>
        <w:numPr>
          <w:ilvl w:val="0"/>
          <w:numId w:val="9"/>
        </w:numPr>
        <w:ind w:left="720" w:hanging="432"/>
      </w:pPr>
      <w:r w:rsidRPr="00BE6AF2">
        <w:t xml:space="preserve">Coordinate referral cases with the Regional Special Agent-in-Charge to determine whether the respondent is under investigation and to ensure that all the appropriate </w:t>
      </w:r>
      <w:r>
        <w:t xml:space="preserve">law enforcement </w:t>
      </w:r>
      <w:r w:rsidRPr="00BE6AF2">
        <w:t>documentation is included in the referral record (</w:t>
      </w:r>
      <w:r>
        <w:t>FSH 2409.18a, sec. 13</w:t>
      </w:r>
      <w:r w:rsidRPr="00BE6AF2">
        <w:t>)</w:t>
      </w:r>
      <w:r>
        <w:t>.</w:t>
      </w:r>
    </w:p>
    <w:p w14:paraId="378EA493" w14:textId="0358286E" w:rsidR="008817BE" w:rsidRDefault="008817BE" w:rsidP="00EF7D52">
      <w:pPr>
        <w:pStyle w:val="ListNumber"/>
        <w:numPr>
          <w:ilvl w:val="0"/>
          <w:numId w:val="9"/>
        </w:numPr>
        <w:ind w:left="720" w:hanging="432"/>
      </w:pPr>
      <w:r>
        <w:t>Upon completion of the responsibilities in the preceding paragraphs of this section, p</w:t>
      </w:r>
      <w:r w:rsidRPr="00BE6AF2">
        <w:t xml:space="preserve">romptly refer </w:t>
      </w:r>
      <w:r>
        <w:t xml:space="preserve">all </w:t>
      </w:r>
      <w:r w:rsidRPr="00BE6AF2">
        <w:t xml:space="preserve">cases to the </w:t>
      </w:r>
      <w:r w:rsidRPr="009D33A5">
        <w:t xml:space="preserve">Suspending and Debarring Official </w:t>
      </w:r>
      <w:r>
        <w:t>by transmittal letter with a recommendation (FSH 2409.18a, section 13.2).</w:t>
      </w:r>
    </w:p>
    <w:p w14:paraId="764C67C0" w14:textId="596399D4" w:rsidR="008817BE" w:rsidRDefault="008817BE" w:rsidP="00EF7D52">
      <w:pPr>
        <w:pStyle w:val="ListNumber"/>
        <w:numPr>
          <w:ilvl w:val="0"/>
          <w:numId w:val="9"/>
        </w:numPr>
        <w:ind w:left="720" w:hanging="432"/>
      </w:pPr>
      <w:r>
        <w:t xml:space="preserve">Notify the </w:t>
      </w:r>
      <w:r w:rsidRPr="008353DC">
        <w:t>Suspending and Debarring</w:t>
      </w:r>
      <w:r>
        <w:t xml:space="preserve"> Official of ongoing investigations or legal proceedings as soon as possible to facilitate the appropriate administrative action and to alert the Office of the General Counsel (OGC) to coordinate with the prosecuting attorneys.</w:t>
      </w:r>
    </w:p>
    <w:p w14:paraId="6C353479" w14:textId="77777777" w:rsidR="008817BE" w:rsidRPr="003E4E45" w:rsidRDefault="008817BE" w:rsidP="008817BE">
      <w:pPr>
        <w:pStyle w:val="Heading3"/>
      </w:pPr>
      <w:bookmarkStart w:id="52" w:name="_Toc288459933"/>
      <w:bookmarkStart w:id="53" w:name="_Toc289348645"/>
      <w:bookmarkStart w:id="54" w:name="_Toc66087817"/>
      <w:bookmarkStart w:id="55" w:name="_Toc9419232"/>
      <w:bookmarkStart w:id="56" w:name="_Toc88124157"/>
      <w:r w:rsidRPr="003E4E45">
        <w:t>0</w:t>
      </w:r>
      <w:r>
        <w:t>4.5</w:t>
      </w:r>
      <w:r w:rsidRPr="003E4E45">
        <w:t xml:space="preserve"> </w:t>
      </w:r>
      <w:r>
        <w:t>-</w:t>
      </w:r>
      <w:r w:rsidRPr="003E4E45">
        <w:t xml:space="preserve"> </w:t>
      </w:r>
      <w:r>
        <w:t>F</w:t>
      </w:r>
      <w:r w:rsidRPr="003E4E45">
        <w:t>orest Supervisor</w:t>
      </w:r>
      <w:bookmarkEnd w:id="52"/>
      <w:bookmarkEnd w:id="53"/>
      <w:bookmarkEnd w:id="54"/>
      <w:bookmarkEnd w:id="55"/>
      <w:bookmarkEnd w:id="56"/>
    </w:p>
    <w:p w14:paraId="502AEC62" w14:textId="1FC31D27" w:rsidR="008817BE" w:rsidRDefault="008817BE" w:rsidP="00EF7D52">
      <w:pPr>
        <w:pStyle w:val="ListNumber"/>
        <w:numPr>
          <w:ilvl w:val="0"/>
          <w:numId w:val="10"/>
        </w:numPr>
        <w:ind w:left="720" w:hanging="432"/>
      </w:pPr>
      <w:r>
        <w:t>Promptly r</w:t>
      </w:r>
      <w:r w:rsidRPr="00BE6AF2">
        <w:t xml:space="preserve">eview cases submitted from </w:t>
      </w:r>
      <w:r>
        <w:t>D</w:t>
      </w:r>
      <w:r w:rsidRPr="00BE6AF2">
        <w:t xml:space="preserve">istrict </w:t>
      </w:r>
      <w:r>
        <w:t>R</w:t>
      </w:r>
      <w:r w:rsidRPr="00BE6AF2">
        <w:t>angers</w:t>
      </w:r>
      <w:r>
        <w:t xml:space="preserve"> or Contracting Officers</w:t>
      </w:r>
      <w:r w:rsidRPr="00BE6AF2">
        <w:t xml:space="preserve"> to determine whether the referral records are complete and whether the letter of transmittal is complete and accurate (</w:t>
      </w:r>
      <w:r>
        <w:t>FSM 2404.16c and FSH 2409.18a, sec. 13</w:t>
      </w:r>
      <w:r w:rsidRPr="00BE6AF2">
        <w:t>).</w:t>
      </w:r>
      <w:r>
        <w:t xml:space="preserve">  </w:t>
      </w:r>
    </w:p>
    <w:p w14:paraId="19BB5122" w14:textId="5069D6CF" w:rsidR="008817BE" w:rsidRDefault="008817BE" w:rsidP="00EF7D52">
      <w:pPr>
        <w:pStyle w:val="ListNumber"/>
        <w:numPr>
          <w:ilvl w:val="0"/>
          <w:numId w:val="10"/>
        </w:numPr>
        <w:ind w:left="720" w:hanging="432"/>
      </w:pPr>
      <w:r>
        <w:t>Contact adjacent Forests to determine if related activities or information is available to include in the referral record.</w:t>
      </w:r>
    </w:p>
    <w:p w14:paraId="42243D8C" w14:textId="111DF475" w:rsidR="008817BE" w:rsidRDefault="008817BE" w:rsidP="00EF7D52">
      <w:pPr>
        <w:pStyle w:val="ListNumber"/>
        <w:numPr>
          <w:ilvl w:val="0"/>
          <w:numId w:val="10"/>
        </w:numPr>
        <w:ind w:left="720" w:hanging="432"/>
      </w:pPr>
      <w:r w:rsidRPr="00BE6AF2">
        <w:lastRenderedPageBreak/>
        <w:t xml:space="preserve">Coordinate referral cases with the Special Agent serving the area to determine whether the respondent is under investigation and to ensure that all the appropriate </w:t>
      </w:r>
      <w:r>
        <w:t xml:space="preserve">law enforcement </w:t>
      </w:r>
      <w:r w:rsidRPr="00BE6AF2">
        <w:t>documentation is included in the referral record (</w:t>
      </w:r>
      <w:r>
        <w:t>FSH 2409.18a, sec. 13).</w:t>
      </w:r>
    </w:p>
    <w:p w14:paraId="035A068B" w14:textId="40F715C9" w:rsidR="008817BE" w:rsidRDefault="008817BE" w:rsidP="00EF7D52">
      <w:pPr>
        <w:pStyle w:val="ListNumber"/>
        <w:numPr>
          <w:ilvl w:val="0"/>
          <w:numId w:val="10"/>
        </w:numPr>
        <w:ind w:left="720" w:hanging="432"/>
      </w:pPr>
      <w:r>
        <w:t>Upon completion of steps 1, 2, and 3, p</w:t>
      </w:r>
      <w:r w:rsidRPr="00BE6AF2">
        <w:t xml:space="preserve">romptly refer </w:t>
      </w:r>
      <w:r>
        <w:t xml:space="preserve">all </w:t>
      </w:r>
      <w:r w:rsidRPr="00BE6AF2">
        <w:t xml:space="preserve">cases through the </w:t>
      </w:r>
      <w:r>
        <w:t>R</w:t>
      </w:r>
      <w:r w:rsidRPr="00BE6AF2">
        <w:t xml:space="preserve">egional </w:t>
      </w:r>
      <w:r>
        <w:t>F</w:t>
      </w:r>
      <w:r w:rsidRPr="00BE6AF2">
        <w:t xml:space="preserve">orester to the </w:t>
      </w:r>
      <w:r w:rsidRPr="009D33A5">
        <w:t xml:space="preserve">Suspending and Debarring Official </w:t>
      </w:r>
      <w:r>
        <w:t xml:space="preserve">by transmittal letter with a recommendation (FSH 2409.18a, sec. 13.2). </w:t>
      </w:r>
      <w:r w:rsidRPr="00BE6AF2">
        <w:t xml:space="preserve"> </w:t>
      </w:r>
    </w:p>
    <w:p w14:paraId="2FB9BE71" w14:textId="77777777" w:rsidR="008817BE" w:rsidRPr="003E4E45" w:rsidRDefault="008817BE" w:rsidP="008817BE">
      <w:pPr>
        <w:pStyle w:val="Heading3"/>
      </w:pPr>
      <w:bookmarkStart w:id="57" w:name="_Toc66087818"/>
      <w:bookmarkStart w:id="58" w:name="_Toc9419233"/>
      <w:bookmarkStart w:id="59" w:name="_Toc88124158"/>
      <w:r w:rsidRPr="003E4E45">
        <w:t>0</w:t>
      </w:r>
      <w:r>
        <w:t>4.6</w:t>
      </w:r>
      <w:r w:rsidRPr="003E4E45">
        <w:t xml:space="preserve"> </w:t>
      </w:r>
      <w:r>
        <w:t>- District Ranger</w:t>
      </w:r>
      <w:bookmarkEnd w:id="57"/>
      <w:bookmarkEnd w:id="58"/>
      <w:bookmarkEnd w:id="59"/>
    </w:p>
    <w:p w14:paraId="03CBB485" w14:textId="21205F86" w:rsidR="008817BE" w:rsidRDefault="008817BE" w:rsidP="0018323C">
      <w:pPr>
        <w:pStyle w:val="ListNumber"/>
        <w:numPr>
          <w:ilvl w:val="0"/>
          <w:numId w:val="13"/>
        </w:numPr>
        <w:ind w:left="720" w:hanging="432"/>
      </w:pPr>
      <w:r w:rsidRPr="00BE6AF2">
        <w:t xml:space="preserve">Promptly refer </w:t>
      </w:r>
      <w:r>
        <w:t xml:space="preserve">all </w:t>
      </w:r>
      <w:r w:rsidRPr="00BE6AF2">
        <w:t xml:space="preserve">cases through the </w:t>
      </w:r>
      <w:r>
        <w:t>F</w:t>
      </w:r>
      <w:r w:rsidRPr="00BE6AF2">
        <w:t xml:space="preserve">orest </w:t>
      </w:r>
      <w:r>
        <w:t>S</w:t>
      </w:r>
      <w:r w:rsidRPr="00BE6AF2">
        <w:t xml:space="preserve">upervisor to the </w:t>
      </w:r>
      <w:r w:rsidRPr="009D33A5">
        <w:t xml:space="preserve">Suspending and Debarring Official </w:t>
      </w:r>
      <w:r w:rsidRPr="00BE6AF2">
        <w:t xml:space="preserve">for debarment </w:t>
      </w:r>
      <w:r>
        <w:t>and/</w:t>
      </w:r>
      <w:r w:rsidRPr="00BE6AF2">
        <w:t>or suspension when information concerning the existence of a cause for debarment or suspension becomes known (</w:t>
      </w:r>
      <w:r w:rsidRPr="00457A00">
        <w:t>FSM 2404.17</w:t>
      </w:r>
      <w:r>
        <w:t>c</w:t>
      </w:r>
      <w:r w:rsidRPr="00457A00">
        <w:t xml:space="preserve"> and </w:t>
      </w:r>
      <w:r>
        <w:t>2409.18a, sec. 19).</w:t>
      </w:r>
    </w:p>
    <w:p w14:paraId="38D90006" w14:textId="527158CD" w:rsidR="008817BE" w:rsidRDefault="008817BE" w:rsidP="00EF7D52">
      <w:pPr>
        <w:pStyle w:val="ListNumber"/>
        <w:numPr>
          <w:ilvl w:val="0"/>
          <w:numId w:val="7"/>
        </w:numPr>
        <w:ind w:left="720" w:hanging="432"/>
      </w:pPr>
      <w:r w:rsidRPr="00BE6AF2">
        <w:t xml:space="preserve">Review cases before submitting to the </w:t>
      </w:r>
      <w:r>
        <w:t>F</w:t>
      </w:r>
      <w:r w:rsidRPr="00BE6AF2">
        <w:t xml:space="preserve">orest </w:t>
      </w:r>
      <w:r>
        <w:t>S</w:t>
      </w:r>
      <w:r w:rsidRPr="00BE6AF2">
        <w:t>upervisor to determine whether the referral record is complete and prepare a letter of transmittal (</w:t>
      </w:r>
      <w:r>
        <w:t>FSM 2404.17c and FSH 2409.18a, section 19</w:t>
      </w:r>
      <w:r w:rsidRPr="00BE6AF2">
        <w:t>).</w:t>
      </w:r>
    </w:p>
    <w:p w14:paraId="77E2B85F" w14:textId="21729DF5" w:rsidR="008817BE" w:rsidRDefault="008817BE" w:rsidP="00EF7D52">
      <w:pPr>
        <w:pStyle w:val="ListNumber"/>
        <w:numPr>
          <w:ilvl w:val="0"/>
          <w:numId w:val="7"/>
        </w:numPr>
        <w:ind w:left="720" w:hanging="432"/>
      </w:pPr>
      <w:r w:rsidRPr="00BE6AF2">
        <w:t>Coordinate referral cases with the Law Enforcement Officer or Special Agent serving the area to determine whether the respondent is under investigation and to ensure that all the appropriate law enforcement documentation is included in the referral record (</w:t>
      </w:r>
      <w:r>
        <w:t>FSM 2404.17c and FSH 2409.18a, section 19</w:t>
      </w:r>
      <w:r w:rsidRPr="00BE6AF2">
        <w:t>).</w:t>
      </w:r>
    </w:p>
    <w:p w14:paraId="4FC81EAE" w14:textId="77777777" w:rsidR="008817BE" w:rsidRPr="003E4E45" w:rsidRDefault="008817BE" w:rsidP="008817BE">
      <w:pPr>
        <w:pStyle w:val="Heading3"/>
      </w:pPr>
      <w:bookmarkStart w:id="60" w:name="_Toc66087819"/>
      <w:bookmarkStart w:id="61" w:name="_Toc9419234"/>
      <w:bookmarkStart w:id="62" w:name="_Toc88124159"/>
      <w:r w:rsidRPr="003E4E45">
        <w:t>0</w:t>
      </w:r>
      <w:r>
        <w:t>4.7</w:t>
      </w:r>
      <w:r w:rsidRPr="003E4E45">
        <w:t xml:space="preserve"> </w:t>
      </w:r>
      <w:r>
        <w:t xml:space="preserve">- </w:t>
      </w:r>
      <w:r w:rsidRPr="00BE6AF2">
        <w:t xml:space="preserve">Special Assistant to </w:t>
      </w:r>
      <w:r>
        <w:t xml:space="preserve">Suspending and Debarring </w:t>
      </w:r>
      <w:r w:rsidRPr="00BE6AF2">
        <w:t>Official</w:t>
      </w:r>
      <w:bookmarkEnd w:id="60"/>
      <w:bookmarkEnd w:id="61"/>
      <w:bookmarkEnd w:id="62"/>
    </w:p>
    <w:p w14:paraId="4B4DD0F4" w14:textId="77777777" w:rsidR="008817BE" w:rsidRPr="00BE6AF2" w:rsidRDefault="008817BE" w:rsidP="008817BE">
      <w:pPr>
        <w:spacing w:before="240"/>
      </w:pPr>
      <w:r w:rsidRPr="00BE6AF2">
        <w:t xml:space="preserve">A </w:t>
      </w:r>
      <w:bookmarkStart w:id="63" w:name="_Hlk63075302"/>
      <w:r w:rsidRPr="00BE6AF2">
        <w:t xml:space="preserve">Special Assistant to </w:t>
      </w:r>
      <w:r w:rsidRPr="008353DC">
        <w:t xml:space="preserve">the </w:t>
      </w:r>
      <w:r>
        <w:t xml:space="preserve">non-procurement </w:t>
      </w:r>
      <w:r w:rsidRPr="009D33A5">
        <w:t xml:space="preserve">Suspending and Debarring Official </w:t>
      </w:r>
      <w:bookmarkEnd w:id="63"/>
      <w:r w:rsidRPr="008353DC">
        <w:t xml:space="preserve">reports only to the </w:t>
      </w:r>
      <w:r w:rsidRPr="009D33A5">
        <w:t xml:space="preserve">Suspending and Debarring Official </w:t>
      </w:r>
      <w:r w:rsidRPr="008353DC">
        <w:t xml:space="preserve">on debarment </w:t>
      </w:r>
      <w:r>
        <w:t xml:space="preserve">and </w:t>
      </w:r>
      <w:r w:rsidRPr="008353DC">
        <w:t>suspension matters</w:t>
      </w:r>
      <w:r w:rsidRPr="00BE6AF2">
        <w:t xml:space="preserve">.  The Special Assistant shall collect necessary information and assemble the official record, based on the referral record from a </w:t>
      </w:r>
      <w:r>
        <w:t>R</w:t>
      </w:r>
      <w:r w:rsidRPr="00BE6AF2">
        <w:t xml:space="preserve">egional </w:t>
      </w:r>
      <w:r>
        <w:t>F</w:t>
      </w:r>
      <w:r w:rsidRPr="00BE6AF2">
        <w:t xml:space="preserve">orester, so that the </w:t>
      </w:r>
      <w:r w:rsidRPr="009D33A5">
        <w:t xml:space="preserve">Suspending and Debarring Official </w:t>
      </w:r>
      <w:r w:rsidRPr="00BE6AF2">
        <w:t>may make an informed decision.</w:t>
      </w:r>
    </w:p>
    <w:p w14:paraId="0355EF05" w14:textId="77777777" w:rsidR="008817BE" w:rsidRPr="003E4E45" w:rsidRDefault="008817BE" w:rsidP="008817BE">
      <w:pPr>
        <w:pStyle w:val="Heading3"/>
      </w:pPr>
      <w:bookmarkStart w:id="64" w:name="_Toc66087820"/>
      <w:bookmarkStart w:id="65" w:name="_Toc9419235"/>
      <w:bookmarkStart w:id="66" w:name="_Hlk494274945"/>
      <w:bookmarkStart w:id="67" w:name="_Toc88124160"/>
      <w:r w:rsidRPr="003E4E45">
        <w:t>0</w:t>
      </w:r>
      <w:r>
        <w:t>4.8</w:t>
      </w:r>
      <w:r w:rsidRPr="003E4E45">
        <w:t xml:space="preserve"> </w:t>
      </w:r>
      <w:r>
        <w:t>- Contracting Officer</w:t>
      </w:r>
      <w:bookmarkEnd w:id="64"/>
      <w:bookmarkEnd w:id="65"/>
      <w:bookmarkEnd w:id="67"/>
    </w:p>
    <w:bookmarkEnd w:id="66"/>
    <w:p w14:paraId="12BF4625" w14:textId="77777777" w:rsidR="008817BE" w:rsidRDefault="008817BE" w:rsidP="008817BE">
      <w:pPr>
        <w:spacing w:before="240"/>
      </w:pPr>
      <w:r w:rsidRPr="00BE6AF2">
        <w:t>The Contracting Officer is responsible for checking the System for Award Management (SAM)  (</w:t>
      </w:r>
      <w:hyperlink r:id="rId16" w:history="1">
        <w:r w:rsidRPr="00BE6AF2">
          <w:rPr>
            <w:color w:val="0000FF"/>
            <w:u w:val="single"/>
          </w:rPr>
          <w:t>www.sam.gov</w:t>
        </w:r>
      </w:hyperlink>
      <w:r w:rsidRPr="00BE6AF2">
        <w:t>) (formerly EPLS) prior to awarding a timber sale contract (2 CFR 180.430) and to ensure that individuals appearing as an “exclusion” on SAM  are removed from mailing lists for new sales during the period of their debarment or suspension.  A SAM User’s Guide is available on the Suspension and Debarment page of the Forest Management website at:</w:t>
      </w:r>
      <w:r>
        <w:t xml:space="preserve">  </w:t>
      </w:r>
      <w:hyperlink r:id="rId17" w:history="1">
        <w:r w:rsidRPr="00E011E8">
          <w:rPr>
            <w:color w:val="0000FF"/>
            <w:u w:val="single"/>
          </w:rPr>
          <w:t>Non</w:t>
        </w:r>
        <w:r>
          <w:rPr>
            <w:color w:val="0000FF"/>
            <w:u w:val="single"/>
          </w:rPr>
          <w:t>-</w:t>
        </w:r>
        <w:r w:rsidRPr="00E011E8">
          <w:rPr>
            <w:color w:val="0000FF"/>
            <w:u w:val="single"/>
          </w:rPr>
          <w:t>procurement Suspension and Debarment (fs.fed.us)</w:t>
        </w:r>
      </w:hyperlink>
      <w:r>
        <w:t>.</w:t>
      </w:r>
    </w:p>
    <w:p w14:paraId="4EF2BD2D" w14:textId="77777777" w:rsidR="008817BE" w:rsidRDefault="008817BE" w:rsidP="008817BE">
      <w:pPr>
        <w:spacing w:before="240"/>
      </w:pPr>
      <w:r w:rsidRPr="00BE6AF2">
        <w:t xml:space="preserve">The Contracting Officer may not </w:t>
      </w:r>
      <w:proofErr w:type="gramStart"/>
      <w:r w:rsidRPr="00BE6AF2">
        <w:t>enter into</w:t>
      </w:r>
      <w:proofErr w:type="gramEnd"/>
      <w:r w:rsidRPr="00BE6AF2">
        <w:t xml:space="preserve"> a covered transaction with an excluded or disqualified person (2 CFR 180.400).  This includes not awarding timber sale contracts to</w:t>
      </w:r>
      <w:r>
        <w:t xml:space="preserve"> </w:t>
      </w:r>
      <w:r w:rsidRPr="00BE6AF2">
        <w:t xml:space="preserve">or approving a third-party agreement with a person who is suspended, debarred, ineligible, or </w:t>
      </w:r>
      <w:r w:rsidRPr="00BE6AF2">
        <w:lastRenderedPageBreak/>
        <w:t xml:space="preserve">voluntarily excluded.  Only the </w:t>
      </w:r>
      <w:r w:rsidRPr="009D33A5">
        <w:t xml:space="preserve">Suspending and Debarring Official </w:t>
      </w:r>
      <w:r w:rsidRPr="00BE6AF2">
        <w:t xml:space="preserve">may make exceptions to this treatment (2 CFR 417.137 as provided under 2 CFR 180.135).  </w:t>
      </w:r>
    </w:p>
    <w:p w14:paraId="515048FA" w14:textId="77777777" w:rsidR="008817BE" w:rsidRDefault="008817BE" w:rsidP="008817BE">
      <w:pPr>
        <w:spacing w:before="240"/>
      </w:pPr>
      <w:r w:rsidRPr="00BE6AF2">
        <w:t>The Contracting Officer may, but is not required to</w:t>
      </w:r>
      <w:r>
        <w:t>,</w:t>
      </w:r>
      <w:r w:rsidRPr="00BE6AF2">
        <w:t xml:space="preserve"> continue an existing contract with a person that is subsequently excluded.  The Contracting Officer should </w:t>
      </w:r>
      <w:proofErr w:type="gramStart"/>
      <w:r w:rsidRPr="00BE6AF2">
        <w:t>make a determination</w:t>
      </w:r>
      <w:proofErr w:type="gramEnd"/>
      <w:r w:rsidRPr="00BE6AF2">
        <w:t xml:space="preserve"> about whether to terminate an existing contract only after a thorough review to ensure the action is proper (2 CFR 180.415(a)).  </w:t>
      </w:r>
      <w:r>
        <w:t xml:space="preserve">Such termination would be pursuant to contract provision B/BT9.31 and require concurrence of the Regional Forester.  </w:t>
      </w:r>
    </w:p>
    <w:p w14:paraId="100C92AA" w14:textId="77777777" w:rsidR="008817BE" w:rsidRPr="00BE6AF2" w:rsidRDefault="008817BE" w:rsidP="008817BE">
      <w:pPr>
        <w:spacing w:before="240"/>
      </w:pPr>
      <w:r w:rsidRPr="00BE6AF2">
        <w:t>Existing contracts may only be extended pursuant to the terms of a no cost time extension, for example a force majeure contract term adjustment or a market-related contract term addition (2 CFR 180.415(b)), unless the Chief of the Forest Service or the Chief’s authorized representative determines, in writing, that there is a compelling reason for such action and an exception is granted pursuant to 2 CFR 180.135.</w:t>
      </w:r>
    </w:p>
    <w:p w14:paraId="4D633031" w14:textId="77777777" w:rsidR="008817BE" w:rsidRPr="003E4E45" w:rsidRDefault="008817BE" w:rsidP="008817BE">
      <w:pPr>
        <w:pStyle w:val="Heading3"/>
      </w:pPr>
      <w:bookmarkStart w:id="68" w:name="_Toc66087821"/>
      <w:bookmarkStart w:id="69" w:name="_Toc9419236"/>
      <w:bookmarkStart w:id="70" w:name="_Toc88124161"/>
      <w:r w:rsidRPr="003E4E45">
        <w:t>0</w:t>
      </w:r>
      <w:r>
        <w:t>4.9</w:t>
      </w:r>
      <w:r w:rsidRPr="003E4E45">
        <w:t xml:space="preserve"> </w:t>
      </w:r>
      <w:r>
        <w:t>- Law Enforcement</w:t>
      </w:r>
      <w:bookmarkEnd w:id="68"/>
      <w:bookmarkEnd w:id="69"/>
      <w:bookmarkEnd w:id="70"/>
    </w:p>
    <w:p w14:paraId="713C969F" w14:textId="77777777" w:rsidR="008817BE" w:rsidRPr="00BE6AF2" w:rsidRDefault="008817BE" w:rsidP="008817BE">
      <w:pPr>
        <w:spacing w:before="240"/>
      </w:pPr>
      <w:r w:rsidRPr="00BE6AF2">
        <w:t xml:space="preserve">Upon issuing a violation notice, obtaining an indictment on a timber theft case, initiating an investigation for unnecessary </w:t>
      </w:r>
      <w:proofErr w:type="gramStart"/>
      <w:r w:rsidRPr="00BE6AF2">
        <w:t>damage</w:t>
      </w:r>
      <w:proofErr w:type="gramEnd"/>
      <w:r w:rsidRPr="00BE6AF2">
        <w:t xml:space="preserve"> or cutting of undesignated timber, or any other instance that may constitute cause for debarment or suspension, law enforcement personnel have the responsibility to notify, in writing or verbally, as appropriate, the </w:t>
      </w:r>
      <w:r>
        <w:t>D</w:t>
      </w:r>
      <w:r w:rsidRPr="00BE6AF2">
        <w:t xml:space="preserve">istrict </w:t>
      </w:r>
      <w:r>
        <w:t>R</w:t>
      </w:r>
      <w:r w:rsidRPr="00BE6AF2">
        <w:t xml:space="preserve">anger or </w:t>
      </w:r>
      <w:r>
        <w:t>F</w:t>
      </w:r>
      <w:r w:rsidRPr="00BE6AF2">
        <w:t xml:space="preserve">orest </w:t>
      </w:r>
      <w:r>
        <w:t>S</w:t>
      </w:r>
      <w:r w:rsidRPr="00BE6AF2">
        <w:t>upervisor and provide the following information:</w:t>
      </w:r>
    </w:p>
    <w:p w14:paraId="3C6B5543" w14:textId="77777777" w:rsidR="008817BE" w:rsidRPr="00954FB7" w:rsidRDefault="008817BE" w:rsidP="0018323C">
      <w:pPr>
        <w:pStyle w:val="ListNumber"/>
        <w:numPr>
          <w:ilvl w:val="0"/>
          <w:numId w:val="14"/>
        </w:numPr>
        <w:ind w:left="720" w:hanging="432"/>
      </w:pPr>
      <w:r w:rsidRPr="00954FB7">
        <w:t xml:space="preserve">Case </w:t>
      </w:r>
      <w:proofErr w:type="gramStart"/>
      <w:r w:rsidRPr="00954FB7">
        <w:t>number;</w:t>
      </w:r>
      <w:proofErr w:type="gramEnd"/>
    </w:p>
    <w:p w14:paraId="7CB2BCC9" w14:textId="05DF8B2F" w:rsidR="008817BE" w:rsidRDefault="008817BE" w:rsidP="00EF7D52">
      <w:pPr>
        <w:pStyle w:val="ListNumber"/>
        <w:ind w:left="720" w:hanging="432"/>
      </w:pPr>
      <w:r w:rsidRPr="00BE6AF2">
        <w:t>Defendant or respondent information (name, address, and so forth</w:t>
      </w:r>
      <w:proofErr w:type="gramStart"/>
      <w:r w:rsidRPr="00BE6AF2">
        <w:t>);</w:t>
      </w:r>
      <w:proofErr w:type="gramEnd"/>
    </w:p>
    <w:p w14:paraId="7E480062" w14:textId="66356496" w:rsidR="008817BE" w:rsidRPr="00BE6AF2" w:rsidRDefault="008817BE" w:rsidP="00EF7D52">
      <w:pPr>
        <w:pStyle w:val="ListNumber"/>
        <w:ind w:left="720" w:hanging="432"/>
      </w:pPr>
      <w:r w:rsidRPr="00BE6AF2">
        <w:t>The timber sale associated with the criminal or civil violation or the legal description of the</w:t>
      </w:r>
      <w:r>
        <w:t xml:space="preserve"> </w:t>
      </w:r>
      <w:r w:rsidRPr="00BE6AF2">
        <w:t xml:space="preserve">area involved, if not associated with a timber sale </w:t>
      </w:r>
      <w:proofErr w:type="gramStart"/>
      <w:r w:rsidRPr="00BE6AF2">
        <w:t>contract;</w:t>
      </w:r>
      <w:proofErr w:type="gramEnd"/>
    </w:p>
    <w:p w14:paraId="2B43AE9B" w14:textId="205537E2" w:rsidR="008817BE" w:rsidRPr="00BE6AF2" w:rsidRDefault="008817BE" w:rsidP="00EF7D52">
      <w:pPr>
        <w:pStyle w:val="ListNumber"/>
        <w:ind w:left="720" w:hanging="432"/>
      </w:pPr>
      <w:r w:rsidRPr="00BE6AF2">
        <w:t>The statute violated, if applicable; and</w:t>
      </w:r>
    </w:p>
    <w:p w14:paraId="5E8E45A6" w14:textId="3A150066" w:rsidR="008817BE" w:rsidRPr="00BE6AF2" w:rsidRDefault="008817BE" w:rsidP="00EF7D52">
      <w:pPr>
        <w:pStyle w:val="ListNumber"/>
        <w:ind w:left="720" w:hanging="432"/>
      </w:pPr>
      <w:r w:rsidRPr="00BE6AF2">
        <w:t>A brief narrative of the criminal or civil activity.</w:t>
      </w:r>
    </w:p>
    <w:p w14:paraId="1312ED3D" w14:textId="77777777" w:rsidR="008817BE" w:rsidRPr="00BE6AF2" w:rsidRDefault="008817BE" w:rsidP="008817BE">
      <w:pPr>
        <w:rPr>
          <w:sz w:val="20"/>
          <w:szCs w:val="20"/>
        </w:rPr>
      </w:pPr>
    </w:p>
    <w:p w14:paraId="58240145" w14:textId="77777777" w:rsidR="008817BE" w:rsidRPr="00BE6AF2" w:rsidRDefault="008817BE" w:rsidP="008817BE">
      <w:r w:rsidRPr="00BE6AF2">
        <w:t xml:space="preserve">Law </w:t>
      </w:r>
      <w:r>
        <w:t>E</w:t>
      </w:r>
      <w:r w:rsidRPr="00BE6AF2">
        <w:t xml:space="preserve">nforcement </w:t>
      </w:r>
      <w:r>
        <w:t>O</w:t>
      </w:r>
      <w:r w:rsidRPr="00BE6AF2">
        <w:t xml:space="preserve">fficers, if requested, also have the responsibility to assist </w:t>
      </w:r>
      <w:r>
        <w:t>l</w:t>
      </w:r>
      <w:r w:rsidRPr="00BE6AF2">
        <w:t xml:space="preserve">ine </w:t>
      </w:r>
      <w:r>
        <w:t>o</w:t>
      </w:r>
      <w:r w:rsidRPr="00BE6AF2">
        <w:t>fficers in conducting a debarment or suspension investigation and provide or assist in developing the documentation needed for a referral.  The investigation may consist of a search of public records at a courthouse or Secretary of State’s office, obtaining declarations from agency personnel, or other investigative procedures, as needed.</w:t>
      </w:r>
    </w:p>
    <w:p w14:paraId="7851922C" w14:textId="77777777" w:rsidR="008817BE" w:rsidRPr="003E4E45" w:rsidRDefault="008817BE" w:rsidP="008817BE">
      <w:pPr>
        <w:pStyle w:val="Heading3"/>
      </w:pPr>
      <w:bookmarkStart w:id="71" w:name="_Toc66087822"/>
      <w:bookmarkStart w:id="72" w:name="_Toc9419237"/>
      <w:bookmarkStart w:id="73" w:name="_Toc88124162"/>
      <w:r w:rsidRPr="003E4E45">
        <w:t>0</w:t>
      </w:r>
      <w:r>
        <w:t>4.10</w:t>
      </w:r>
      <w:r w:rsidRPr="003E4E45">
        <w:t xml:space="preserve"> </w:t>
      </w:r>
      <w:r>
        <w:t xml:space="preserve">- </w:t>
      </w:r>
      <w:r w:rsidRPr="00BE6AF2">
        <w:t>Office of the General Counsel</w:t>
      </w:r>
      <w:bookmarkEnd w:id="71"/>
      <w:bookmarkEnd w:id="72"/>
      <w:bookmarkEnd w:id="73"/>
    </w:p>
    <w:p w14:paraId="6C61A794" w14:textId="77777777" w:rsidR="008817BE" w:rsidRPr="00BE6AF2" w:rsidRDefault="008817BE" w:rsidP="008817BE">
      <w:pPr>
        <w:spacing w:before="240"/>
      </w:pPr>
      <w:r w:rsidRPr="00BE6AF2">
        <w:t>The U.S. Department of Agriculture Office of the General Counsel (OGC), Washington Office, acts as legal advisor to the</w:t>
      </w:r>
      <w:r w:rsidRPr="008353DC">
        <w:t xml:space="preserve"> </w:t>
      </w:r>
      <w:r w:rsidRPr="009D33A5">
        <w:t>Suspending and Debarring Official</w:t>
      </w:r>
      <w:r w:rsidRPr="00BE6AF2">
        <w:t xml:space="preserve">.  The OGC attorney assigned to a particular case reviews the official record and notices for legal sufficiency and informs the </w:t>
      </w:r>
      <w:r w:rsidRPr="009D33A5">
        <w:lastRenderedPageBreak/>
        <w:t xml:space="preserve">Suspending and Debarring Official </w:t>
      </w:r>
      <w:r w:rsidRPr="00BE6AF2">
        <w:t>of legal positions that should be taken and of risks that may be involved in a particular case.  The assigned OGC attorney facilitates contact and coordination with the Department of Justice attorney, the Assistant United States Attorney, or local prosecutor who may be handling a criminal or civil suit involving a person who is being considered for debarment or suspension.</w:t>
      </w:r>
    </w:p>
    <w:p w14:paraId="7966D3DF" w14:textId="77777777" w:rsidR="008817BE" w:rsidRPr="00BE6AF2" w:rsidRDefault="008817BE" w:rsidP="008817BE">
      <w:pPr>
        <w:spacing w:before="240"/>
      </w:pPr>
      <w:r w:rsidRPr="00BE6AF2">
        <w:t xml:space="preserve">The Regional OGC attorneys are available to advise </w:t>
      </w:r>
      <w:r>
        <w:t>F</w:t>
      </w:r>
      <w:r w:rsidRPr="00BE6AF2">
        <w:t xml:space="preserve">orest </w:t>
      </w:r>
      <w:r>
        <w:t>S</w:t>
      </w:r>
      <w:r w:rsidRPr="00BE6AF2">
        <w:t xml:space="preserve">upervisors and </w:t>
      </w:r>
      <w:r>
        <w:t>R</w:t>
      </w:r>
      <w:r w:rsidRPr="00BE6AF2">
        <w:t xml:space="preserve">egional </w:t>
      </w:r>
      <w:r>
        <w:t>F</w:t>
      </w:r>
      <w:r w:rsidRPr="00BE6AF2">
        <w:t>oresters in assembling a complete referral record.  However, Regional OGC attorneys do not handle debarment or suspension matters once they are referred to the</w:t>
      </w:r>
      <w:r>
        <w:t xml:space="preserve"> </w:t>
      </w:r>
      <w:r w:rsidRPr="009D33A5">
        <w:t>Suspending and Debarring Official</w:t>
      </w:r>
      <w:r w:rsidRPr="008353DC">
        <w:t>.</w:t>
      </w:r>
    </w:p>
    <w:p w14:paraId="78DAFCA2" w14:textId="77777777" w:rsidR="008817BE" w:rsidRPr="003E4E45" w:rsidRDefault="008817BE" w:rsidP="008817BE">
      <w:pPr>
        <w:pStyle w:val="Heading3"/>
      </w:pPr>
      <w:bookmarkStart w:id="74" w:name="_Toc66087823"/>
      <w:bookmarkStart w:id="75" w:name="_Toc9419238"/>
      <w:bookmarkStart w:id="76" w:name="_Toc88124163"/>
      <w:r w:rsidRPr="003E4E45">
        <w:t>0</w:t>
      </w:r>
      <w:r>
        <w:t>4.11</w:t>
      </w:r>
      <w:r w:rsidRPr="003E4E45">
        <w:t xml:space="preserve"> </w:t>
      </w:r>
      <w:r>
        <w:t>- Forest Service Suspending and Debarring Official</w:t>
      </w:r>
      <w:bookmarkEnd w:id="74"/>
      <w:bookmarkEnd w:id="75"/>
      <w:bookmarkEnd w:id="76"/>
    </w:p>
    <w:p w14:paraId="041ABEFA" w14:textId="77777777" w:rsidR="008817BE" w:rsidRPr="00BE6AF2" w:rsidRDefault="008817BE" w:rsidP="008817BE">
      <w:pPr>
        <w:spacing w:before="240"/>
      </w:pPr>
      <w:r w:rsidRPr="00BE6AF2">
        <w:t xml:space="preserve">The </w:t>
      </w:r>
      <w:r>
        <w:t xml:space="preserve">non-procurement </w:t>
      </w:r>
      <w:proofErr w:type="gramStart"/>
      <w:r w:rsidRPr="009D33A5">
        <w:t>Suspending</w:t>
      </w:r>
      <w:proofErr w:type="gramEnd"/>
      <w:r w:rsidRPr="009D33A5">
        <w:t xml:space="preserve"> and Debarring Official </w:t>
      </w:r>
      <w:r w:rsidRPr="00BE6AF2">
        <w:t xml:space="preserve">is an unbiased, objective decision maker.  The Official must have no contact with outside parties or Forest Officers, or staff involved in a proceeding, except legal counsel or the Special Assistant to the Official, prior to any informal or factfinding hearings.  The </w:t>
      </w:r>
      <w:r w:rsidRPr="009D33A5">
        <w:t xml:space="preserve">Suspending and Debarring Official </w:t>
      </w:r>
      <w:r w:rsidRPr="00BE6AF2">
        <w:t>may have such contacts if hearings are</w:t>
      </w:r>
      <w:r>
        <w:t xml:space="preserve"> </w:t>
      </w:r>
      <w:r w:rsidRPr="00BE6AF2">
        <w:t xml:space="preserve">requested, or if contacts are required to obtain other information needed to make an appropriate decision concerning debarment or suspension.  </w:t>
      </w:r>
      <w:r>
        <w:t xml:space="preserve">Disclosure of such contacts may be required </w:t>
      </w:r>
      <w:proofErr w:type="gramStart"/>
      <w:r>
        <w:t>in order to</w:t>
      </w:r>
      <w:proofErr w:type="gramEnd"/>
      <w:r>
        <w:t xml:space="preserve"> allow a person who is suspended or proposed for debarment to provide information in response to such contacts.  </w:t>
      </w:r>
      <w:r w:rsidRPr="00BE6AF2">
        <w:t xml:space="preserve">Only the </w:t>
      </w:r>
      <w:r w:rsidRPr="009D33A5">
        <w:t xml:space="preserve">Suspending and Debarring Official </w:t>
      </w:r>
      <w:r w:rsidRPr="00BE6AF2">
        <w:t>has the authority to:</w:t>
      </w:r>
    </w:p>
    <w:p w14:paraId="111D347F" w14:textId="25A252BE" w:rsidR="008817BE" w:rsidRPr="008817BE" w:rsidRDefault="008817BE" w:rsidP="00EF7D52">
      <w:pPr>
        <w:pStyle w:val="ListNumber"/>
        <w:numPr>
          <w:ilvl w:val="0"/>
          <w:numId w:val="12"/>
        </w:numPr>
        <w:ind w:left="720" w:hanging="432"/>
      </w:pPr>
      <w:r w:rsidRPr="008817BE">
        <w:t>Decide whether to debar or suspend based solely on the information contained in the official record.</w:t>
      </w:r>
    </w:p>
    <w:p w14:paraId="28739E0A" w14:textId="0DE5118F" w:rsidR="008817BE" w:rsidRPr="008817BE" w:rsidRDefault="008817BE" w:rsidP="00EF7D52">
      <w:pPr>
        <w:pStyle w:val="ListNumber"/>
        <w:numPr>
          <w:ilvl w:val="0"/>
          <w:numId w:val="12"/>
        </w:numPr>
        <w:ind w:left="720" w:hanging="432"/>
      </w:pPr>
      <w:r w:rsidRPr="008817BE">
        <w:t xml:space="preserve">Decide whether it is in the interest of the Government not to pursue a debarment or suspension action when a cause for such action exists, or </w:t>
      </w:r>
      <w:proofErr w:type="gramStart"/>
      <w:r w:rsidRPr="008817BE">
        <w:t>in spite of</w:t>
      </w:r>
      <w:proofErr w:type="gramEnd"/>
      <w:r w:rsidRPr="008817BE">
        <w:t xml:space="preserve"> the existence of a cause.</w:t>
      </w:r>
    </w:p>
    <w:p w14:paraId="5B9A25E7" w14:textId="6F0F4512" w:rsidR="000A0199" w:rsidRPr="000A0199" w:rsidRDefault="008817BE" w:rsidP="00EF7D52">
      <w:pPr>
        <w:pStyle w:val="ListNumber"/>
        <w:numPr>
          <w:ilvl w:val="0"/>
          <w:numId w:val="12"/>
        </w:numPr>
        <w:ind w:left="720" w:hanging="432"/>
      </w:pPr>
      <w:r w:rsidRPr="00BE6AF2">
        <w:t>Consider and accept, in coordination with prosecuting attorneys, settlement offers, which include debarments or suspension</w:t>
      </w:r>
    </w:p>
    <w:sectPr w:rsidR="000A0199" w:rsidRPr="000A0199" w:rsidSect="00E31419">
      <w:headerReference w:type="default" r:id="rId18"/>
      <w:headerReference w:type="first" r:id="rId19"/>
      <w:footerReference w:type="first" r:id="rId20"/>
      <w:pgSz w:w="12240" w:h="15840"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43B0C" w14:textId="77777777" w:rsidR="00B217D2" w:rsidRDefault="00B217D2">
      <w:r>
        <w:separator/>
      </w:r>
    </w:p>
    <w:p w14:paraId="464A005E" w14:textId="77777777" w:rsidR="00B217D2" w:rsidRDefault="00B217D2"/>
    <w:p w14:paraId="1FFCFB27" w14:textId="77777777" w:rsidR="00B217D2" w:rsidRDefault="00B217D2"/>
  </w:endnote>
  <w:endnote w:type="continuationSeparator" w:id="0">
    <w:p w14:paraId="5E59653A" w14:textId="77777777" w:rsidR="00B217D2" w:rsidRDefault="00B217D2">
      <w:r>
        <w:continuationSeparator/>
      </w:r>
    </w:p>
    <w:p w14:paraId="268D41C1" w14:textId="77777777" w:rsidR="00B217D2" w:rsidRDefault="00B217D2"/>
    <w:p w14:paraId="1420613B" w14:textId="77777777" w:rsidR="00B217D2" w:rsidRDefault="00B21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A85F1" w14:textId="77777777" w:rsidR="00B64B1D" w:rsidRPr="00E31419" w:rsidRDefault="00B64B1D" w:rsidP="00E31419">
    <w:pPr>
      <w:pStyle w:val="Footer"/>
    </w:pPr>
    <w:r w:rsidRPr="00E31419">
      <w:t xml:space="preserve">Page </w:t>
    </w:r>
    <w:r w:rsidRPr="00E31419">
      <w:fldChar w:fldCharType="begin"/>
    </w:r>
    <w:r w:rsidRPr="00E31419">
      <w:instrText xml:space="preserve"> PAGE  \* Arabic  \* MERGEFORMAT </w:instrText>
    </w:r>
    <w:r w:rsidRPr="00E31419">
      <w:fldChar w:fldCharType="separate"/>
    </w:r>
    <w:r w:rsidR="00147501">
      <w:rPr>
        <w:noProof/>
      </w:rPr>
      <w:t>4</w:t>
    </w:r>
    <w:r w:rsidRPr="00E31419">
      <w:fldChar w:fldCharType="end"/>
    </w:r>
    <w:r w:rsidRPr="00E31419">
      <w:t xml:space="preserve"> of </w:t>
    </w:r>
    <w:r w:rsidR="00CB638C">
      <w:rPr>
        <w:noProof/>
      </w:rPr>
      <w:fldChar w:fldCharType="begin"/>
    </w:r>
    <w:r w:rsidR="00CB638C">
      <w:rPr>
        <w:noProof/>
      </w:rPr>
      <w:instrText xml:space="preserve"> NUMPAGES  \* Arabic  \* MERGEFORMAT </w:instrText>
    </w:r>
    <w:r w:rsidR="00CB638C">
      <w:rPr>
        <w:noProof/>
      </w:rPr>
      <w:fldChar w:fldCharType="separate"/>
    </w:r>
    <w:r w:rsidR="00147501">
      <w:rPr>
        <w:noProof/>
      </w:rPr>
      <w:t>4</w:t>
    </w:r>
    <w:r w:rsidR="00CB638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0479549"/>
      <w:docPartObj>
        <w:docPartGallery w:val="Page Numbers (Bottom of Page)"/>
        <w:docPartUnique/>
      </w:docPartObj>
    </w:sdtPr>
    <w:sdtEndPr/>
    <w:sdtContent>
      <w:sdt>
        <w:sdtPr>
          <w:id w:val="-652980878"/>
          <w:docPartObj>
            <w:docPartGallery w:val="Page Numbers (Top of Page)"/>
            <w:docPartUnique/>
          </w:docPartObj>
        </w:sdtPr>
        <w:sdtEndPr/>
        <w:sdtContent>
          <w:bookmarkStart w:id="1" w:name="_MON_1021409839" w:displacedByCustomXml="prev"/>
          <w:bookmarkEnd w:id="1" w:displacedByCustomXml="prev"/>
          <w:p w14:paraId="53CBEA2A" w14:textId="77777777" w:rsidR="00B64B1D" w:rsidRDefault="00B64B1D" w:rsidP="00E31419">
            <w:pPr>
              <w:pStyle w:val="Footer"/>
            </w:pPr>
            <w:r w:rsidRPr="0034236F">
              <w:object w:dxaOrig="672" w:dyaOrig="720" w14:anchorId="5B5C8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DA Forest Service logo" style="width:33.6pt;height:36pt">
                  <v:imagedata r:id="rId1" o:title=""/>
                </v:shape>
                <o:OLEObject Type="Embed" ProgID="Word.Picture.8" ShapeID="_x0000_i1025" DrawAspect="Content" ObjectID="_1698736997" r:id="rId2"/>
              </w:object>
            </w:r>
          </w:p>
          <w:p w14:paraId="50E33808" w14:textId="77777777" w:rsidR="00B64B1D" w:rsidRPr="00802450" w:rsidRDefault="00B64B1D" w:rsidP="00E31419">
            <w:pPr>
              <w:pStyle w:val="Footer"/>
            </w:pPr>
            <w:r w:rsidRPr="00802450">
              <w:t>USDA Forest Service</w:t>
            </w:r>
          </w:p>
          <w:p w14:paraId="37E95E87" w14:textId="77777777" w:rsidR="00B64B1D" w:rsidRPr="002F719C" w:rsidRDefault="00B64B1D" w:rsidP="00E31419">
            <w:pPr>
              <w:pStyle w:val="Footer"/>
            </w:pPr>
            <w:r>
              <w:t xml:space="preserve">Page </w:t>
            </w:r>
            <w:r>
              <w:fldChar w:fldCharType="begin"/>
            </w:r>
            <w:r>
              <w:instrText xml:space="preserve"> PAGE  \* Arabic  \* MERGEFORMAT </w:instrText>
            </w:r>
            <w:r>
              <w:fldChar w:fldCharType="separate"/>
            </w:r>
            <w:r w:rsidR="00147501">
              <w:rPr>
                <w:noProof/>
              </w:rPr>
              <w:t>1</w:t>
            </w:r>
            <w:r>
              <w:fldChar w:fldCharType="end"/>
            </w:r>
            <w:r>
              <w:t xml:space="preserve"> of </w:t>
            </w:r>
            <w:r w:rsidR="00CB638C">
              <w:rPr>
                <w:noProof/>
              </w:rPr>
              <w:fldChar w:fldCharType="begin"/>
            </w:r>
            <w:r w:rsidR="00CB638C">
              <w:rPr>
                <w:noProof/>
              </w:rPr>
              <w:instrText xml:space="preserve"> NUMPAGES  \* Arabic  \* MERGEFORMAT </w:instrText>
            </w:r>
            <w:r w:rsidR="00CB638C">
              <w:rPr>
                <w:noProof/>
              </w:rPr>
              <w:fldChar w:fldCharType="separate"/>
            </w:r>
            <w:r w:rsidR="00147501">
              <w:rPr>
                <w:noProof/>
              </w:rPr>
              <w:t>4</w:t>
            </w:r>
            <w:r w:rsidR="00CB638C">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13212"/>
      <w:docPartObj>
        <w:docPartGallery w:val="Page Numbers (Bottom of Page)"/>
        <w:docPartUnique/>
      </w:docPartObj>
    </w:sdtPr>
    <w:sdtEndPr/>
    <w:sdtContent>
      <w:sdt>
        <w:sdtPr>
          <w:id w:val="1911190946"/>
          <w:docPartObj>
            <w:docPartGallery w:val="Page Numbers (Top of Page)"/>
            <w:docPartUnique/>
          </w:docPartObj>
        </w:sdtPr>
        <w:sdtEndPr/>
        <w:sdtContent>
          <w:p w14:paraId="461CC753" w14:textId="77777777" w:rsidR="00B64B1D" w:rsidRPr="002F719C" w:rsidRDefault="00B64B1D" w:rsidP="00E31419">
            <w:pPr>
              <w:pStyle w:val="Footer"/>
            </w:pPr>
            <w:r>
              <w:t xml:space="preserve">Page </w:t>
            </w:r>
            <w:r>
              <w:fldChar w:fldCharType="begin"/>
            </w:r>
            <w:r>
              <w:instrText xml:space="preserve"> PAGE  \* Arabic  \* MERGEFORMAT </w:instrText>
            </w:r>
            <w:r>
              <w:fldChar w:fldCharType="separate"/>
            </w:r>
            <w:r w:rsidR="0009206E">
              <w:rPr>
                <w:noProof/>
              </w:rPr>
              <w:t>2</w:t>
            </w:r>
            <w:r>
              <w:fldChar w:fldCharType="end"/>
            </w:r>
            <w:r>
              <w:t xml:space="preserve"> of </w:t>
            </w:r>
            <w:r w:rsidR="00CB638C">
              <w:rPr>
                <w:noProof/>
              </w:rPr>
              <w:fldChar w:fldCharType="begin"/>
            </w:r>
            <w:r w:rsidR="00CB638C">
              <w:rPr>
                <w:noProof/>
              </w:rPr>
              <w:instrText xml:space="preserve"> NUMPAGES  \* Arabic  \* MERGEFORMAT </w:instrText>
            </w:r>
            <w:r w:rsidR="00CB638C">
              <w:rPr>
                <w:noProof/>
              </w:rPr>
              <w:fldChar w:fldCharType="separate"/>
            </w:r>
            <w:r w:rsidR="0009206E">
              <w:rPr>
                <w:noProof/>
              </w:rPr>
              <w:t>4</w:t>
            </w:r>
            <w:r w:rsidR="00CB638C">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D9A6C" w14:textId="77777777" w:rsidR="00B217D2" w:rsidRDefault="00B217D2">
      <w:r>
        <w:separator/>
      </w:r>
    </w:p>
    <w:p w14:paraId="2659E26D" w14:textId="77777777" w:rsidR="00B217D2" w:rsidRDefault="00B217D2"/>
    <w:p w14:paraId="6150241F" w14:textId="77777777" w:rsidR="00B217D2" w:rsidRDefault="00B217D2"/>
  </w:footnote>
  <w:footnote w:type="continuationSeparator" w:id="0">
    <w:p w14:paraId="79ABE842" w14:textId="77777777" w:rsidR="00B217D2" w:rsidRDefault="00B217D2">
      <w:r>
        <w:continuationSeparator/>
      </w:r>
    </w:p>
    <w:p w14:paraId="52FA25CF" w14:textId="77777777" w:rsidR="00B217D2" w:rsidRDefault="00B217D2"/>
    <w:p w14:paraId="61895D86" w14:textId="77777777" w:rsidR="00B217D2" w:rsidRDefault="00B21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E04D" w14:textId="77777777" w:rsidR="00B64B1D" w:rsidRDefault="00B64B1D" w:rsidP="00E31419">
    <w:pPr>
      <w:pStyle w:val="Header"/>
    </w:pPr>
    <w:r>
      <w:fldChar w:fldCharType="begin"/>
    </w:r>
    <w:r>
      <w:instrText xml:space="preserve">PAGE  </w:instrText>
    </w:r>
    <w:r>
      <w:fldChar w:fldCharType="end"/>
    </w:r>
  </w:p>
  <w:p w14:paraId="4EA5CCBA" w14:textId="77777777" w:rsidR="00B64B1D" w:rsidRDefault="00B64B1D" w:rsidP="00E31419">
    <w:pPr>
      <w:pStyle w:val="Header"/>
    </w:pPr>
  </w:p>
  <w:p w14:paraId="49ABE4D8" w14:textId="77777777" w:rsidR="00B64B1D" w:rsidRDefault="00B64B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D6CC" w14:textId="77777777" w:rsidR="00B64B1D" w:rsidRDefault="00B64B1D" w:rsidP="00E31419">
    <w:pPr>
      <w:pStyle w:val="Header"/>
    </w:pPr>
    <w:r>
      <w:t>WO AMENDMENT</w:t>
    </w:r>
    <w:r>
      <w:tab/>
      <w:t>1109.12_30</w:t>
    </w:r>
  </w:p>
  <w:p w14:paraId="7E35F86B" w14:textId="77777777" w:rsidR="00B64B1D" w:rsidRDefault="00B64B1D" w:rsidP="00E31419">
    <w:pPr>
      <w:pStyle w:val="Header"/>
    </w:pPr>
    <w:r>
      <w:t xml:space="preserve">EFFECTIVE DATE:  </w:t>
    </w:r>
    <w:r>
      <w:tab/>
    </w:r>
  </w:p>
  <w:p w14:paraId="7788166E" w14:textId="77777777" w:rsidR="00B64B1D" w:rsidRDefault="00B64B1D" w:rsidP="00E31419">
    <w:pPr>
      <w:pStyle w:val="Header"/>
    </w:pPr>
    <w:r>
      <w:t>DURATION:  This amendment is effective until superseded or removed</w:t>
    </w:r>
  </w:p>
  <w:p w14:paraId="3AD17A04" w14:textId="77777777" w:rsidR="00B64B1D" w:rsidRPr="00254434" w:rsidRDefault="00B64B1D" w:rsidP="00E31419">
    <w:pPr>
      <w:pStyle w:val="Header"/>
    </w:pPr>
    <w:proofErr w:type="spellStart"/>
    <w:r>
      <w:t>fsH</w:t>
    </w:r>
    <w:proofErr w:type="spellEnd"/>
    <w:r>
      <w:t xml:space="preserve"> 1109.12 - Directive System Handbook</w:t>
    </w:r>
    <w:r>
      <w:br/>
      <w:t>Chapter 30 - Format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A9274" w14:textId="77777777" w:rsidR="00B64B1D" w:rsidRPr="000A0199" w:rsidRDefault="00B64B1D" w:rsidP="000A0199">
    <w:pPr>
      <w:jc w:val="center"/>
      <w:rPr>
        <w:rFonts w:ascii="Arial" w:hAnsi="Arial" w:cs="Arial"/>
        <w:b/>
        <w:sz w:val="28"/>
        <w:szCs w:val="28"/>
      </w:rPr>
    </w:pPr>
    <w:r w:rsidRPr="000A0199">
      <w:rPr>
        <w:rFonts w:ascii="Arial" w:hAnsi="Arial" w:cs="Arial"/>
        <w:b/>
        <w:sz w:val="28"/>
        <w:szCs w:val="28"/>
      </w:rPr>
      <w:t>Forest Service Handbook</w:t>
    </w:r>
  </w:p>
  <w:p w14:paraId="4F613771" w14:textId="77777777" w:rsidR="00B64B1D" w:rsidRPr="000A0199" w:rsidRDefault="00B64B1D" w:rsidP="000A0199">
    <w:pPr>
      <w:jc w:val="center"/>
      <w:rPr>
        <w:rFonts w:ascii="Arial" w:hAnsi="Arial" w:cs="Arial"/>
        <w:b/>
        <w:sz w:val="28"/>
        <w:szCs w:val="28"/>
      </w:rPr>
    </w:pPr>
    <w:r w:rsidRPr="000A0199">
      <w:rPr>
        <w:rFonts w:ascii="Arial" w:hAnsi="Arial" w:cs="Arial"/>
        <w:b/>
        <w:sz w:val="28"/>
        <w:szCs w:val="28"/>
      </w:rPr>
      <w:t>National Headquarters (Washington Office)</w:t>
    </w:r>
  </w:p>
  <w:p w14:paraId="5F98D8F1" w14:textId="77777777" w:rsidR="00B64B1D" w:rsidRPr="000A0199" w:rsidRDefault="00B64B1D" w:rsidP="000A0199">
    <w:pPr>
      <w:pBdr>
        <w:bottom w:val="single" w:sz="4" w:space="4" w:color="auto"/>
      </w:pBdr>
      <w:jc w:val="center"/>
      <w:rPr>
        <w:rFonts w:ascii="Arial" w:hAnsi="Arial" w:cs="Arial"/>
        <w:b/>
        <w:sz w:val="28"/>
        <w:szCs w:val="28"/>
      </w:rPr>
    </w:pPr>
    <w:r w:rsidRPr="000A0199">
      <w:rPr>
        <w:rFonts w:ascii="Arial" w:hAnsi="Arial" w:cs="Arial"/>
        <w:b/>
        <w:sz w:val="28"/>
        <w:szCs w:val="28"/>
      </w:rPr>
      <w:t>Washington, DC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54EA" w14:textId="7D37F71B" w:rsidR="0009206E" w:rsidRPr="0009206E" w:rsidRDefault="0009206E" w:rsidP="00E31419">
    <w:pPr>
      <w:pStyle w:val="Header"/>
    </w:pPr>
    <w:r w:rsidRPr="0009206E">
      <w:t xml:space="preserve">Forest Service Handbook </w:t>
    </w:r>
    <w:r w:rsidR="008817BE" w:rsidRPr="008817BE">
      <w:t>2409.18a</w:t>
    </w:r>
    <w:r w:rsidRPr="0009206E">
      <w:t xml:space="preserve"> – </w:t>
    </w:r>
    <w:r w:rsidR="008817BE" w:rsidRPr="008817BE">
      <w:t xml:space="preserve">Timber Sale Debarment </w:t>
    </w:r>
    <w:r w:rsidR="008817BE">
      <w:t>a</w:t>
    </w:r>
    <w:r w:rsidR="008817BE" w:rsidRPr="008817BE">
      <w:t>nd Suspension Procedures Handbook</w:t>
    </w:r>
  </w:p>
  <w:p w14:paraId="30206A81" w14:textId="5EA6BBCD" w:rsidR="00B64B1D" w:rsidRPr="0009206E" w:rsidRDefault="008817BE" w:rsidP="00E31419">
    <w:pPr>
      <w:pStyle w:val="Header"/>
    </w:pPr>
    <w:r>
      <w:t>Zero Code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4CC99" w14:textId="77777777" w:rsidR="0009206E" w:rsidRPr="0009206E" w:rsidRDefault="0009206E" w:rsidP="00E31419">
    <w:pPr>
      <w:pStyle w:val="Header"/>
    </w:pPr>
    <w:r w:rsidRPr="0009206E">
      <w:t>Forest Service Handbook XXX – Directive System Handbook</w:t>
    </w:r>
  </w:p>
  <w:p w14:paraId="66F9C213" w14:textId="77777777" w:rsidR="0009206E" w:rsidRPr="0009206E" w:rsidRDefault="0009206E" w:rsidP="00E31419">
    <w:pPr>
      <w:pStyle w:val="Header"/>
    </w:pPr>
    <w:r w:rsidRPr="0009206E">
      <w:t>Chapter X – Title of chapter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BCC8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BCE1ACC"/>
    <w:lvl w:ilvl="0">
      <w:start w:val="1"/>
      <w:numFmt w:val="lowerLetter"/>
      <w:pStyle w:val="ListNumber4"/>
      <w:lvlText w:val="(%1)"/>
      <w:lvlJc w:val="left"/>
      <w:pPr>
        <w:tabs>
          <w:tab w:val="num" w:pos="1440"/>
        </w:tabs>
        <w:ind w:left="1440" w:hanging="360"/>
      </w:pPr>
      <w:rPr>
        <w:rFonts w:hint="default"/>
      </w:rPr>
    </w:lvl>
  </w:abstractNum>
  <w:abstractNum w:abstractNumId="2" w15:restartNumberingAfterBreak="0">
    <w:nsid w:val="FFFFFF7E"/>
    <w:multiLevelType w:val="singleLevel"/>
    <w:tmpl w:val="A69884A2"/>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83"/>
    <w:multiLevelType w:val="singleLevel"/>
    <w:tmpl w:val="0BDE85CE"/>
    <w:lvl w:ilvl="0">
      <w:start w:val="1"/>
      <w:numFmt w:val="bullet"/>
      <w:pStyle w:val="ListBullet2"/>
      <w:lvlText w:val=""/>
      <w:lvlJc w:val="left"/>
      <w:pPr>
        <w:ind w:left="1080" w:hanging="360"/>
      </w:pPr>
      <w:rPr>
        <w:rFonts w:ascii="Wingdings" w:hAnsi="Wingdings" w:hint="default"/>
      </w:rPr>
    </w:lvl>
  </w:abstractNum>
  <w:abstractNum w:abstractNumId="4" w15:restartNumberingAfterBreak="0">
    <w:nsid w:val="FFFFFF89"/>
    <w:multiLevelType w:val="singleLevel"/>
    <w:tmpl w:val="FB18534A"/>
    <w:lvl w:ilvl="0">
      <w:start w:val="1"/>
      <w:numFmt w:val="bullet"/>
      <w:pStyle w:val="ListBullet"/>
      <w:lvlText w:val=""/>
      <w:lvlJc w:val="left"/>
      <w:pPr>
        <w:tabs>
          <w:tab w:val="num" w:pos="3420"/>
        </w:tabs>
        <w:ind w:left="3420" w:hanging="360"/>
      </w:pPr>
      <w:rPr>
        <w:rFonts w:ascii="Symbol" w:hAnsi="Symbol" w:hint="default"/>
      </w:rPr>
    </w:lvl>
  </w:abstractNum>
  <w:abstractNum w:abstractNumId="5" w15:restartNumberingAfterBreak="0">
    <w:nsid w:val="29CC1EE9"/>
    <w:multiLevelType w:val="hybridMultilevel"/>
    <w:tmpl w:val="D0A02848"/>
    <w:lvl w:ilvl="0" w:tplc="8752F04A">
      <w:start w:val="1"/>
      <w:numFmt w:val="lowerLetter"/>
      <w:pStyle w:val="ListNumber2"/>
      <w:lvlText w:val="%1."/>
      <w:lvlJc w:val="left"/>
      <w:pPr>
        <w:ind w:left="720" w:hanging="360"/>
      </w:pPr>
      <w:rPr>
        <w:rFonts w:hint="default"/>
      </w:rPr>
    </w:lvl>
    <w:lvl w:ilvl="1" w:tplc="A15E3D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E1ED7"/>
    <w:multiLevelType w:val="hybridMultilevel"/>
    <w:tmpl w:val="BB18FC64"/>
    <w:lvl w:ilvl="0" w:tplc="D3806B18">
      <w:start w:val="1"/>
      <w:numFmt w:val="decimal"/>
      <w:pStyle w:val="ListNumber"/>
      <w:lvlText w:val="%1."/>
      <w:lvlJc w:val="left"/>
      <w:pPr>
        <w:ind w:left="360" w:hanging="72"/>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3A5"/>
    <w:rsid w:val="00002BC7"/>
    <w:rsid w:val="00017BA5"/>
    <w:rsid w:val="00021AED"/>
    <w:rsid w:val="00040940"/>
    <w:rsid w:val="00044264"/>
    <w:rsid w:val="00057515"/>
    <w:rsid w:val="00057774"/>
    <w:rsid w:val="000664A3"/>
    <w:rsid w:val="000746E1"/>
    <w:rsid w:val="0007565D"/>
    <w:rsid w:val="00077E99"/>
    <w:rsid w:val="00085F09"/>
    <w:rsid w:val="0009206E"/>
    <w:rsid w:val="00097F4B"/>
    <w:rsid w:val="000A0199"/>
    <w:rsid w:val="000A0268"/>
    <w:rsid w:val="000A4D2B"/>
    <w:rsid w:val="000A58FA"/>
    <w:rsid w:val="000A6479"/>
    <w:rsid w:val="000B7805"/>
    <w:rsid w:val="000C1053"/>
    <w:rsid w:val="000D6CE5"/>
    <w:rsid w:val="000D7800"/>
    <w:rsid w:val="000D7F4E"/>
    <w:rsid w:val="000E29BA"/>
    <w:rsid w:val="000F4989"/>
    <w:rsid w:val="001062B0"/>
    <w:rsid w:val="00117F1F"/>
    <w:rsid w:val="0014167B"/>
    <w:rsid w:val="0014403D"/>
    <w:rsid w:val="00147501"/>
    <w:rsid w:val="00154342"/>
    <w:rsid w:val="00156E54"/>
    <w:rsid w:val="00160A3D"/>
    <w:rsid w:val="00160E9D"/>
    <w:rsid w:val="00161F4F"/>
    <w:rsid w:val="00162C59"/>
    <w:rsid w:val="00162D4F"/>
    <w:rsid w:val="00172754"/>
    <w:rsid w:val="0018323C"/>
    <w:rsid w:val="00186193"/>
    <w:rsid w:val="0019023A"/>
    <w:rsid w:val="001A05B4"/>
    <w:rsid w:val="001A4F63"/>
    <w:rsid w:val="001B3233"/>
    <w:rsid w:val="001C1A85"/>
    <w:rsid w:val="001C5578"/>
    <w:rsid w:val="001C5E54"/>
    <w:rsid w:val="001D098F"/>
    <w:rsid w:val="001D739A"/>
    <w:rsid w:val="001E61E0"/>
    <w:rsid w:val="002044C5"/>
    <w:rsid w:val="00206354"/>
    <w:rsid w:val="002130E4"/>
    <w:rsid w:val="002224DF"/>
    <w:rsid w:val="00222E96"/>
    <w:rsid w:val="00237D48"/>
    <w:rsid w:val="002501EC"/>
    <w:rsid w:val="00250223"/>
    <w:rsid w:val="00254434"/>
    <w:rsid w:val="00261160"/>
    <w:rsid w:val="002617D4"/>
    <w:rsid w:val="0026447B"/>
    <w:rsid w:val="002717F5"/>
    <w:rsid w:val="00277787"/>
    <w:rsid w:val="00282CA2"/>
    <w:rsid w:val="00284668"/>
    <w:rsid w:val="00284DCE"/>
    <w:rsid w:val="002B7354"/>
    <w:rsid w:val="002C3ED2"/>
    <w:rsid w:val="002C7EBA"/>
    <w:rsid w:val="002D0F33"/>
    <w:rsid w:val="002D179E"/>
    <w:rsid w:val="002D252E"/>
    <w:rsid w:val="002D7E35"/>
    <w:rsid w:val="002E11D9"/>
    <w:rsid w:val="002E7C96"/>
    <w:rsid w:val="002F11FD"/>
    <w:rsid w:val="002F24F3"/>
    <w:rsid w:val="002F719C"/>
    <w:rsid w:val="00304860"/>
    <w:rsid w:val="00307350"/>
    <w:rsid w:val="00316D9E"/>
    <w:rsid w:val="00322257"/>
    <w:rsid w:val="00326336"/>
    <w:rsid w:val="00335D00"/>
    <w:rsid w:val="00340032"/>
    <w:rsid w:val="0034191B"/>
    <w:rsid w:val="0034236F"/>
    <w:rsid w:val="00350BBD"/>
    <w:rsid w:val="003547B3"/>
    <w:rsid w:val="00360663"/>
    <w:rsid w:val="00375816"/>
    <w:rsid w:val="0037595F"/>
    <w:rsid w:val="00380AE0"/>
    <w:rsid w:val="00392B71"/>
    <w:rsid w:val="00394CE8"/>
    <w:rsid w:val="00395D10"/>
    <w:rsid w:val="003A1D2D"/>
    <w:rsid w:val="003C504D"/>
    <w:rsid w:val="003D0BCB"/>
    <w:rsid w:val="003D3452"/>
    <w:rsid w:val="003E5322"/>
    <w:rsid w:val="003E7E8F"/>
    <w:rsid w:val="003F4D50"/>
    <w:rsid w:val="0040252B"/>
    <w:rsid w:val="00431A3C"/>
    <w:rsid w:val="0043396A"/>
    <w:rsid w:val="00447608"/>
    <w:rsid w:val="00453275"/>
    <w:rsid w:val="00463749"/>
    <w:rsid w:val="004730E4"/>
    <w:rsid w:val="00475631"/>
    <w:rsid w:val="004769A5"/>
    <w:rsid w:val="00490AC6"/>
    <w:rsid w:val="0049226C"/>
    <w:rsid w:val="004A5722"/>
    <w:rsid w:val="004B34BF"/>
    <w:rsid w:val="004B4F00"/>
    <w:rsid w:val="004C0819"/>
    <w:rsid w:val="004C4955"/>
    <w:rsid w:val="004C601D"/>
    <w:rsid w:val="004C78FD"/>
    <w:rsid w:val="004D31E3"/>
    <w:rsid w:val="004D3B89"/>
    <w:rsid w:val="004E4D22"/>
    <w:rsid w:val="00501581"/>
    <w:rsid w:val="0051399B"/>
    <w:rsid w:val="00514017"/>
    <w:rsid w:val="0051614B"/>
    <w:rsid w:val="0051787A"/>
    <w:rsid w:val="00525C30"/>
    <w:rsid w:val="005404EE"/>
    <w:rsid w:val="00540905"/>
    <w:rsid w:val="005456B1"/>
    <w:rsid w:val="00545F00"/>
    <w:rsid w:val="00554C77"/>
    <w:rsid w:val="00557551"/>
    <w:rsid w:val="005625D2"/>
    <w:rsid w:val="005628D9"/>
    <w:rsid w:val="005646A3"/>
    <w:rsid w:val="005736A2"/>
    <w:rsid w:val="00574A7D"/>
    <w:rsid w:val="0058567B"/>
    <w:rsid w:val="005877FE"/>
    <w:rsid w:val="00590D38"/>
    <w:rsid w:val="00591F8F"/>
    <w:rsid w:val="005A7F7D"/>
    <w:rsid w:val="005D33FA"/>
    <w:rsid w:val="005E4CF9"/>
    <w:rsid w:val="005F3F79"/>
    <w:rsid w:val="005F46C0"/>
    <w:rsid w:val="00602D4E"/>
    <w:rsid w:val="00616F18"/>
    <w:rsid w:val="006267BF"/>
    <w:rsid w:val="0064302A"/>
    <w:rsid w:val="006438EE"/>
    <w:rsid w:val="00646BD4"/>
    <w:rsid w:val="0065074B"/>
    <w:rsid w:val="00660860"/>
    <w:rsid w:val="00662E9E"/>
    <w:rsid w:val="006640F3"/>
    <w:rsid w:val="00672BDE"/>
    <w:rsid w:val="006938AA"/>
    <w:rsid w:val="006A056C"/>
    <w:rsid w:val="006B57D4"/>
    <w:rsid w:val="006C1B34"/>
    <w:rsid w:val="006D6892"/>
    <w:rsid w:val="006E4D3F"/>
    <w:rsid w:val="006F27FB"/>
    <w:rsid w:val="006F2E42"/>
    <w:rsid w:val="006F5F6B"/>
    <w:rsid w:val="00704BC5"/>
    <w:rsid w:val="0071046E"/>
    <w:rsid w:val="00710E1F"/>
    <w:rsid w:val="007143EF"/>
    <w:rsid w:val="00715BCE"/>
    <w:rsid w:val="00717DB2"/>
    <w:rsid w:val="00723141"/>
    <w:rsid w:val="00723652"/>
    <w:rsid w:val="00731F59"/>
    <w:rsid w:val="007331C8"/>
    <w:rsid w:val="007339C7"/>
    <w:rsid w:val="00733A06"/>
    <w:rsid w:val="00734C28"/>
    <w:rsid w:val="00752DBC"/>
    <w:rsid w:val="007562E7"/>
    <w:rsid w:val="00756B23"/>
    <w:rsid w:val="007604AC"/>
    <w:rsid w:val="00764BA9"/>
    <w:rsid w:val="007711E5"/>
    <w:rsid w:val="007751B2"/>
    <w:rsid w:val="0077551B"/>
    <w:rsid w:val="0078323B"/>
    <w:rsid w:val="00786D1B"/>
    <w:rsid w:val="00787C42"/>
    <w:rsid w:val="00794A05"/>
    <w:rsid w:val="007A1F1A"/>
    <w:rsid w:val="007A2536"/>
    <w:rsid w:val="007C0066"/>
    <w:rsid w:val="007D0C1B"/>
    <w:rsid w:val="007D6E70"/>
    <w:rsid w:val="007E561B"/>
    <w:rsid w:val="007F2FCC"/>
    <w:rsid w:val="00802450"/>
    <w:rsid w:val="00806913"/>
    <w:rsid w:val="0080773F"/>
    <w:rsid w:val="00810520"/>
    <w:rsid w:val="00812DC9"/>
    <w:rsid w:val="0081662E"/>
    <w:rsid w:val="00821793"/>
    <w:rsid w:val="00821F48"/>
    <w:rsid w:val="008331AB"/>
    <w:rsid w:val="00834CAC"/>
    <w:rsid w:val="008368FE"/>
    <w:rsid w:val="00836B57"/>
    <w:rsid w:val="008401F7"/>
    <w:rsid w:val="008472AA"/>
    <w:rsid w:val="00852E6D"/>
    <w:rsid w:val="0086749C"/>
    <w:rsid w:val="00873507"/>
    <w:rsid w:val="008817BE"/>
    <w:rsid w:val="00883578"/>
    <w:rsid w:val="008854A1"/>
    <w:rsid w:val="008878F2"/>
    <w:rsid w:val="008A28E9"/>
    <w:rsid w:val="008A2D59"/>
    <w:rsid w:val="008A35D3"/>
    <w:rsid w:val="008A437E"/>
    <w:rsid w:val="008A5238"/>
    <w:rsid w:val="008A645C"/>
    <w:rsid w:val="008A6D3E"/>
    <w:rsid w:val="008B4FFC"/>
    <w:rsid w:val="008F0550"/>
    <w:rsid w:val="008F2676"/>
    <w:rsid w:val="008F2FC9"/>
    <w:rsid w:val="008F59B1"/>
    <w:rsid w:val="008F64CF"/>
    <w:rsid w:val="00905092"/>
    <w:rsid w:val="00907CF2"/>
    <w:rsid w:val="00920C75"/>
    <w:rsid w:val="009220B6"/>
    <w:rsid w:val="009261C3"/>
    <w:rsid w:val="00927293"/>
    <w:rsid w:val="009329EF"/>
    <w:rsid w:val="0093397B"/>
    <w:rsid w:val="009362F1"/>
    <w:rsid w:val="009378B7"/>
    <w:rsid w:val="00940DC5"/>
    <w:rsid w:val="0094489B"/>
    <w:rsid w:val="00954303"/>
    <w:rsid w:val="009553EF"/>
    <w:rsid w:val="00960F38"/>
    <w:rsid w:val="0096216A"/>
    <w:rsid w:val="009704FB"/>
    <w:rsid w:val="0097091F"/>
    <w:rsid w:val="00970F36"/>
    <w:rsid w:val="00971FA6"/>
    <w:rsid w:val="009762E5"/>
    <w:rsid w:val="00983FEC"/>
    <w:rsid w:val="009B0B59"/>
    <w:rsid w:val="009B2135"/>
    <w:rsid w:val="009B2A51"/>
    <w:rsid w:val="009D2489"/>
    <w:rsid w:val="009E2182"/>
    <w:rsid w:val="009E4FBA"/>
    <w:rsid w:val="009E612D"/>
    <w:rsid w:val="009F15A4"/>
    <w:rsid w:val="009F3E8A"/>
    <w:rsid w:val="009F66B5"/>
    <w:rsid w:val="00A01DBA"/>
    <w:rsid w:val="00A15E75"/>
    <w:rsid w:val="00A2362F"/>
    <w:rsid w:val="00A33852"/>
    <w:rsid w:val="00A416AA"/>
    <w:rsid w:val="00A44F8D"/>
    <w:rsid w:val="00A46FE0"/>
    <w:rsid w:val="00A510EB"/>
    <w:rsid w:val="00A5341F"/>
    <w:rsid w:val="00A573FF"/>
    <w:rsid w:val="00A63A97"/>
    <w:rsid w:val="00A6609E"/>
    <w:rsid w:val="00A702EB"/>
    <w:rsid w:val="00A86B90"/>
    <w:rsid w:val="00A9146E"/>
    <w:rsid w:val="00A92E0C"/>
    <w:rsid w:val="00A93C66"/>
    <w:rsid w:val="00A95952"/>
    <w:rsid w:val="00AC351B"/>
    <w:rsid w:val="00AC5CC6"/>
    <w:rsid w:val="00AC703F"/>
    <w:rsid w:val="00AC763B"/>
    <w:rsid w:val="00AD0549"/>
    <w:rsid w:val="00AD1306"/>
    <w:rsid w:val="00AD649A"/>
    <w:rsid w:val="00AE547D"/>
    <w:rsid w:val="00AF0CF8"/>
    <w:rsid w:val="00AF3EF5"/>
    <w:rsid w:val="00AF6308"/>
    <w:rsid w:val="00B13E70"/>
    <w:rsid w:val="00B1486B"/>
    <w:rsid w:val="00B217D2"/>
    <w:rsid w:val="00B2531B"/>
    <w:rsid w:val="00B263F7"/>
    <w:rsid w:val="00B3340B"/>
    <w:rsid w:val="00B3485F"/>
    <w:rsid w:val="00B42135"/>
    <w:rsid w:val="00B42298"/>
    <w:rsid w:val="00B42B0B"/>
    <w:rsid w:val="00B42C74"/>
    <w:rsid w:val="00B446CF"/>
    <w:rsid w:val="00B47598"/>
    <w:rsid w:val="00B56D98"/>
    <w:rsid w:val="00B6467C"/>
    <w:rsid w:val="00B64B1D"/>
    <w:rsid w:val="00B75A57"/>
    <w:rsid w:val="00B8332E"/>
    <w:rsid w:val="00B83495"/>
    <w:rsid w:val="00B957EA"/>
    <w:rsid w:val="00BA188F"/>
    <w:rsid w:val="00BA2AD2"/>
    <w:rsid w:val="00BB0F81"/>
    <w:rsid w:val="00BB1682"/>
    <w:rsid w:val="00BB5963"/>
    <w:rsid w:val="00BB5D6D"/>
    <w:rsid w:val="00BB79B4"/>
    <w:rsid w:val="00BC014D"/>
    <w:rsid w:val="00BC3610"/>
    <w:rsid w:val="00BE0CDF"/>
    <w:rsid w:val="00BE248F"/>
    <w:rsid w:val="00BE4107"/>
    <w:rsid w:val="00BE4563"/>
    <w:rsid w:val="00BE5395"/>
    <w:rsid w:val="00BF3238"/>
    <w:rsid w:val="00BF5BBD"/>
    <w:rsid w:val="00BF6C5D"/>
    <w:rsid w:val="00C01401"/>
    <w:rsid w:val="00C02C04"/>
    <w:rsid w:val="00C106CF"/>
    <w:rsid w:val="00C14481"/>
    <w:rsid w:val="00C14A8D"/>
    <w:rsid w:val="00C252F4"/>
    <w:rsid w:val="00C347BA"/>
    <w:rsid w:val="00C37154"/>
    <w:rsid w:val="00C374A4"/>
    <w:rsid w:val="00C452B9"/>
    <w:rsid w:val="00C56975"/>
    <w:rsid w:val="00C67CD4"/>
    <w:rsid w:val="00C7193A"/>
    <w:rsid w:val="00C723DA"/>
    <w:rsid w:val="00C72D05"/>
    <w:rsid w:val="00C73BE8"/>
    <w:rsid w:val="00C75561"/>
    <w:rsid w:val="00C7642C"/>
    <w:rsid w:val="00C77BE0"/>
    <w:rsid w:val="00C809FF"/>
    <w:rsid w:val="00C842DB"/>
    <w:rsid w:val="00CA75A3"/>
    <w:rsid w:val="00CB5AA0"/>
    <w:rsid w:val="00CB638C"/>
    <w:rsid w:val="00CC237C"/>
    <w:rsid w:val="00CD5C10"/>
    <w:rsid w:val="00CE7AC4"/>
    <w:rsid w:val="00CF45F9"/>
    <w:rsid w:val="00CF7407"/>
    <w:rsid w:val="00D07FCC"/>
    <w:rsid w:val="00D10673"/>
    <w:rsid w:val="00D10E2A"/>
    <w:rsid w:val="00D176BC"/>
    <w:rsid w:val="00D21E19"/>
    <w:rsid w:val="00D35270"/>
    <w:rsid w:val="00D52684"/>
    <w:rsid w:val="00D53869"/>
    <w:rsid w:val="00D56FFA"/>
    <w:rsid w:val="00D57462"/>
    <w:rsid w:val="00D76A54"/>
    <w:rsid w:val="00D963A5"/>
    <w:rsid w:val="00DA4F7A"/>
    <w:rsid w:val="00DB05C7"/>
    <w:rsid w:val="00DB0D57"/>
    <w:rsid w:val="00DB36CF"/>
    <w:rsid w:val="00DB5638"/>
    <w:rsid w:val="00DC2DC3"/>
    <w:rsid w:val="00DC3858"/>
    <w:rsid w:val="00DC3B42"/>
    <w:rsid w:val="00DC6B93"/>
    <w:rsid w:val="00DD35FF"/>
    <w:rsid w:val="00DD3C27"/>
    <w:rsid w:val="00DD471A"/>
    <w:rsid w:val="00DD4DD0"/>
    <w:rsid w:val="00DE0FDD"/>
    <w:rsid w:val="00DE3623"/>
    <w:rsid w:val="00DF2C7F"/>
    <w:rsid w:val="00DF4BDC"/>
    <w:rsid w:val="00E02F02"/>
    <w:rsid w:val="00E039D3"/>
    <w:rsid w:val="00E05458"/>
    <w:rsid w:val="00E163A4"/>
    <w:rsid w:val="00E1722E"/>
    <w:rsid w:val="00E2678C"/>
    <w:rsid w:val="00E31419"/>
    <w:rsid w:val="00E5524B"/>
    <w:rsid w:val="00E5695D"/>
    <w:rsid w:val="00E639EC"/>
    <w:rsid w:val="00E6420F"/>
    <w:rsid w:val="00E65082"/>
    <w:rsid w:val="00E710C7"/>
    <w:rsid w:val="00E71CB3"/>
    <w:rsid w:val="00E774F9"/>
    <w:rsid w:val="00E8054A"/>
    <w:rsid w:val="00E80790"/>
    <w:rsid w:val="00E937C8"/>
    <w:rsid w:val="00E955B7"/>
    <w:rsid w:val="00E97013"/>
    <w:rsid w:val="00EA0417"/>
    <w:rsid w:val="00EA28D0"/>
    <w:rsid w:val="00EA47D4"/>
    <w:rsid w:val="00EA4CF0"/>
    <w:rsid w:val="00EB1C64"/>
    <w:rsid w:val="00EC50E3"/>
    <w:rsid w:val="00EC5AAD"/>
    <w:rsid w:val="00ED09AA"/>
    <w:rsid w:val="00ED2EAF"/>
    <w:rsid w:val="00ED4CA0"/>
    <w:rsid w:val="00ED6870"/>
    <w:rsid w:val="00ED7821"/>
    <w:rsid w:val="00EF4B24"/>
    <w:rsid w:val="00EF7D52"/>
    <w:rsid w:val="00F100FA"/>
    <w:rsid w:val="00F257D4"/>
    <w:rsid w:val="00F4277D"/>
    <w:rsid w:val="00F525F2"/>
    <w:rsid w:val="00F52BDA"/>
    <w:rsid w:val="00F61634"/>
    <w:rsid w:val="00F64174"/>
    <w:rsid w:val="00F64226"/>
    <w:rsid w:val="00F77DE0"/>
    <w:rsid w:val="00F811F4"/>
    <w:rsid w:val="00F8388F"/>
    <w:rsid w:val="00FA11AD"/>
    <w:rsid w:val="00FA22E5"/>
    <w:rsid w:val="00FA2988"/>
    <w:rsid w:val="00FB2258"/>
    <w:rsid w:val="00FB566A"/>
    <w:rsid w:val="00FD04DA"/>
    <w:rsid w:val="00FD738E"/>
    <w:rsid w:val="00FE0EAA"/>
    <w:rsid w:val="00FF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1725A"/>
  <w15:docId w15:val="{30499D3F-72FE-4464-AAB1-4E3FD747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C7"/>
    <w:rPr>
      <w:sz w:val="24"/>
      <w:szCs w:val="24"/>
    </w:rPr>
  </w:style>
  <w:style w:type="paragraph" w:styleId="Heading1">
    <w:name w:val="heading 1"/>
    <w:basedOn w:val="Normal"/>
    <w:next w:val="Normal"/>
    <w:link w:val="Heading1Char"/>
    <w:qFormat/>
    <w:rsid w:val="00E710C7"/>
    <w:pPr>
      <w:spacing w:before="360" w:after="360"/>
      <w:jc w:val="center"/>
      <w:outlineLvl w:val="0"/>
    </w:pPr>
    <w:rPr>
      <w:rFonts w:ascii="Arial" w:hAnsi="Arial"/>
      <w:b/>
    </w:rPr>
  </w:style>
  <w:style w:type="paragraph" w:styleId="Heading2">
    <w:name w:val="heading 2"/>
    <w:basedOn w:val="Normal"/>
    <w:next w:val="Normal"/>
    <w:qFormat/>
    <w:rsid w:val="00017BA5"/>
    <w:pPr>
      <w:keepNext/>
      <w:spacing w:before="240" w:after="120"/>
      <w:outlineLvl w:val="1"/>
    </w:pPr>
    <w:rPr>
      <w:rFonts w:ascii="Arial" w:hAnsi="Arial" w:cs="Arial"/>
      <w:b/>
      <w:bCs/>
      <w:iCs/>
      <w:sz w:val="28"/>
      <w:szCs w:val="28"/>
    </w:rPr>
  </w:style>
  <w:style w:type="paragraph" w:styleId="Heading3">
    <w:name w:val="heading 3"/>
    <w:basedOn w:val="Normal"/>
    <w:next w:val="BodyText"/>
    <w:qFormat/>
    <w:rsid w:val="00BF6C5D"/>
    <w:pPr>
      <w:keepNext/>
      <w:spacing w:before="360" w:after="120"/>
      <w:outlineLvl w:val="2"/>
    </w:pPr>
    <w:rPr>
      <w:rFonts w:ascii="Arial" w:hAnsi="Arial" w:cs="Arial"/>
      <w:b/>
      <w:bCs/>
    </w:rPr>
  </w:style>
  <w:style w:type="paragraph" w:styleId="Heading4">
    <w:name w:val="heading 4"/>
    <w:basedOn w:val="Normal"/>
    <w:next w:val="BodyText"/>
    <w:link w:val="Heading4Char"/>
    <w:uiPriority w:val="9"/>
    <w:unhideWhenUsed/>
    <w:qFormat/>
    <w:rsid w:val="00BF6C5D"/>
    <w:pPr>
      <w:keepNext/>
      <w:keepLines/>
      <w:spacing w:before="360" w:after="120"/>
      <w:outlineLvl w:val="3"/>
    </w:pPr>
    <w:rPr>
      <w:rFonts w:ascii="Arial" w:eastAsiaTheme="majorEastAsia" w:hAnsi="Arial" w:cstheme="majorBidi"/>
      <w:b/>
      <w:iCs/>
      <w:sz w:val="22"/>
    </w:rPr>
  </w:style>
  <w:style w:type="paragraph" w:styleId="Heading5">
    <w:name w:val="heading 5"/>
    <w:basedOn w:val="Heading4"/>
    <w:next w:val="Normal"/>
    <w:link w:val="Heading5Char"/>
    <w:uiPriority w:val="9"/>
    <w:unhideWhenUsed/>
    <w:qFormat/>
    <w:rsid w:val="00BF6C5D"/>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F6C5D"/>
    <w:rPr>
      <w:rFonts w:ascii="Arial" w:eastAsiaTheme="majorEastAsia" w:hAnsi="Arial" w:cstheme="majorBidi"/>
      <w:b/>
      <w:iCs/>
      <w:sz w:val="22"/>
      <w:szCs w:val="24"/>
    </w:rPr>
  </w:style>
  <w:style w:type="character" w:customStyle="1" w:styleId="Heading5Char">
    <w:name w:val="Heading 5 Char"/>
    <w:basedOn w:val="DefaultParagraphFont"/>
    <w:link w:val="Heading5"/>
    <w:uiPriority w:val="9"/>
    <w:rsid w:val="00BF6C5D"/>
    <w:rPr>
      <w:rFonts w:ascii="Arial" w:eastAsiaTheme="majorEastAsia" w:hAnsi="Arial" w:cstheme="majorBidi"/>
      <w:b/>
      <w:iCs/>
      <w:sz w:val="22"/>
      <w:szCs w:val="24"/>
    </w:rPr>
  </w:style>
  <w:style w:type="paragraph" w:customStyle="1" w:styleId="TOCTitle">
    <w:name w:val="TOC Title"/>
    <w:basedOn w:val="Normal"/>
    <w:next w:val="BodyText"/>
    <w:qFormat/>
    <w:rsid w:val="00F8388F"/>
    <w:pPr>
      <w:spacing w:before="360" w:after="120"/>
      <w:jc w:val="center"/>
    </w:pPr>
    <w:rPr>
      <w:rFonts w:ascii="Arial" w:hAnsi="Arial" w:cs="Arial"/>
      <w:b/>
      <w:bCs/>
      <w:sz w:val="28"/>
      <w:szCs w:val="28"/>
    </w:rPr>
  </w:style>
  <w:style w:type="paragraph" w:styleId="Header">
    <w:name w:val="header"/>
    <w:basedOn w:val="Normal"/>
    <w:link w:val="HeaderChar"/>
    <w:rsid w:val="00E31419"/>
    <w:pPr>
      <w:tabs>
        <w:tab w:val="center" w:pos="4320"/>
        <w:tab w:val="right" w:pos="8640"/>
      </w:tabs>
      <w:spacing w:after="240"/>
      <w:contextualSpacing/>
      <w:jc w:val="center"/>
    </w:pPr>
    <w:rPr>
      <w:rFonts w:ascii="Arial" w:hAnsi="Arial"/>
      <w:sz w:val="20"/>
      <w:szCs w:val="20"/>
    </w:rPr>
  </w:style>
  <w:style w:type="character" w:customStyle="1" w:styleId="HeaderChar">
    <w:name w:val="Header Char"/>
    <w:basedOn w:val="DefaultParagraphFont"/>
    <w:link w:val="Header"/>
    <w:rsid w:val="00E31419"/>
    <w:rPr>
      <w:rFonts w:ascii="Arial" w:hAnsi="Arial"/>
    </w:rPr>
  </w:style>
  <w:style w:type="paragraph" w:customStyle="1" w:styleId="Exhibit">
    <w:name w:val="Exhibit"/>
    <w:basedOn w:val="Normal"/>
    <w:next w:val="Normal"/>
    <w:rsid w:val="00E31419"/>
    <w:pPr>
      <w:spacing w:before="480" w:after="200"/>
      <w:jc w:val="center"/>
    </w:pPr>
    <w:rPr>
      <w:rFonts w:ascii="Arial" w:hAnsi="Arial" w:cs="Arial"/>
      <w:b/>
    </w:rPr>
  </w:style>
  <w:style w:type="paragraph" w:customStyle="1" w:styleId="Quotation">
    <w:name w:val="Quotation"/>
    <w:basedOn w:val="Normal"/>
    <w:next w:val="BodyText"/>
    <w:rsid w:val="00E8054A"/>
    <w:pPr>
      <w:spacing w:before="120" w:after="240"/>
      <w:ind w:left="1080" w:right="1080"/>
    </w:pPr>
    <w:rPr>
      <w:b/>
    </w:rPr>
  </w:style>
  <w:style w:type="paragraph" w:styleId="Caption">
    <w:name w:val="caption"/>
    <w:basedOn w:val="Normal"/>
    <w:next w:val="Normal"/>
    <w:qFormat/>
    <w:rsid w:val="00CF7407"/>
    <w:pPr>
      <w:spacing w:before="360" w:after="40"/>
    </w:pPr>
    <w:rPr>
      <w:rFonts w:ascii="Arial" w:hAnsi="Arial"/>
      <w:bCs/>
      <w:sz w:val="22"/>
      <w:szCs w:val="22"/>
    </w:rPr>
  </w:style>
  <w:style w:type="paragraph" w:styleId="Footer">
    <w:name w:val="footer"/>
    <w:basedOn w:val="Normal"/>
    <w:link w:val="FooterChar"/>
    <w:uiPriority w:val="99"/>
    <w:rsid w:val="00E31419"/>
    <w:pPr>
      <w:tabs>
        <w:tab w:val="center" w:pos="4320"/>
        <w:tab w:val="left" w:pos="7515"/>
        <w:tab w:val="right" w:pos="8640"/>
        <w:tab w:val="right" w:pos="9360"/>
      </w:tabs>
      <w:jc w:val="center"/>
    </w:pPr>
    <w:rPr>
      <w:rFonts w:ascii="Arial" w:hAnsi="Arial" w:cs="Arial"/>
      <w:sz w:val="20"/>
      <w:szCs w:val="20"/>
    </w:rPr>
  </w:style>
  <w:style w:type="character" w:customStyle="1" w:styleId="FooterChar">
    <w:name w:val="Footer Char"/>
    <w:basedOn w:val="DefaultParagraphFont"/>
    <w:link w:val="Footer"/>
    <w:uiPriority w:val="99"/>
    <w:rsid w:val="00E31419"/>
    <w:rPr>
      <w:rFonts w:ascii="Arial" w:hAnsi="Arial" w:cs="Arial"/>
    </w:rPr>
  </w:style>
  <w:style w:type="paragraph" w:styleId="TOC1">
    <w:name w:val="toc 1"/>
    <w:basedOn w:val="Normal"/>
    <w:next w:val="Normal"/>
    <w:autoRedefine/>
    <w:uiPriority w:val="39"/>
    <w:rsid w:val="00085F09"/>
    <w:pPr>
      <w:tabs>
        <w:tab w:val="right" w:leader="dot" w:pos="9350"/>
      </w:tabs>
      <w:spacing w:before="120"/>
      <w:ind w:left="720" w:hanging="720"/>
    </w:pPr>
    <w:rPr>
      <w:b/>
    </w:rPr>
  </w:style>
  <w:style w:type="paragraph" w:styleId="TOC2">
    <w:name w:val="toc 2"/>
    <w:basedOn w:val="Normal"/>
    <w:next w:val="Normal"/>
    <w:autoRedefine/>
    <w:uiPriority w:val="39"/>
    <w:rsid w:val="00085F09"/>
    <w:pPr>
      <w:tabs>
        <w:tab w:val="right" w:leader="dot" w:pos="9350"/>
      </w:tabs>
      <w:spacing w:before="60"/>
      <w:ind w:left="965" w:hanging="720"/>
    </w:pPr>
  </w:style>
  <w:style w:type="paragraph" w:styleId="TOC3">
    <w:name w:val="toc 3"/>
    <w:basedOn w:val="Normal"/>
    <w:next w:val="Normal"/>
    <w:autoRedefine/>
    <w:uiPriority w:val="39"/>
    <w:rsid w:val="00085F09"/>
    <w:pPr>
      <w:spacing w:before="60"/>
      <w:ind w:left="1195" w:hanging="720"/>
    </w:pPr>
  </w:style>
  <w:style w:type="character" w:styleId="Hyperlink">
    <w:name w:val="Hyperlink"/>
    <w:basedOn w:val="DefaultParagraphFont"/>
    <w:uiPriority w:val="99"/>
    <w:rsid w:val="003547B3"/>
    <w:rPr>
      <w:color w:val="0000FF"/>
      <w:u w:val="single"/>
    </w:rPr>
  </w:style>
  <w:style w:type="paragraph" w:styleId="BodyText">
    <w:name w:val="Body Text"/>
    <w:basedOn w:val="Normal"/>
    <w:link w:val="BodyTextChar"/>
    <w:uiPriority w:val="99"/>
    <w:unhideWhenUsed/>
    <w:rsid w:val="0034191B"/>
    <w:pPr>
      <w:spacing w:after="200" w:line="280" w:lineRule="exact"/>
    </w:pPr>
  </w:style>
  <w:style w:type="character" w:customStyle="1" w:styleId="BodyTextChar">
    <w:name w:val="Body Text Char"/>
    <w:basedOn w:val="DefaultParagraphFont"/>
    <w:link w:val="BodyText"/>
    <w:uiPriority w:val="99"/>
    <w:rsid w:val="0034191B"/>
    <w:rPr>
      <w:sz w:val="24"/>
      <w:szCs w:val="24"/>
    </w:rPr>
  </w:style>
  <w:style w:type="paragraph" w:styleId="ListBullet">
    <w:name w:val="List Bullet"/>
    <w:basedOn w:val="Normal"/>
    <w:uiPriority w:val="99"/>
    <w:unhideWhenUsed/>
    <w:rsid w:val="007562E7"/>
    <w:pPr>
      <w:numPr>
        <w:numId w:val="1"/>
      </w:numPr>
      <w:tabs>
        <w:tab w:val="clear" w:pos="3420"/>
        <w:tab w:val="num" w:pos="360"/>
      </w:tabs>
      <w:spacing w:after="200" w:line="280" w:lineRule="exact"/>
      <w:ind w:left="648"/>
    </w:pPr>
  </w:style>
  <w:style w:type="paragraph" w:styleId="ListNumber">
    <w:name w:val="List Number"/>
    <w:basedOn w:val="Normal"/>
    <w:uiPriority w:val="99"/>
    <w:unhideWhenUsed/>
    <w:rsid w:val="00794A05"/>
    <w:pPr>
      <w:numPr>
        <w:numId w:val="11"/>
      </w:numPr>
      <w:spacing w:before="240" w:after="240"/>
    </w:pPr>
  </w:style>
  <w:style w:type="paragraph" w:styleId="ListNumber2">
    <w:name w:val="List Number 2"/>
    <w:basedOn w:val="Normal"/>
    <w:uiPriority w:val="99"/>
    <w:unhideWhenUsed/>
    <w:rsid w:val="008A645C"/>
    <w:pPr>
      <w:numPr>
        <w:numId w:val="6"/>
      </w:numPr>
      <w:spacing w:after="200" w:line="280" w:lineRule="exact"/>
    </w:pPr>
  </w:style>
  <w:style w:type="paragraph" w:customStyle="1" w:styleId="BlockQuote">
    <w:name w:val="Block Quote"/>
    <w:basedOn w:val="BodyText"/>
    <w:next w:val="BodyText"/>
    <w:rsid w:val="007562E7"/>
    <w:pPr>
      <w:ind w:left="720" w:right="720"/>
    </w:pPr>
    <w:rPr>
      <w:color w:val="000000"/>
      <w:kern w:val="22"/>
      <w:sz w:val="22"/>
      <w:szCs w:val="22"/>
    </w:rPr>
  </w:style>
  <w:style w:type="paragraph" w:styleId="BalloonText">
    <w:name w:val="Balloon Text"/>
    <w:basedOn w:val="Normal"/>
    <w:link w:val="BalloonTextChar"/>
    <w:uiPriority w:val="99"/>
    <w:semiHidden/>
    <w:unhideWhenUsed/>
    <w:rsid w:val="00816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62E"/>
    <w:rPr>
      <w:rFonts w:ascii="Segoe UI" w:hAnsi="Segoe UI" w:cs="Segoe UI"/>
      <w:sz w:val="18"/>
      <w:szCs w:val="18"/>
    </w:rPr>
  </w:style>
  <w:style w:type="paragraph" w:styleId="ListBullet2">
    <w:name w:val="List Bullet 2"/>
    <w:basedOn w:val="Normal"/>
    <w:uiPriority w:val="99"/>
    <w:unhideWhenUsed/>
    <w:rsid w:val="007562E7"/>
    <w:pPr>
      <w:numPr>
        <w:numId w:val="2"/>
      </w:numPr>
      <w:spacing w:after="200" w:line="280" w:lineRule="exact"/>
    </w:pPr>
  </w:style>
  <w:style w:type="table" w:styleId="TableGrid">
    <w:name w:val="Table Grid"/>
    <w:basedOn w:val="TableNormal"/>
    <w:rsid w:val="00710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8401F7"/>
    <w:rPr>
      <w:sz w:val="16"/>
      <w:szCs w:val="16"/>
    </w:rPr>
  </w:style>
  <w:style w:type="paragraph" w:styleId="CommentText">
    <w:name w:val="annotation text"/>
    <w:basedOn w:val="Normal"/>
    <w:link w:val="CommentTextChar"/>
    <w:unhideWhenUsed/>
    <w:rsid w:val="008401F7"/>
    <w:rPr>
      <w:sz w:val="20"/>
      <w:szCs w:val="20"/>
    </w:rPr>
  </w:style>
  <w:style w:type="character" w:customStyle="1" w:styleId="CommentTextChar">
    <w:name w:val="Comment Text Char"/>
    <w:basedOn w:val="DefaultParagraphFont"/>
    <w:link w:val="CommentText"/>
    <w:rsid w:val="008401F7"/>
  </w:style>
  <w:style w:type="paragraph" w:styleId="CommentSubject">
    <w:name w:val="annotation subject"/>
    <w:basedOn w:val="CommentText"/>
    <w:next w:val="CommentText"/>
    <w:link w:val="CommentSubjectChar"/>
    <w:uiPriority w:val="99"/>
    <w:semiHidden/>
    <w:unhideWhenUsed/>
    <w:rsid w:val="008401F7"/>
    <w:rPr>
      <w:b/>
      <w:bCs/>
    </w:rPr>
  </w:style>
  <w:style w:type="character" w:customStyle="1" w:styleId="CommentSubjectChar">
    <w:name w:val="Comment Subject Char"/>
    <w:basedOn w:val="CommentTextChar"/>
    <w:link w:val="CommentSubject"/>
    <w:uiPriority w:val="99"/>
    <w:semiHidden/>
    <w:rsid w:val="008401F7"/>
    <w:rPr>
      <w:b/>
      <w:bCs/>
    </w:rPr>
  </w:style>
  <w:style w:type="table" w:styleId="GridTable1Light">
    <w:name w:val="Grid Table 1 Light"/>
    <w:basedOn w:val="TableNormal"/>
    <w:uiPriority w:val="46"/>
    <w:rsid w:val="00316D9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left w:w="115" w:type="dxa"/>
        <w:bottom w:w="29" w:type="dxa"/>
        <w:right w:w="115"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TextAfterExhibit">
    <w:name w:val="Body Text After Exhibit"/>
    <w:basedOn w:val="BodyText"/>
    <w:next w:val="BodyText"/>
    <w:qFormat/>
    <w:rsid w:val="006938AA"/>
    <w:pPr>
      <w:spacing w:before="360"/>
    </w:pPr>
    <w:rPr>
      <w:color w:val="000000"/>
      <w:kern w:val="22"/>
      <w:szCs w:val="22"/>
    </w:rPr>
  </w:style>
  <w:style w:type="paragraph" w:customStyle="1" w:styleId="TableCell">
    <w:name w:val="Table Cell"/>
    <w:basedOn w:val="BodyText"/>
    <w:rsid w:val="006938AA"/>
    <w:pPr>
      <w:spacing w:before="40" w:after="40" w:line="240" w:lineRule="auto"/>
    </w:pPr>
    <w:rPr>
      <w:color w:val="000000"/>
      <w:kern w:val="22"/>
      <w:szCs w:val="22"/>
    </w:rPr>
  </w:style>
  <w:style w:type="paragraph" w:customStyle="1" w:styleId="TableHeading">
    <w:name w:val="Table Heading"/>
    <w:rsid w:val="006938AA"/>
    <w:pPr>
      <w:keepNext/>
      <w:spacing w:before="40" w:after="40"/>
    </w:pPr>
    <w:rPr>
      <w:b/>
      <w:color w:val="000000"/>
      <w:kern w:val="24"/>
      <w:sz w:val="24"/>
      <w:szCs w:val="22"/>
    </w:rPr>
  </w:style>
  <w:style w:type="table" w:customStyle="1" w:styleId="TEAMSTableStyle">
    <w:name w:val="TEAMS Table Style"/>
    <w:basedOn w:val="TableNormal"/>
    <w:uiPriority w:val="99"/>
    <w:rsid w:val="00D76A54"/>
    <w:rPr>
      <w:rFonts w:ascii="Times" w:hAnsi="Times"/>
    </w:rPr>
    <w:tblPr>
      <w:tbl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Pr>
    <w:trPr>
      <w:cantSplit/>
    </w:trPr>
    <w:tcPr>
      <w:shd w:val="clear" w:color="auto" w:fill="auto"/>
    </w:tcPr>
    <w:tblStylePr w:type="firstRow">
      <w:tblPr/>
      <w:tcPr>
        <w:tcBorders>
          <w:top w:val="single" w:sz="8" w:space="0" w:color="auto"/>
          <w:bottom w:val="single" w:sz="8" w:space="0" w:color="auto"/>
        </w:tcBorders>
        <w:shd w:val="clear" w:color="auto" w:fill="auto"/>
      </w:tcPr>
    </w:tblStylePr>
    <w:tblStylePr w:type="lastRow">
      <w:tblPr/>
      <w:tcPr>
        <w:tcBorders>
          <w:bottom w:val="single" w:sz="4" w:space="0" w:color="auto"/>
        </w:tcBorders>
        <w:shd w:val="clear" w:color="auto" w:fill="auto"/>
      </w:tcPr>
    </w:tblStylePr>
  </w:style>
  <w:style w:type="paragraph" w:styleId="TOC4">
    <w:name w:val="toc 4"/>
    <w:basedOn w:val="Normal"/>
    <w:next w:val="Normal"/>
    <w:autoRedefine/>
    <w:uiPriority w:val="39"/>
    <w:unhideWhenUsed/>
    <w:rsid w:val="00085F09"/>
    <w:pPr>
      <w:tabs>
        <w:tab w:val="right" w:leader="dot" w:pos="9350"/>
      </w:tabs>
      <w:spacing w:before="60"/>
      <w:ind w:left="720"/>
    </w:pPr>
  </w:style>
  <w:style w:type="paragraph" w:styleId="ListNumber3">
    <w:name w:val="List Number 3"/>
    <w:basedOn w:val="Normal"/>
    <w:uiPriority w:val="99"/>
    <w:unhideWhenUsed/>
    <w:rsid w:val="0009206E"/>
    <w:pPr>
      <w:numPr>
        <w:numId w:val="3"/>
      </w:numPr>
      <w:tabs>
        <w:tab w:val="clear" w:pos="1080"/>
        <w:tab w:val="num" w:pos="1620"/>
      </w:tabs>
      <w:spacing w:after="200"/>
      <w:ind w:left="1627" w:hanging="547"/>
    </w:pPr>
  </w:style>
  <w:style w:type="paragraph" w:styleId="ListNumber4">
    <w:name w:val="List Number 4"/>
    <w:basedOn w:val="Normal"/>
    <w:uiPriority w:val="99"/>
    <w:unhideWhenUsed/>
    <w:rsid w:val="0009206E"/>
    <w:pPr>
      <w:numPr>
        <w:numId w:val="4"/>
      </w:numPr>
      <w:spacing w:after="200"/>
    </w:pPr>
  </w:style>
  <w:style w:type="paragraph" w:styleId="ListNumber5">
    <w:name w:val="List Number 5"/>
    <w:basedOn w:val="Normal"/>
    <w:uiPriority w:val="99"/>
    <w:unhideWhenUsed/>
    <w:rsid w:val="00392B71"/>
    <w:pPr>
      <w:numPr>
        <w:numId w:val="5"/>
      </w:numPr>
      <w:contextualSpacing/>
    </w:pPr>
  </w:style>
  <w:style w:type="character" w:styleId="FollowedHyperlink">
    <w:name w:val="FollowedHyperlink"/>
    <w:basedOn w:val="DefaultParagraphFont"/>
    <w:uiPriority w:val="99"/>
    <w:semiHidden/>
    <w:unhideWhenUsed/>
    <w:rsid w:val="00DD471A"/>
    <w:rPr>
      <w:color w:val="800080" w:themeColor="followedHyperlink"/>
      <w:u w:val="single"/>
    </w:rPr>
  </w:style>
  <w:style w:type="paragraph" w:styleId="TOC5">
    <w:name w:val="toc 5"/>
    <w:basedOn w:val="Normal"/>
    <w:next w:val="Normal"/>
    <w:autoRedefine/>
    <w:uiPriority w:val="39"/>
    <w:unhideWhenUsed/>
    <w:rsid w:val="00E1722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1722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1722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1722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1722E"/>
    <w:pPr>
      <w:spacing w:after="100" w:line="259" w:lineRule="auto"/>
      <w:ind w:left="1760"/>
    </w:pPr>
    <w:rPr>
      <w:rFonts w:asciiTheme="minorHAnsi" w:eastAsiaTheme="minorEastAsia" w:hAnsiTheme="minorHAnsi" w:cstheme="minorBidi"/>
      <w:sz w:val="22"/>
      <w:szCs w:val="22"/>
    </w:rPr>
  </w:style>
  <w:style w:type="paragraph" w:customStyle="1" w:styleId="CoverText">
    <w:name w:val="CoverText"/>
    <w:qFormat/>
    <w:rsid w:val="00E71CB3"/>
    <w:pPr>
      <w:spacing w:before="240" w:after="240"/>
    </w:pPr>
    <w:rPr>
      <w:rFonts w:ascii="Arial" w:hAnsi="Arial"/>
      <w:bCs/>
      <w:sz w:val="22"/>
      <w:szCs w:val="24"/>
    </w:rPr>
  </w:style>
  <w:style w:type="paragraph" w:customStyle="1" w:styleId="NumberList1">
    <w:name w:val="Number List 1"/>
    <w:aliases w:val="2,3"/>
    <w:basedOn w:val="Normal"/>
    <w:autoRedefine/>
    <w:qFormat/>
    <w:rsid w:val="008817BE"/>
    <w:pPr>
      <w:spacing w:before="240"/>
      <w:ind w:left="720"/>
    </w:pPr>
  </w:style>
  <w:style w:type="paragraph" w:styleId="ListParagraph">
    <w:name w:val="List Paragraph"/>
    <w:basedOn w:val="Normal"/>
    <w:uiPriority w:val="34"/>
    <w:qFormat/>
    <w:rsid w:val="008817BE"/>
    <w:pPr>
      <w:ind w:left="720"/>
    </w:pPr>
  </w:style>
  <w:style w:type="character" w:customStyle="1" w:styleId="Heading1Char">
    <w:name w:val="Heading 1 Char"/>
    <w:link w:val="Heading1"/>
    <w:rsid w:val="008817BE"/>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322596">
      <w:bodyDiv w:val="1"/>
      <w:marLeft w:val="0"/>
      <w:marRight w:val="0"/>
      <w:marTop w:val="0"/>
      <w:marBottom w:val="0"/>
      <w:divBdr>
        <w:top w:val="none" w:sz="0" w:space="0" w:color="auto"/>
        <w:left w:val="none" w:sz="0" w:space="0" w:color="auto"/>
        <w:bottom w:val="none" w:sz="0" w:space="0" w:color="auto"/>
        <w:right w:val="none" w:sz="0" w:space="0" w:color="auto"/>
      </w:divBdr>
    </w:div>
    <w:div w:id="12241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fsweb.wo.fs.fed.us/fm/suspension-debarment/index.shtml" TargetMode="Externa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61450BA59F414A956583058AD925D1" ma:contentTypeVersion="4" ma:contentTypeDescription="Create a new document." ma:contentTypeScope="" ma:versionID="e12c9b7d269facf70e6c975ec85b01b8">
  <xsd:schema xmlns:xsd="http://www.w3.org/2001/XMLSchema" xmlns:xs="http://www.w3.org/2001/XMLSchema" xmlns:p="http://schemas.microsoft.com/office/2006/metadata/properties" xmlns:ns2="9aa039cc-6bb3-42bf-9c05-f9761f093256" xmlns:ns3="2d80ffd6-12ab-41b5-a073-6ddc4013958b" targetNamespace="http://schemas.microsoft.com/office/2006/metadata/properties" ma:root="true" ma:fieldsID="834bde45585e959bf51be042041e803f" ns2:_="" ns3:_="">
    <xsd:import namespace="9aa039cc-6bb3-42bf-9c05-f9761f093256"/>
    <xsd:import namespace="2d80ffd6-12ab-41b5-a073-6ddc401395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039cc-6bb3-42bf-9c05-f9761f093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80ffd6-12ab-41b5-a073-6ddc401395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35018-5638-4FFF-85B9-C055BB1466E5}">
  <ds:schemaRefs>
    <ds:schemaRef ds:uri="http://schemas.microsoft.com/sharepoint/v3/contenttype/forms"/>
  </ds:schemaRefs>
</ds:datastoreItem>
</file>

<file path=customXml/itemProps2.xml><?xml version="1.0" encoding="utf-8"?>
<ds:datastoreItem xmlns:ds="http://schemas.openxmlformats.org/officeDocument/2006/customXml" ds:itemID="{D94C0B85-1135-417B-8435-8D277CFF5C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C38052-5FB4-4849-AE66-68286F4671FF}">
  <ds:schemaRefs>
    <ds:schemaRef ds:uri="http://schemas.openxmlformats.org/officeDocument/2006/bibliography"/>
  </ds:schemaRefs>
</ds:datastoreItem>
</file>

<file path=customXml/itemProps4.xml><?xml version="1.0" encoding="utf-8"?>
<ds:datastoreItem xmlns:ds="http://schemas.openxmlformats.org/officeDocument/2006/customXml" ds:itemID="{7A4FD78D-62BB-4BAB-8D11-FFBF4B541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039cc-6bb3-42bf-9c05-f9761f093256"/>
    <ds:schemaRef ds:uri="2d80ffd6-12ab-41b5-a073-6ddc40139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Forest Service Handbook 1109.12, Chapter 10 Writing and Formatting</vt:lpstr>
    </vt:vector>
  </TitlesOfParts>
  <Company>USDA Forest Service</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Service Handbook 1109.12, Chapter 10 Writing and Formatting</dc:title>
  <dc:subject/>
  <dc:creator>ORMS, Directive and Regulations</dc:creator>
  <cp:keywords/>
  <dc:description/>
  <cp:lastModifiedBy>Smith, Lathrop - FS</cp:lastModifiedBy>
  <cp:revision>6</cp:revision>
  <cp:lastPrinted>2018-04-09T18:00:00Z</cp:lastPrinted>
  <dcterms:created xsi:type="dcterms:W3CDTF">2019-10-04T15:46:00Z</dcterms:created>
  <dcterms:modified xsi:type="dcterms:W3CDTF">2021-11-18T17:35:00Z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0x0101008D61450BA59F414A956583058AD925D1</vt:lpwstr>
  </property>
</Properties>
</file>