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6571" w14:textId="77777777" w:rsidR="004556CC" w:rsidRDefault="004556CC" w:rsidP="004556CC">
      <w:pPr>
        <w:pStyle w:val="Title"/>
        <w:spacing w:before="60" w:line="309" w:lineRule="auto"/>
        <w:ind w:left="1947" w:right="1928"/>
        <w:rPr>
          <w:spacing w:val="-99"/>
        </w:rPr>
      </w:pPr>
      <w:r>
        <w:t>Forest Service Handbook 2309.13</w:t>
      </w:r>
    </w:p>
    <w:p w14:paraId="26E963DD" w14:textId="77777777" w:rsidR="004556CC" w:rsidRDefault="004556CC" w:rsidP="004556CC">
      <w:pPr>
        <w:pStyle w:val="Title"/>
        <w:spacing w:before="60" w:line="309" w:lineRule="auto"/>
        <w:ind w:left="1947" w:right="1928"/>
      </w:pPr>
      <w:r>
        <w:t>Recreation Site Handbook</w:t>
      </w:r>
      <w:r>
        <w:rPr>
          <w:spacing w:val="-3"/>
        </w:rPr>
        <w:t xml:space="preserve"> </w:t>
      </w:r>
    </w:p>
    <w:p w14:paraId="62A8D785" w14:textId="77777777" w:rsidR="004556CC" w:rsidRDefault="004556CC" w:rsidP="004556CC">
      <w:pPr>
        <w:pStyle w:val="BodyText"/>
        <w:spacing w:before="2"/>
        <w:rPr>
          <w:rFonts w:ascii="Arial"/>
          <w:b w:val="0"/>
          <w:sz w:val="46"/>
        </w:rPr>
      </w:pPr>
    </w:p>
    <w:p w14:paraId="0260F90A" w14:textId="77777777" w:rsidR="004556CC" w:rsidRDefault="004556CC" w:rsidP="004556CC">
      <w:pPr>
        <w:pStyle w:val="Title"/>
        <w:spacing w:line="242" w:lineRule="auto"/>
      </w:pPr>
      <w:r>
        <w:t>Chapter 50 – Forest Service Operation and Maintenance of Developed Recreation Sites</w:t>
      </w:r>
    </w:p>
    <w:p w14:paraId="5D3EA170" w14:textId="77777777" w:rsidR="004556CC" w:rsidRDefault="004556CC" w:rsidP="004556CC">
      <w:pPr>
        <w:pStyle w:val="Title"/>
        <w:spacing w:line="242" w:lineRule="auto"/>
      </w:pPr>
    </w:p>
    <w:p w14:paraId="46C4375B" w14:textId="77777777" w:rsidR="004556CC" w:rsidRDefault="004556CC" w:rsidP="004556CC">
      <w:pPr>
        <w:pStyle w:val="Title"/>
        <w:spacing w:line="242" w:lineRule="auto"/>
      </w:pPr>
    </w:p>
    <w:p w14:paraId="708C7D97" w14:textId="70C9E3A3" w:rsidR="004556CC" w:rsidRPr="00123100" w:rsidRDefault="004556CC" w:rsidP="004556CC">
      <w:pPr>
        <w:rPr>
          <w:rFonts w:ascii="Times New Roman" w:hAnsi="Times New Roman" w:cs="Times New Roman"/>
          <w:sz w:val="24"/>
          <w:szCs w:val="24"/>
        </w:rPr>
      </w:pPr>
      <w:r w:rsidRPr="002F0D70">
        <w:rPr>
          <w:rFonts w:ascii="Arial" w:hAnsi="Arial" w:cs="Arial"/>
          <w:b/>
          <w:sz w:val="23"/>
          <w:szCs w:val="23"/>
        </w:rPr>
        <w:t>Amendment No.:</w:t>
      </w:r>
      <w:r w:rsidRPr="00123100">
        <w:rPr>
          <w:rFonts w:ascii="Times New Roman" w:hAnsi="Times New Roman" w:cs="Times New Roman"/>
          <w:b/>
          <w:sz w:val="24"/>
          <w:szCs w:val="24"/>
        </w:rPr>
        <w:t xml:space="preserve">  </w:t>
      </w:r>
      <w:r>
        <w:rPr>
          <w:rFonts w:ascii="Times New Roman" w:hAnsi="Times New Roman" w:cs="Times New Roman"/>
          <w:sz w:val="24"/>
          <w:szCs w:val="24"/>
        </w:rPr>
        <w:t>2309.13-2021-</w:t>
      </w:r>
      <w:r w:rsidR="00520994">
        <w:rPr>
          <w:rFonts w:ascii="Times New Roman" w:hAnsi="Times New Roman" w:cs="Times New Roman"/>
          <w:sz w:val="24"/>
          <w:szCs w:val="24"/>
        </w:rPr>
        <w:t>2</w:t>
      </w:r>
    </w:p>
    <w:p w14:paraId="1824EE4E" w14:textId="00CCE874" w:rsidR="004556CC" w:rsidRPr="002E6F61" w:rsidRDefault="004556CC" w:rsidP="004556CC">
      <w:pPr>
        <w:spacing w:after="0" w:line="240" w:lineRule="auto"/>
        <w:rPr>
          <w:rFonts w:ascii="Times New Roman" w:eastAsia="Times New Roman" w:hAnsi="Times New Roman" w:cs="Times New Roman"/>
          <w:bCs/>
          <w:sz w:val="24"/>
          <w:szCs w:val="24"/>
        </w:rPr>
      </w:pPr>
      <w:r w:rsidRPr="002F0D70">
        <w:rPr>
          <w:rFonts w:ascii="Arial" w:hAnsi="Arial" w:cs="Arial"/>
          <w:b/>
          <w:sz w:val="23"/>
          <w:szCs w:val="23"/>
        </w:rPr>
        <w:t>Effective Date:</w:t>
      </w:r>
      <w:r w:rsidRPr="00123100">
        <w:rPr>
          <w:rFonts w:ascii="Times New Roman" w:eastAsia="Times New Roman" w:hAnsi="Times New Roman" w:cs="Times New Roman"/>
          <w:b/>
          <w:sz w:val="24"/>
          <w:szCs w:val="24"/>
        </w:rPr>
        <w:t xml:space="preserve">  </w:t>
      </w:r>
      <w:r w:rsidR="002E6F61">
        <w:rPr>
          <w:rFonts w:ascii="Times New Roman" w:eastAsia="Times New Roman" w:hAnsi="Times New Roman" w:cs="Times New Roman"/>
          <w:bCs/>
          <w:sz w:val="24"/>
          <w:szCs w:val="24"/>
        </w:rPr>
        <w:t>June 25, 2021</w:t>
      </w:r>
    </w:p>
    <w:p w14:paraId="15049B5E" w14:textId="77777777" w:rsidR="002E6F61" w:rsidRPr="002E6F61" w:rsidRDefault="002E6F61" w:rsidP="004556CC">
      <w:pPr>
        <w:spacing w:after="0" w:line="240" w:lineRule="auto"/>
        <w:rPr>
          <w:rFonts w:ascii="Times New Roman" w:eastAsia="Times New Roman" w:hAnsi="Times New Roman" w:cs="Times New Roman"/>
          <w:sz w:val="24"/>
          <w:szCs w:val="24"/>
        </w:rPr>
      </w:pPr>
    </w:p>
    <w:p w14:paraId="5BD6D23E" w14:textId="77777777" w:rsidR="004556CC" w:rsidRDefault="004556CC" w:rsidP="004556CC">
      <w:pPr>
        <w:spacing w:after="0" w:line="240" w:lineRule="auto"/>
        <w:rPr>
          <w:rFonts w:ascii="Times New Roman" w:eastAsia="Times New Roman" w:hAnsi="Times New Roman" w:cs="Times New Roman"/>
          <w:b/>
          <w:sz w:val="24"/>
          <w:szCs w:val="24"/>
        </w:rPr>
      </w:pPr>
      <w:r w:rsidRPr="002F0D70">
        <w:rPr>
          <w:rFonts w:ascii="Arial" w:hAnsi="Arial" w:cs="Arial"/>
          <w:b/>
          <w:sz w:val="23"/>
          <w:szCs w:val="23"/>
        </w:rPr>
        <w:t>Duration</w:t>
      </w:r>
      <w:r w:rsidRPr="00123100">
        <w:rPr>
          <w:rFonts w:ascii="Times New Roman" w:eastAsia="Times New Roman" w:hAnsi="Times New Roman" w:cs="Times New Roman"/>
          <w:b/>
          <w:sz w:val="24"/>
          <w:szCs w:val="24"/>
        </w:rPr>
        <w:t xml:space="preserve">:  </w:t>
      </w:r>
      <w:r w:rsidRPr="00123100">
        <w:rPr>
          <w:rFonts w:ascii="Times New Roman" w:eastAsia="Times New Roman" w:hAnsi="Times New Roman" w:cs="Times New Roman"/>
          <w:sz w:val="24"/>
          <w:szCs w:val="24"/>
        </w:rPr>
        <w:t>This amendment is effective until superseded or removed.</w:t>
      </w:r>
    </w:p>
    <w:p w14:paraId="5B4C7F4B" w14:textId="77777777" w:rsidR="004556CC" w:rsidRPr="00123100" w:rsidRDefault="004556CC" w:rsidP="004556CC">
      <w:pPr>
        <w:spacing w:after="0" w:line="240" w:lineRule="auto"/>
        <w:rPr>
          <w:rFonts w:ascii="Times New Roman" w:eastAsia="Times New Roman" w:hAnsi="Times New Roman" w:cs="Times New Roman"/>
          <w:b/>
          <w:sz w:val="24"/>
          <w:szCs w:val="24"/>
        </w:rPr>
      </w:pPr>
    </w:p>
    <w:p w14:paraId="20BC5A3B" w14:textId="083EC8F8" w:rsidR="004556CC" w:rsidRDefault="004556CC" w:rsidP="004556CC">
      <w:pPr>
        <w:spacing w:after="0" w:line="240" w:lineRule="auto"/>
        <w:rPr>
          <w:rFonts w:ascii="Arial" w:eastAsia="Times New Roman" w:hAnsi="Arial" w:cs="Arial"/>
          <w:b/>
          <w:sz w:val="23"/>
          <w:szCs w:val="23"/>
        </w:rPr>
      </w:pPr>
      <w:r>
        <w:rPr>
          <w:rFonts w:ascii="Arial" w:eastAsia="Times New Roman" w:hAnsi="Arial" w:cs="Arial"/>
          <w:b/>
          <w:sz w:val="23"/>
          <w:szCs w:val="23"/>
        </w:rPr>
        <w:t xml:space="preserve">Approved:  Tina </w:t>
      </w:r>
      <w:proofErr w:type="spellStart"/>
      <w:r>
        <w:rPr>
          <w:rFonts w:ascii="Arial" w:eastAsia="Times New Roman" w:hAnsi="Arial" w:cs="Arial"/>
          <w:b/>
          <w:sz w:val="23"/>
          <w:szCs w:val="23"/>
        </w:rPr>
        <w:t>Johna</w:t>
      </w:r>
      <w:proofErr w:type="spellEnd"/>
      <w:r>
        <w:rPr>
          <w:rFonts w:ascii="Arial" w:eastAsia="Times New Roman" w:hAnsi="Arial" w:cs="Arial"/>
          <w:b/>
          <w:sz w:val="23"/>
          <w:szCs w:val="23"/>
        </w:rPr>
        <w:t xml:space="preserve"> Terrell, </w:t>
      </w:r>
      <w:r w:rsidR="00520994">
        <w:rPr>
          <w:rFonts w:ascii="Arial" w:eastAsia="Times New Roman" w:hAnsi="Arial" w:cs="Arial"/>
          <w:b/>
          <w:sz w:val="23"/>
          <w:szCs w:val="23"/>
        </w:rPr>
        <w:t xml:space="preserve">Associate </w:t>
      </w:r>
      <w:r>
        <w:rPr>
          <w:rFonts w:ascii="Arial" w:eastAsia="Times New Roman" w:hAnsi="Arial" w:cs="Arial"/>
          <w:b/>
          <w:sz w:val="23"/>
          <w:szCs w:val="23"/>
        </w:rPr>
        <w:t>Deputy Chief, National Forest System</w:t>
      </w:r>
    </w:p>
    <w:p w14:paraId="74DE582E" w14:textId="77777777" w:rsidR="004556CC" w:rsidRPr="002F0D70" w:rsidRDefault="004556CC" w:rsidP="004556CC">
      <w:pPr>
        <w:spacing w:after="0" w:line="240" w:lineRule="auto"/>
        <w:rPr>
          <w:rFonts w:ascii="Arial" w:eastAsia="Times New Roman" w:hAnsi="Arial" w:cs="Arial"/>
          <w:b/>
          <w:sz w:val="23"/>
          <w:szCs w:val="23"/>
        </w:rPr>
      </w:pPr>
    </w:p>
    <w:p w14:paraId="10E9D93F" w14:textId="469C6FA5" w:rsidR="004556CC" w:rsidRPr="002E6F61" w:rsidRDefault="004556CC" w:rsidP="004556CC">
      <w:pPr>
        <w:spacing w:after="0" w:line="240" w:lineRule="auto"/>
        <w:rPr>
          <w:rFonts w:ascii="Times New Roman" w:eastAsia="Times New Roman" w:hAnsi="Times New Roman" w:cs="Times New Roman"/>
          <w:bCs/>
          <w:sz w:val="24"/>
          <w:szCs w:val="24"/>
        </w:rPr>
      </w:pPr>
      <w:r>
        <w:rPr>
          <w:rFonts w:ascii="Arial" w:eastAsia="Times New Roman" w:hAnsi="Arial" w:cs="Arial"/>
          <w:b/>
          <w:sz w:val="23"/>
          <w:szCs w:val="23"/>
        </w:rPr>
        <w:t xml:space="preserve">Date Approved:  </w:t>
      </w:r>
      <w:r w:rsidR="002E6F61">
        <w:rPr>
          <w:rFonts w:ascii="Times New Roman" w:eastAsia="Times New Roman" w:hAnsi="Times New Roman" w:cs="Times New Roman"/>
          <w:bCs/>
          <w:sz w:val="24"/>
          <w:szCs w:val="24"/>
        </w:rPr>
        <w:t>June 25, 2021</w:t>
      </w:r>
    </w:p>
    <w:p w14:paraId="763FF52A" w14:textId="77777777" w:rsidR="004556CC" w:rsidRDefault="004556CC" w:rsidP="004556CC">
      <w:pPr>
        <w:spacing w:after="0" w:line="240" w:lineRule="auto"/>
        <w:rPr>
          <w:rFonts w:ascii="Times New Roman" w:eastAsia="Times New Roman" w:hAnsi="Times New Roman" w:cs="Times New Roman"/>
          <w:bCs/>
          <w:sz w:val="24"/>
          <w:szCs w:val="24"/>
        </w:rPr>
      </w:pPr>
    </w:p>
    <w:p w14:paraId="0EAD3DB4" w14:textId="77777777" w:rsidR="004556CC" w:rsidRDefault="004556CC" w:rsidP="004556CC">
      <w:pPr>
        <w:pStyle w:val="BodyText"/>
        <w:spacing w:before="6"/>
        <w:rPr>
          <w:sz w:val="22"/>
        </w:rPr>
      </w:pPr>
      <w:r>
        <w:rPr>
          <w:noProof/>
        </w:rPr>
        <mc:AlternateContent>
          <mc:Choice Requires="wps">
            <w:drawing>
              <wp:anchor distT="0" distB="0" distL="0" distR="0" simplePos="0" relativeHeight="251664384" behindDoc="1" locked="0" layoutInCell="1" allowOverlap="1" wp14:anchorId="7CB6986A" wp14:editId="04020728">
                <wp:simplePos x="0" y="0"/>
                <wp:positionH relativeFrom="page">
                  <wp:posOffset>895985</wp:posOffset>
                </wp:positionH>
                <wp:positionV relativeFrom="paragraph">
                  <wp:posOffset>180340</wp:posOffset>
                </wp:positionV>
                <wp:extent cx="598043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4823" id="Rectangle 2" o:spid="_x0000_s1026" style="position:absolute;margin-left:70.55pt;margin-top:14.2pt;width:470.9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" fillcolor="black" stroked="f">
                <w10:wrap type="topAndBottom" anchorx="page"/>
              </v:rect>
            </w:pict>
          </mc:Fallback>
        </mc:AlternateContent>
      </w:r>
    </w:p>
    <w:p w14:paraId="2724D62B" w14:textId="77777777" w:rsidR="004556CC" w:rsidRDefault="004556CC" w:rsidP="004556CC">
      <w:pPr>
        <w:spacing w:after="0" w:line="240" w:lineRule="auto"/>
        <w:rPr>
          <w:rFonts w:ascii="Times New Roman" w:eastAsia="Times New Roman" w:hAnsi="Times New Roman" w:cs="Times New Roman"/>
          <w:b/>
          <w:bCs/>
          <w:sz w:val="24"/>
          <w:szCs w:val="24"/>
        </w:rPr>
      </w:pPr>
    </w:p>
    <w:p w14:paraId="4B38F6CD" w14:textId="77777777" w:rsidR="004556CC" w:rsidRPr="007A3240" w:rsidRDefault="004556CC" w:rsidP="004556CC">
      <w:pPr>
        <w:spacing w:after="0" w:line="240" w:lineRule="auto"/>
        <w:rPr>
          <w:rFonts w:ascii="Arial" w:eastAsia="Times New Roman" w:hAnsi="Arial" w:cs="Arial"/>
          <w:b/>
          <w:bCs/>
          <w:sz w:val="23"/>
          <w:szCs w:val="23"/>
        </w:rPr>
      </w:pPr>
      <w:r w:rsidRPr="007A3240">
        <w:rPr>
          <w:rFonts w:ascii="Arial" w:eastAsia="Times New Roman" w:hAnsi="Arial" w:cs="Arial"/>
          <w:b/>
          <w:bCs/>
          <w:sz w:val="23"/>
          <w:szCs w:val="23"/>
        </w:rPr>
        <w:t>List of Changes:</w:t>
      </w:r>
    </w:p>
    <w:p w14:paraId="636105BD" w14:textId="3B58143F" w:rsidR="004556CC" w:rsidRDefault="004556CC" w:rsidP="004556CC">
      <w:pPr>
        <w:spacing w:after="0" w:line="240" w:lineRule="auto"/>
        <w:rPr>
          <w:rFonts w:ascii="Arial" w:eastAsia="Times New Roman" w:hAnsi="Arial" w:cs="Arial"/>
          <w:b/>
          <w:bCs/>
          <w:sz w:val="23"/>
          <w:szCs w:val="23"/>
        </w:rPr>
      </w:pPr>
    </w:p>
    <w:p w14:paraId="21A4E5DD" w14:textId="14AA5AFD" w:rsidR="00520994" w:rsidRPr="00051F8B" w:rsidRDefault="00520994" w:rsidP="00520994">
      <w:pPr>
        <w:spacing w:after="0" w:line="240" w:lineRule="auto"/>
        <w:rPr>
          <w:rFonts w:ascii="Times New Roman" w:eastAsia="Times New Roman" w:hAnsi="Times New Roman" w:cs="Times New Roman"/>
          <w:sz w:val="24"/>
          <w:szCs w:val="24"/>
        </w:rPr>
      </w:pPr>
      <w:r>
        <w:rPr>
          <w:rFonts w:ascii="Arial" w:eastAsia="Times New Roman" w:hAnsi="Arial" w:cs="Arial"/>
          <w:b/>
          <w:bCs/>
          <w:sz w:val="23"/>
          <w:szCs w:val="23"/>
        </w:rPr>
        <w:t xml:space="preserve">Section 52.3 - </w:t>
      </w:r>
      <w:r w:rsidRPr="00520994">
        <w:rPr>
          <w:rFonts w:ascii="Times New Roman" w:eastAsia="Times New Roman" w:hAnsi="Times New Roman" w:cs="Times New Roman"/>
          <w:sz w:val="24"/>
          <w:szCs w:val="24"/>
        </w:rPr>
        <w:t xml:space="preserve">adds </w:t>
      </w:r>
      <w:r>
        <w:rPr>
          <w:rFonts w:ascii="Times New Roman" w:eastAsia="Times New Roman" w:hAnsi="Times New Roman" w:cs="Times New Roman"/>
          <w:sz w:val="24"/>
          <w:szCs w:val="24"/>
        </w:rPr>
        <w:t xml:space="preserve">sentence </w:t>
      </w:r>
      <w:r w:rsidRPr="00520994">
        <w:rPr>
          <w:rFonts w:ascii="Times New Roman" w:eastAsia="Times New Roman" w:hAnsi="Times New Roman" w:cs="Times New Roman"/>
          <w:sz w:val="24"/>
          <w:szCs w:val="24"/>
        </w:rPr>
        <w:t xml:space="preserve">stating that </w:t>
      </w:r>
      <w:r>
        <w:rPr>
          <w:rFonts w:ascii="Times New Roman" w:eastAsia="Times New Roman" w:hAnsi="Times New Roman" w:cs="Times New Roman"/>
          <w:sz w:val="24"/>
          <w:szCs w:val="24"/>
        </w:rPr>
        <w:t>a</w:t>
      </w:r>
      <w:r w:rsidRPr="00520994">
        <w:rPr>
          <w:rFonts w:ascii="Times New Roman" w:eastAsia="Times New Roman" w:hAnsi="Times New Roman" w:cs="Times New Roman"/>
          <w:sz w:val="24"/>
          <w:szCs w:val="24"/>
        </w:rPr>
        <w:t xml:space="preserve"> Pesticide-Use Proposal, FS-2100-2, must be submitted and approved before application of</w:t>
      </w:r>
      <w:r>
        <w:rPr>
          <w:rFonts w:ascii="Times New Roman" w:eastAsia="Times New Roman" w:hAnsi="Times New Roman" w:cs="Times New Roman"/>
          <w:sz w:val="24"/>
          <w:szCs w:val="24"/>
        </w:rPr>
        <w:t xml:space="preserve"> pesticides at developed recreation sites</w:t>
      </w:r>
      <w:r w:rsidR="002E6F61">
        <w:rPr>
          <w:rFonts w:ascii="Times New Roman" w:eastAsia="Times New Roman" w:hAnsi="Times New Roman" w:cs="Times New Roman"/>
          <w:sz w:val="24"/>
          <w:szCs w:val="24"/>
        </w:rPr>
        <w:t>.</w:t>
      </w:r>
    </w:p>
    <w:p w14:paraId="3D0D7A0C" w14:textId="4E1301B6" w:rsidR="00520994" w:rsidRPr="00520994" w:rsidRDefault="00520994" w:rsidP="004556CC">
      <w:pPr>
        <w:spacing w:after="0" w:line="240" w:lineRule="auto"/>
        <w:rPr>
          <w:rFonts w:ascii="Times New Roman" w:eastAsia="Times New Roman" w:hAnsi="Times New Roman" w:cs="Times New Roman"/>
          <w:sz w:val="23"/>
          <w:szCs w:val="23"/>
        </w:rPr>
      </w:pPr>
    </w:p>
    <w:p w14:paraId="2B7F2ED9" w14:textId="4D8EB304" w:rsidR="00520994" w:rsidRDefault="00520994" w:rsidP="004556CC">
      <w:pPr>
        <w:spacing w:after="0" w:line="240" w:lineRule="auto"/>
        <w:rPr>
          <w:rFonts w:ascii="Arial" w:eastAsia="Times New Roman" w:hAnsi="Arial" w:cs="Arial"/>
          <w:b/>
          <w:bCs/>
          <w:sz w:val="23"/>
          <w:szCs w:val="23"/>
        </w:rPr>
      </w:pPr>
      <w:r>
        <w:rPr>
          <w:rFonts w:ascii="Arial" w:eastAsia="Times New Roman" w:hAnsi="Arial" w:cs="Arial"/>
          <w:b/>
          <w:bCs/>
          <w:sz w:val="23"/>
          <w:szCs w:val="23"/>
        </w:rPr>
        <w:t xml:space="preserve">List of Changes (May 20, 2021, Tina </w:t>
      </w:r>
      <w:proofErr w:type="spellStart"/>
      <w:r>
        <w:rPr>
          <w:rFonts w:ascii="Arial" w:eastAsia="Times New Roman" w:hAnsi="Arial" w:cs="Arial"/>
          <w:b/>
          <w:bCs/>
          <w:sz w:val="23"/>
          <w:szCs w:val="23"/>
        </w:rPr>
        <w:t>Johna</w:t>
      </w:r>
      <w:proofErr w:type="spellEnd"/>
      <w:r>
        <w:rPr>
          <w:rFonts w:ascii="Arial" w:eastAsia="Times New Roman" w:hAnsi="Arial" w:cs="Arial"/>
          <w:b/>
          <w:bCs/>
          <w:sz w:val="23"/>
          <w:szCs w:val="23"/>
        </w:rPr>
        <w:t xml:space="preserve"> Terrell):</w:t>
      </w:r>
    </w:p>
    <w:p w14:paraId="767681A2" w14:textId="77777777" w:rsidR="00520994" w:rsidRDefault="00520994" w:rsidP="004556CC">
      <w:pPr>
        <w:spacing w:after="0" w:line="240" w:lineRule="auto"/>
        <w:rPr>
          <w:rFonts w:ascii="Arial" w:eastAsia="Times New Roman" w:hAnsi="Arial" w:cs="Arial"/>
          <w:b/>
          <w:bCs/>
          <w:sz w:val="23"/>
          <w:szCs w:val="23"/>
        </w:rPr>
      </w:pPr>
    </w:p>
    <w:p w14:paraId="1C2619C0" w14:textId="0BAA9E14" w:rsidR="004556CC" w:rsidRPr="00BF58E0" w:rsidRDefault="004556CC" w:rsidP="004556CC">
      <w:pPr>
        <w:spacing w:after="0" w:line="240" w:lineRule="auto"/>
        <w:rPr>
          <w:rFonts w:ascii="Times New Roman" w:eastAsia="Times New Roman" w:hAnsi="Times New Roman" w:cs="Times New Roman"/>
          <w:sz w:val="24"/>
          <w:szCs w:val="24"/>
        </w:rPr>
      </w:pPr>
      <w:r>
        <w:rPr>
          <w:rFonts w:ascii="Arial" w:eastAsia="Times New Roman" w:hAnsi="Arial" w:cs="Arial"/>
          <w:b/>
          <w:bCs/>
          <w:sz w:val="23"/>
          <w:szCs w:val="23"/>
        </w:rPr>
        <w:t xml:space="preserve">Chapter 50 - </w:t>
      </w:r>
      <w:r w:rsidRPr="00BF58E0">
        <w:rPr>
          <w:rFonts w:ascii="Times New Roman" w:eastAsia="Times New Roman" w:hAnsi="Times New Roman" w:cs="Times New Roman"/>
          <w:sz w:val="24"/>
          <w:szCs w:val="24"/>
        </w:rPr>
        <w:t xml:space="preserve">Establishes codes and chapter and sets forth direction for Forest Service operation and maintenance of developed recreation sites.  Recodes to this Forest Service Handbook chapter direction that is currently set out in FSM 2332 governing operation and maintenance of developed recreation sites by the Forest Service. </w:t>
      </w:r>
    </w:p>
    <w:p w14:paraId="3D043EC4" w14:textId="77777777" w:rsidR="00BF58E0" w:rsidRPr="00BF58E0" w:rsidRDefault="00BF58E0" w:rsidP="00BF58E0">
      <w:pPr>
        <w:spacing w:after="0" w:line="240" w:lineRule="auto"/>
        <w:rPr>
          <w:rFonts w:ascii="Arial" w:eastAsia="Times New Roman" w:hAnsi="Arial" w:cs="Times New Roman"/>
          <w:b/>
          <w:color w:val="0000FF"/>
          <w:sz w:val="24"/>
          <w:szCs w:val="24"/>
        </w:rPr>
      </w:pPr>
      <w:r w:rsidRPr="00BF58E0">
        <w:rPr>
          <w:rFonts w:ascii="Arial" w:eastAsia="Times New Roman" w:hAnsi="Arial" w:cs="Times New Roman"/>
          <w:b/>
          <w:color w:val="0000FF"/>
          <w:sz w:val="24"/>
          <w:szCs w:val="24"/>
        </w:rPr>
        <w:br w:type="page"/>
      </w:r>
    </w:p>
    <w:p w14:paraId="494E0768" w14:textId="77777777" w:rsidR="00BF58E0" w:rsidRPr="00BF58E0" w:rsidRDefault="00BF58E0" w:rsidP="00BF58E0">
      <w:pPr>
        <w:tabs>
          <w:tab w:val="right" w:leader="dot" w:pos="9350"/>
        </w:tabs>
        <w:spacing w:after="0" w:line="240" w:lineRule="auto"/>
        <w:ind w:left="965" w:hanging="720"/>
        <w:rPr>
          <w:rFonts w:ascii="Times New Roman" w:eastAsiaTheme="minorEastAsia" w:hAnsi="Times New Roman" w:cs="Times New Roman"/>
          <w:noProof/>
        </w:rPr>
      </w:pPr>
      <w:r w:rsidRPr="00BF58E0">
        <w:rPr>
          <w:rFonts w:ascii="Times New Roman" w:eastAsia="Times New Roman" w:hAnsi="Times New Roman" w:cs="Times New Roman"/>
          <w:sz w:val="24"/>
          <w:szCs w:val="24"/>
        </w:rPr>
        <w:lastRenderedPageBreak/>
        <w:fldChar w:fldCharType="begin"/>
      </w:r>
      <w:r w:rsidRPr="00BF58E0">
        <w:rPr>
          <w:rFonts w:ascii="Times New Roman" w:eastAsia="Times New Roman" w:hAnsi="Times New Roman" w:cs="Times New Roman"/>
          <w:sz w:val="24"/>
          <w:szCs w:val="24"/>
        </w:rPr>
        <w:instrText xml:space="preserve"> TOC \o "1-3" \h \z \u </w:instrText>
      </w:r>
      <w:r w:rsidRPr="00BF58E0">
        <w:rPr>
          <w:rFonts w:ascii="Times New Roman" w:eastAsia="Times New Roman" w:hAnsi="Times New Roman" w:cs="Times New Roman"/>
          <w:sz w:val="24"/>
          <w:szCs w:val="24"/>
        </w:rPr>
        <w:fldChar w:fldCharType="separate"/>
      </w:r>
      <w:hyperlink w:anchor="_Toc504032496" w:history="1">
        <w:r w:rsidRPr="00BF58E0">
          <w:rPr>
            <w:rFonts w:ascii="Times New Roman" w:eastAsia="Times New Roman" w:hAnsi="Times New Roman" w:cs="Times New Roman"/>
            <w:noProof/>
            <w:sz w:val="24"/>
            <w:szCs w:val="24"/>
          </w:rPr>
          <w:t>50.1 – Authority</w:t>
        </w:r>
        <w:r w:rsidRPr="00BF58E0">
          <w:rPr>
            <w:rFonts w:ascii="Times New Roman" w:eastAsia="Times New Roman" w:hAnsi="Times New Roman" w:cs="Times New Roman"/>
            <w:noProof/>
            <w:webHidden/>
            <w:sz w:val="24"/>
            <w:szCs w:val="24"/>
          </w:rPr>
          <w:tab/>
        </w:r>
        <w:r w:rsidRPr="00BF58E0">
          <w:rPr>
            <w:rFonts w:ascii="Times New Roman" w:eastAsia="Times New Roman" w:hAnsi="Times New Roman" w:cs="Times New Roman"/>
            <w:noProof/>
            <w:webHidden/>
            <w:sz w:val="24"/>
            <w:szCs w:val="24"/>
          </w:rPr>
          <w:fldChar w:fldCharType="begin"/>
        </w:r>
        <w:r w:rsidRPr="00BF58E0">
          <w:rPr>
            <w:rFonts w:ascii="Times New Roman" w:eastAsia="Times New Roman" w:hAnsi="Times New Roman" w:cs="Times New Roman"/>
            <w:noProof/>
            <w:webHidden/>
            <w:sz w:val="24"/>
            <w:szCs w:val="24"/>
          </w:rPr>
          <w:instrText xml:space="preserve"> PAGEREF _Toc504032496 \h </w:instrText>
        </w:r>
        <w:r w:rsidRPr="00BF58E0">
          <w:rPr>
            <w:rFonts w:ascii="Times New Roman" w:eastAsia="Times New Roman" w:hAnsi="Times New Roman" w:cs="Times New Roman"/>
            <w:noProof/>
            <w:webHidden/>
            <w:sz w:val="24"/>
            <w:szCs w:val="24"/>
          </w:rPr>
        </w:r>
        <w:r w:rsidRPr="00BF58E0">
          <w:rPr>
            <w:rFonts w:ascii="Times New Roman" w:eastAsia="Times New Roman" w:hAnsi="Times New Roman" w:cs="Times New Roman"/>
            <w:noProof/>
            <w:webHidden/>
            <w:sz w:val="24"/>
            <w:szCs w:val="24"/>
          </w:rPr>
          <w:fldChar w:fldCharType="separate"/>
        </w:r>
        <w:r w:rsidRPr="00BF58E0">
          <w:rPr>
            <w:rFonts w:ascii="Times New Roman" w:eastAsia="Times New Roman" w:hAnsi="Times New Roman" w:cs="Times New Roman"/>
            <w:noProof/>
            <w:webHidden/>
            <w:sz w:val="24"/>
            <w:szCs w:val="24"/>
          </w:rPr>
          <w:t>4</w:t>
        </w:r>
        <w:r w:rsidRPr="00BF58E0">
          <w:rPr>
            <w:rFonts w:ascii="Times New Roman" w:eastAsia="Times New Roman" w:hAnsi="Times New Roman" w:cs="Times New Roman"/>
            <w:noProof/>
            <w:webHidden/>
            <w:sz w:val="24"/>
            <w:szCs w:val="24"/>
          </w:rPr>
          <w:fldChar w:fldCharType="end"/>
        </w:r>
      </w:hyperlink>
    </w:p>
    <w:p w14:paraId="517EF8F9"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497" w:history="1">
        <w:r w:rsidR="00BF58E0" w:rsidRPr="00BF58E0">
          <w:rPr>
            <w:rFonts w:ascii="Times New Roman" w:eastAsia="Times New Roman" w:hAnsi="Times New Roman" w:cs="Times New Roman"/>
            <w:noProof/>
            <w:sz w:val="24"/>
            <w:szCs w:val="24"/>
          </w:rPr>
          <w:t>50.2 – Objectives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_Toc504032497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w:t>
        </w:r>
        <w:r w:rsidR="00BF58E0" w:rsidRPr="00BF58E0">
          <w:rPr>
            <w:rFonts w:ascii="Times New Roman" w:eastAsia="Times New Roman" w:hAnsi="Times New Roman" w:cs="Times New Roman"/>
            <w:noProof/>
            <w:webHidden/>
            <w:sz w:val="24"/>
            <w:szCs w:val="24"/>
          </w:rPr>
          <w:fldChar w:fldCharType="end"/>
        </w:r>
      </w:hyperlink>
    </w:p>
    <w:p w14:paraId="0F223A48"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498" w:history="1">
        <w:r w:rsidR="00BF58E0" w:rsidRPr="00BF58E0">
          <w:rPr>
            <w:rFonts w:ascii="Times New Roman" w:eastAsia="Times New Roman" w:hAnsi="Times New Roman" w:cs="Times New Roman"/>
            <w:noProof/>
            <w:sz w:val="24"/>
            <w:szCs w:val="24"/>
          </w:rPr>
          <w:t>50.3 – Policy</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_Toc504032498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6</w:t>
        </w:r>
        <w:r w:rsidR="00BF58E0" w:rsidRPr="00BF58E0">
          <w:rPr>
            <w:rFonts w:ascii="Times New Roman" w:eastAsia="Times New Roman" w:hAnsi="Times New Roman" w:cs="Times New Roman"/>
            <w:noProof/>
            <w:webHidden/>
            <w:sz w:val="24"/>
            <w:szCs w:val="24"/>
          </w:rPr>
          <w:fldChar w:fldCharType="end"/>
        </w:r>
      </w:hyperlink>
    </w:p>
    <w:p w14:paraId="2F229D1F"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499" w:history="1">
        <w:r w:rsidR="00BF58E0" w:rsidRPr="00BF58E0">
          <w:rPr>
            <w:rFonts w:ascii="Times New Roman" w:eastAsia="Times New Roman" w:hAnsi="Times New Roman" w:cs="Times New Roman"/>
            <w:noProof/>
            <w:sz w:val="24"/>
            <w:szCs w:val="24"/>
          </w:rPr>
          <w:t>50.4 – Responsibility</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_Toc504032499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8</w:t>
        </w:r>
        <w:r w:rsidR="00BF58E0" w:rsidRPr="00BF58E0">
          <w:rPr>
            <w:rFonts w:ascii="Times New Roman" w:eastAsia="Times New Roman" w:hAnsi="Times New Roman" w:cs="Times New Roman"/>
            <w:noProof/>
            <w:webHidden/>
            <w:sz w:val="24"/>
            <w:szCs w:val="24"/>
          </w:rPr>
          <w:fldChar w:fldCharType="end"/>
        </w:r>
      </w:hyperlink>
    </w:p>
    <w:p w14:paraId="5DF2743E"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00" w:history="1">
        <w:r w:rsidR="00BF58E0" w:rsidRPr="00BF58E0">
          <w:rPr>
            <w:rFonts w:ascii="Times New Roman" w:eastAsia="Times New Roman" w:hAnsi="Times New Roman" w:cs="Times New Roman"/>
            <w:noProof/>
            <w:sz w:val="24"/>
            <w:szCs w:val="24"/>
          </w:rPr>
          <w:t>50.4a – Regional Foresters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_Toc504032500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8</w:t>
        </w:r>
        <w:r w:rsidR="00BF58E0" w:rsidRPr="00BF58E0">
          <w:rPr>
            <w:rFonts w:ascii="Times New Roman" w:eastAsia="Times New Roman" w:hAnsi="Times New Roman" w:cs="Times New Roman"/>
            <w:noProof/>
            <w:webHidden/>
            <w:sz w:val="24"/>
            <w:szCs w:val="24"/>
          </w:rPr>
          <w:fldChar w:fldCharType="end"/>
        </w:r>
      </w:hyperlink>
    </w:p>
    <w:p w14:paraId="39626164"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01" w:history="1">
        <w:r w:rsidR="00BF58E0" w:rsidRPr="00BF58E0">
          <w:rPr>
            <w:rFonts w:ascii="Times New Roman" w:eastAsia="Times New Roman" w:hAnsi="Times New Roman" w:cs="Times New Roman"/>
            <w:noProof/>
            <w:sz w:val="24"/>
            <w:szCs w:val="24"/>
          </w:rPr>
          <w:t>50.4b – Forest and Grassland Supervisors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_Toc504032501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9</w:t>
        </w:r>
        <w:r w:rsidR="00BF58E0" w:rsidRPr="00BF58E0">
          <w:rPr>
            <w:rFonts w:ascii="Times New Roman" w:eastAsia="Times New Roman" w:hAnsi="Times New Roman" w:cs="Times New Roman"/>
            <w:noProof/>
            <w:webHidden/>
            <w:sz w:val="24"/>
            <w:szCs w:val="24"/>
          </w:rPr>
          <w:fldChar w:fldCharType="end"/>
        </w:r>
      </w:hyperlink>
    </w:p>
    <w:p w14:paraId="0E3EFE44"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02" w:history="1">
        <w:r w:rsidR="00BF58E0" w:rsidRPr="00BF58E0">
          <w:rPr>
            <w:rFonts w:ascii="Times New Roman" w:eastAsia="Times New Roman" w:hAnsi="Times New Roman" w:cs="Times New Roman"/>
            <w:noProof/>
            <w:sz w:val="24"/>
            <w:szCs w:val="24"/>
          </w:rPr>
          <w:t>50.4c – District Rangers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_Toc504032502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9</w:t>
        </w:r>
        <w:r w:rsidR="00BF58E0" w:rsidRPr="00BF58E0">
          <w:rPr>
            <w:rFonts w:ascii="Times New Roman" w:eastAsia="Times New Roman" w:hAnsi="Times New Roman" w:cs="Times New Roman"/>
            <w:noProof/>
            <w:webHidden/>
            <w:sz w:val="24"/>
            <w:szCs w:val="24"/>
          </w:rPr>
          <w:fldChar w:fldCharType="end"/>
        </w:r>
      </w:hyperlink>
    </w:p>
    <w:p w14:paraId="21AD2E61"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03" w:history="1">
        <w:r w:rsidR="00BF58E0" w:rsidRPr="00BF58E0">
          <w:rPr>
            <w:rFonts w:ascii="Times New Roman" w:eastAsia="Times New Roman" w:hAnsi="Times New Roman" w:cs="Times New Roman"/>
            <w:noProof/>
            <w:sz w:val="24"/>
            <w:szCs w:val="24"/>
          </w:rPr>
          <w:t>50.5 – Definitions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_Toc504032503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9</w:t>
        </w:r>
        <w:r w:rsidR="00BF58E0" w:rsidRPr="00BF58E0">
          <w:rPr>
            <w:rFonts w:ascii="Times New Roman" w:eastAsia="Times New Roman" w:hAnsi="Times New Roman" w:cs="Times New Roman"/>
            <w:noProof/>
            <w:webHidden/>
            <w:sz w:val="24"/>
            <w:szCs w:val="24"/>
          </w:rPr>
          <w:fldChar w:fldCharType="end"/>
        </w:r>
      </w:hyperlink>
    </w:p>
    <w:p w14:paraId="0BD8F125"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04" w:history="1">
        <w:r w:rsidR="00BF58E0" w:rsidRPr="00BF58E0">
          <w:rPr>
            <w:rFonts w:ascii="Times New Roman" w:eastAsia="Times New Roman" w:hAnsi="Times New Roman" w:cs="Times New Roman"/>
            <w:noProof/>
            <w:sz w:val="24"/>
            <w:szCs w:val="24"/>
          </w:rPr>
          <w:t>50.6 – References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_Toc504032504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16</w:t>
        </w:r>
        <w:r w:rsidR="00BF58E0" w:rsidRPr="00BF58E0">
          <w:rPr>
            <w:rFonts w:ascii="Times New Roman" w:eastAsia="Times New Roman" w:hAnsi="Times New Roman" w:cs="Times New Roman"/>
            <w:noProof/>
            <w:webHidden/>
            <w:sz w:val="24"/>
            <w:szCs w:val="24"/>
          </w:rPr>
          <w:fldChar w:fldCharType="end"/>
        </w:r>
      </w:hyperlink>
    </w:p>
    <w:p w14:paraId="1CA7CADF"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05" w:history="1">
        <w:r w:rsidR="00BF58E0" w:rsidRPr="00BF58E0">
          <w:rPr>
            <w:rFonts w:ascii="Times New Roman" w:eastAsia="Times New Roman" w:hAnsi="Times New Roman" w:cs="Times New Roman"/>
            <w:noProof/>
            <w:sz w:val="24"/>
            <w:szCs w:val="24"/>
          </w:rPr>
          <w:t>50.7 – Federal and Forest Service Accessibility Requirements for Developed Recreation Sites and Facilities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_Toc504032505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16</w:t>
        </w:r>
        <w:r w:rsidR="00BF58E0" w:rsidRPr="00BF58E0">
          <w:rPr>
            <w:rFonts w:ascii="Times New Roman" w:eastAsia="Times New Roman" w:hAnsi="Times New Roman" w:cs="Times New Roman"/>
            <w:noProof/>
            <w:webHidden/>
            <w:sz w:val="24"/>
            <w:szCs w:val="24"/>
          </w:rPr>
          <w:fldChar w:fldCharType="end"/>
        </w:r>
      </w:hyperlink>
    </w:p>
    <w:p w14:paraId="6C1E89DA" w14:textId="59EE8A29" w:rsidR="00BF58E0" w:rsidRPr="00123100" w:rsidRDefault="004F14A1" w:rsidP="00BF58E0">
      <w:pPr>
        <w:tabs>
          <w:tab w:val="right" w:leader="dot" w:pos="9350"/>
        </w:tabs>
        <w:spacing w:after="0" w:line="240" w:lineRule="auto"/>
        <w:ind w:left="720" w:hanging="720"/>
        <w:rPr>
          <w:rFonts w:ascii="Arial" w:eastAsiaTheme="minorEastAsia" w:hAnsi="Arial" w:cs="Arial"/>
          <w:noProof/>
          <w:sz w:val="24"/>
          <w:szCs w:val="24"/>
        </w:rPr>
      </w:pPr>
      <w:hyperlink w:anchor="_Toc504032506" w:history="1">
        <w:r w:rsidR="00D1011E" w:rsidRPr="00123100">
          <w:rPr>
            <w:rFonts w:ascii="Arial" w:eastAsia="Times New Roman" w:hAnsi="Arial" w:cs="Arial"/>
            <w:b/>
            <w:noProof/>
            <w:sz w:val="24"/>
            <w:szCs w:val="24"/>
          </w:rPr>
          <w:t>51 – INHERENT RISKS OF RECREATIONAL ACTIVITIES ON NATIONAL FOREST SYSTEM LANDS</w:t>
        </w:r>
        <w:r w:rsidR="00D1011E" w:rsidRPr="00123100">
          <w:rPr>
            <w:rFonts w:ascii="Arial" w:eastAsia="Times New Roman" w:hAnsi="Arial" w:cs="Arial"/>
            <w:b/>
            <w:noProof/>
            <w:webHidden/>
            <w:sz w:val="24"/>
            <w:szCs w:val="24"/>
          </w:rPr>
          <w:tab/>
        </w:r>
        <w:r w:rsidR="00BF58E0" w:rsidRPr="00123100">
          <w:rPr>
            <w:rFonts w:ascii="Arial" w:eastAsia="Times New Roman" w:hAnsi="Arial" w:cs="Arial"/>
            <w:b/>
            <w:noProof/>
            <w:webHidden/>
            <w:sz w:val="24"/>
            <w:szCs w:val="24"/>
          </w:rPr>
          <w:fldChar w:fldCharType="begin"/>
        </w:r>
        <w:r w:rsidR="00BF58E0" w:rsidRPr="00123100">
          <w:rPr>
            <w:rFonts w:ascii="Arial" w:eastAsia="Times New Roman" w:hAnsi="Arial" w:cs="Arial"/>
            <w:b/>
            <w:noProof/>
            <w:webHidden/>
            <w:sz w:val="24"/>
            <w:szCs w:val="24"/>
          </w:rPr>
          <w:instrText xml:space="preserve"> PAGEREF _Toc504032506 \h </w:instrText>
        </w:r>
        <w:r w:rsidR="00BF58E0" w:rsidRPr="00123100">
          <w:rPr>
            <w:rFonts w:ascii="Arial" w:eastAsia="Times New Roman" w:hAnsi="Arial" w:cs="Arial"/>
            <w:b/>
            <w:noProof/>
            <w:webHidden/>
            <w:sz w:val="24"/>
            <w:szCs w:val="24"/>
          </w:rPr>
        </w:r>
        <w:r w:rsidR="00BF58E0" w:rsidRPr="00123100">
          <w:rPr>
            <w:rFonts w:ascii="Arial" w:eastAsia="Times New Roman" w:hAnsi="Arial" w:cs="Arial"/>
            <w:b/>
            <w:noProof/>
            <w:webHidden/>
            <w:sz w:val="24"/>
            <w:szCs w:val="24"/>
          </w:rPr>
          <w:fldChar w:fldCharType="separate"/>
        </w:r>
        <w:r w:rsidR="00D1011E" w:rsidRPr="00123100">
          <w:rPr>
            <w:rFonts w:ascii="Arial" w:eastAsia="Times New Roman" w:hAnsi="Arial" w:cs="Arial"/>
            <w:b/>
            <w:noProof/>
            <w:webHidden/>
            <w:sz w:val="24"/>
            <w:szCs w:val="24"/>
          </w:rPr>
          <w:t>17</w:t>
        </w:r>
        <w:r w:rsidR="00BF58E0" w:rsidRPr="00123100">
          <w:rPr>
            <w:rFonts w:ascii="Arial" w:eastAsia="Times New Roman" w:hAnsi="Arial" w:cs="Arial"/>
            <w:b/>
            <w:noProof/>
            <w:webHidden/>
            <w:sz w:val="24"/>
            <w:szCs w:val="24"/>
          </w:rPr>
          <w:fldChar w:fldCharType="end"/>
        </w:r>
      </w:hyperlink>
    </w:p>
    <w:p w14:paraId="6A9B5CEA" w14:textId="64A19E39" w:rsidR="00BF58E0" w:rsidRPr="00123100" w:rsidRDefault="004F14A1" w:rsidP="00BF58E0">
      <w:pPr>
        <w:tabs>
          <w:tab w:val="right" w:leader="dot" w:pos="9350"/>
        </w:tabs>
        <w:spacing w:after="0" w:line="240" w:lineRule="auto"/>
        <w:ind w:left="720" w:hanging="720"/>
        <w:rPr>
          <w:rFonts w:ascii="Arial" w:eastAsiaTheme="minorEastAsia" w:hAnsi="Arial" w:cs="Arial"/>
          <w:noProof/>
          <w:sz w:val="24"/>
          <w:szCs w:val="24"/>
        </w:rPr>
      </w:pPr>
      <w:hyperlink w:anchor="_Toc504032507" w:history="1">
        <w:r w:rsidR="00D1011E" w:rsidRPr="00123100">
          <w:rPr>
            <w:rFonts w:ascii="Arial" w:eastAsia="Times New Roman" w:hAnsi="Arial" w:cs="Arial"/>
            <w:b/>
            <w:noProof/>
            <w:sz w:val="24"/>
            <w:szCs w:val="24"/>
          </w:rPr>
          <w:t>52 – OPERATION AND MAINTENANCE OF DEVELOPED RECREATION SITES</w:t>
        </w:r>
        <w:r w:rsidR="00D1011E" w:rsidRPr="00123100">
          <w:rPr>
            <w:rFonts w:ascii="Arial" w:eastAsia="Times New Roman" w:hAnsi="Arial" w:cs="Arial"/>
            <w:b/>
            <w:noProof/>
            <w:webHidden/>
            <w:sz w:val="24"/>
            <w:szCs w:val="24"/>
          </w:rPr>
          <w:tab/>
        </w:r>
        <w:r w:rsidR="00BF58E0" w:rsidRPr="00123100">
          <w:rPr>
            <w:rFonts w:ascii="Arial" w:eastAsia="Times New Roman" w:hAnsi="Arial" w:cs="Arial"/>
            <w:b/>
            <w:noProof/>
            <w:webHidden/>
            <w:sz w:val="24"/>
            <w:szCs w:val="24"/>
          </w:rPr>
          <w:fldChar w:fldCharType="begin"/>
        </w:r>
        <w:r w:rsidR="00BF58E0" w:rsidRPr="00123100">
          <w:rPr>
            <w:rFonts w:ascii="Arial" w:eastAsia="Times New Roman" w:hAnsi="Arial" w:cs="Arial"/>
            <w:b/>
            <w:noProof/>
            <w:webHidden/>
            <w:sz w:val="24"/>
            <w:szCs w:val="24"/>
          </w:rPr>
          <w:instrText xml:space="preserve"> PAGEREF _Toc504032507 \h </w:instrText>
        </w:r>
        <w:r w:rsidR="00BF58E0" w:rsidRPr="00123100">
          <w:rPr>
            <w:rFonts w:ascii="Arial" w:eastAsia="Times New Roman" w:hAnsi="Arial" w:cs="Arial"/>
            <w:b/>
            <w:noProof/>
            <w:webHidden/>
            <w:sz w:val="24"/>
            <w:szCs w:val="24"/>
          </w:rPr>
        </w:r>
        <w:r w:rsidR="00BF58E0" w:rsidRPr="00123100">
          <w:rPr>
            <w:rFonts w:ascii="Arial" w:eastAsia="Times New Roman" w:hAnsi="Arial" w:cs="Arial"/>
            <w:b/>
            <w:noProof/>
            <w:webHidden/>
            <w:sz w:val="24"/>
            <w:szCs w:val="24"/>
          </w:rPr>
          <w:fldChar w:fldCharType="separate"/>
        </w:r>
        <w:r w:rsidR="00D1011E" w:rsidRPr="00123100">
          <w:rPr>
            <w:rFonts w:ascii="Arial" w:eastAsia="Times New Roman" w:hAnsi="Arial" w:cs="Arial"/>
            <w:b/>
            <w:noProof/>
            <w:webHidden/>
            <w:sz w:val="24"/>
            <w:szCs w:val="24"/>
          </w:rPr>
          <w:t>18</w:t>
        </w:r>
        <w:r w:rsidR="00BF58E0" w:rsidRPr="00123100">
          <w:rPr>
            <w:rFonts w:ascii="Arial" w:eastAsia="Times New Roman" w:hAnsi="Arial" w:cs="Arial"/>
            <w:b/>
            <w:noProof/>
            <w:webHidden/>
            <w:sz w:val="24"/>
            <w:szCs w:val="24"/>
          </w:rPr>
          <w:fldChar w:fldCharType="end"/>
        </w:r>
      </w:hyperlink>
    </w:p>
    <w:p w14:paraId="65486C6D"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08" w:history="1">
        <w:r w:rsidR="00BF58E0" w:rsidRPr="00BF58E0">
          <w:rPr>
            <w:rFonts w:ascii="Times New Roman" w:eastAsia="Times New Roman" w:hAnsi="Times New Roman" w:cs="Times New Roman"/>
            <w:noProof/>
            <w:sz w:val="24"/>
            <w:szCs w:val="24"/>
          </w:rPr>
          <w:t>52.1 – National Quality Standards for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_Toc504032508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18</w:t>
        </w:r>
        <w:r w:rsidR="00BF58E0" w:rsidRPr="00BF58E0">
          <w:rPr>
            <w:rFonts w:ascii="Times New Roman" w:eastAsia="Times New Roman" w:hAnsi="Times New Roman" w:cs="Times New Roman"/>
            <w:noProof/>
            <w:webHidden/>
            <w:sz w:val="24"/>
            <w:szCs w:val="24"/>
          </w:rPr>
          <w:fldChar w:fldCharType="end"/>
        </w:r>
      </w:hyperlink>
    </w:p>
    <w:p w14:paraId="26746F43"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09" w:history="1">
        <w:r w:rsidR="00BF58E0" w:rsidRPr="00BF58E0">
          <w:rPr>
            <w:rFonts w:ascii="Times New Roman" w:eastAsia="Times New Roman" w:hAnsi="Times New Roman" w:cs="Times New Roman"/>
            <w:noProof/>
            <w:sz w:val="24"/>
            <w:szCs w:val="24"/>
          </w:rPr>
          <w:t>52.11 – Core National Quality Standards for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_Toc504032509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30</w:t>
        </w:r>
        <w:r w:rsidR="00BF58E0" w:rsidRPr="00BF58E0">
          <w:rPr>
            <w:rFonts w:ascii="Times New Roman" w:eastAsia="Times New Roman" w:hAnsi="Times New Roman" w:cs="Times New Roman"/>
            <w:noProof/>
            <w:webHidden/>
            <w:sz w:val="24"/>
            <w:szCs w:val="24"/>
          </w:rPr>
          <w:fldChar w:fldCharType="end"/>
        </w:r>
      </w:hyperlink>
    </w:p>
    <w:p w14:paraId="5BDD12C3"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10" w:history="1">
        <w:r w:rsidR="00BF58E0" w:rsidRPr="00BF58E0">
          <w:rPr>
            <w:rFonts w:ascii="Times New Roman" w:eastAsia="Times New Roman" w:hAnsi="Times New Roman" w:cs="Times New Roman"/>
            <w:noProof/>
            <w:sz w:val="24"/>
            <w:szCs w:val="24"/>
          </w:rPr>
          <w:t>52.12 – National Quality Standards for Operation of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_Toc504032510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34</w:t>
        </w:r>
        <w:r w:rsidR="00BF58E0" w:rsidRPr="00BF58E0">
          <w:rPr>
            <w:rFonts w:ascii="Times New Roman" w:eastAsia="Times New Roman" w:hAnsi="Times New Roman" w:cs="Times New Roman"/>
            <w:noProof/>
            <w:webHidden/>
            <w:sz w:val="24"/>
            <w:szCs w:val="24"/>
          </w:rPr>
          <w:fldChar w:fldCharType="end"/>
        </w:r>
      </w:hyperlink>
    </w:p>
    <w:p w14:paraId="4B25B03C"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11" w:history="1">
        <w:r w:rsidR="00BF58E0" w:rsidRPr="00BF58E0">
          <w:rPr>
            <w:rFonts w:ascii="Times New Roman" w:eastAsia="Times New Roman" w:hAnsi="Times New Roman" w:cs="Times New Roman"/>
            <w:noProof/>
            <w:sz w:val="24"/>
            <w:szCs w:val="24"/>
          </w:rPr>
          <w:t>52.13 – National Quality Standard for Maintenance of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_Toc504032511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37</w:t>
        </w:r>
        <w:r w:rsidR="00BF58E0" w:rsidRPr="00BF58E0">
          <w:rPr>
            <w:rFonts w:ascii="Times New Roman" w:eastAsia="Times New Roman" w:hAnsi="Times New Roman" w:cs="Times New Roman"/>
            <w:noProof/>
            <w:webHidden/>
            <w:sz w:val="24"/>
            <w:szCs w:val="24"/>
          </w:rPr>
          <w:fldChar w:fldCharType="end"/>
        </w:r>
      </w:hyperlink>
    </w:p>
    <w:p w14:paraId="7FE6CF20"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12" w:history="1">
        <w:r w:rsidR="00BF58E0" w:rsidRPr="00BF58E0">
          <w:rPr>
            <w:rFonts w:ascii="Times New Roman" w:eastAsia="Times New Roman" w:hAnsi="Times New Roman" w:cs="Times New Roman"/>
            <w:noProof/>
            <w:sz w:val="24"/>
            <w:szCs w:val="24"/>
          </w:rPr>
          <w:t>52.14 – National Quality Standards for Management of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_Toc504032512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37</w:t>
        </w:r>
        <w:r w:rsidR="00BF58E0" w:rsidRPr="00BF58E0">
          <w:rPr>
            <w:rFonts w:ascii="Times New Roman" w:eastAsia="Times New Roman" w:hAnsi="Times New Roman" w:cs="Times New Roman"/>
            <w:noProof/>
            <w:webHidden/>
            <w:sz w:val="24"/>
            <w:szCs w:val="24"/>
          </w:rPr>
          <w:fldChar w:fldCharType="end"/>
        </w:r>
      </w:hyperlink>
    </w:p>
    <w:p w14:paraId="54A4FCF4"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3" w:history="1">
        <w:r w:rsidR="00BF58E0" w:rsidRPr="00BF58E0">
          <w:rPr>
            <w:rFonts w:ascii="Times New Roman" w:eastAsia="Times New Roman" w:hAnsi="Times New Roman" w:cs="Times New Roman"/>
            <w:noProof/>
            <w:sz w:val="24"/>
            <w:szCs w:val="24"/>
          </w:rPr>
          <w:t>52.2 – Operation and Maintenance Plans for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_Toc504032513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40</w:t>
        </w:r>
        <w:r w:rsidR="00BF58E0" w:rsidRPr="00BF58E0">
          <w:rPr>
            <w:rFonts w:ascii="Times New Roman" w:eastAsia="Times New Roman" w:hAnsi="Times New Roman" w:cs="Times New Roman"/>
            <w:noProof/>
            <w:webHidden/>
            <w:sz w:val="24"/>
            <w:szCs w:val="24"/>
          </w:rPr>
          <w:fldChar w:fldCharType="end"/>
        </w:r>
      </w:hyperlink>
    </w:p>
    <w:p w14:paraId="58890012"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4" w:history="1">
        <w:r w:rsidR="00BF58E0" w:rsidRPr="00BF58E0">
          <w:rPr>
            <w:rFonts w:ascii="Times New Roman" w:eastAsia="Times New Roman" w:hAnsi="Times New Roman" w:cs="Times New Roman"/>
            <w:noProof/>
            <w:sz w:val="24"/>
            <w:szCs w:val="24"/>
          </w:rPr>
          <w:t>52.3 – Vegetation Management Plans for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_Toc504032514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41</w:t>
        </w:r>
        <w:r w:rsidR="00BF58E0" w:rsidRPr="00BF58E0">
          <w:rPr>
            <w:rFonts w:ascii="Times New Roman" w:eastAsia="Times New Roman" w:hAnsi="Times New Roman" w:cs="Times New Roman"/>
            <w:noProof/>
            <w:webHidden/>
            <w:sz w:val="24"/>
            <w:szCs w:val="24"/>
          </w:rPr>
          <w:fldChar w:fldCharType="end"/>
        </w:r>
      </w:hyperlink>
    </w:p>
    <w:p w14:paraId="1AD48DCE"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5" w:history="1">
        <w:r w:rsidR="00BF58E0" w:rsidRPr="00BF58E0">
          <w:rPr>
            <w:rFonts w:ascii="Times New Roman" w:eastAsia="Times New Roman" w:hAnsi="Times New Roman" w:cs="Times New Roman"/>
            <w:noProof/>
            <w:sz w:val="24"/>
            <w:szCs w:val="24"/>
          </w:rPr>
          <w:t>52.4 – Sustainable Operation of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_Toc504032515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41</w:t>
        </w:r>
        <w:r w:rsidR="00BF58E0" w:rsidRPr="00BF58E0">
          <w:rPr>
            <w:rFonts w:ascii="Times New Roman" w:eastAsia="Times New Roman" w:hAnsi="Times New Roman" w:cs="Times New Roman"/>
            <w:noProof/>
            <w:webHidden/>
            <w:sz w:val="24"/>
            <w:szCs w:val="24"/>
          </w:rPr>
          <w:fldChar w:fldCharType="end"/>
        </w:r>
      </w:hyperlink>
    </w:p>
    <w:p w14:paraId="6750D473"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6" w:history="1">
        <w:r w:rsidR="00BF58E0" w:rsidRPr="00BF58E0">
          <w:rPr>
            <w:rFonts w:ascii="Times New Roman" w:eastAsia="Times New Roman" w:hAnsi="Times New Roman" w:cs="Times New Roman"/>
            <w:noProof/>
            <w:sz w:val="24"/>
            <w:szCs w:val="24"/>
          </w:rPr>
          <w:t>52.5 – Condition Surveys and Real Property Requirements for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_Toc504032516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41</w:t>
        </w:r>
        <w:r w:rsidR="00BF58E0" w:rsidRPr="00BF58E0">
          <w:rPr>
            <w:rFonts w:ascii="Times New Roman" w:eastAsia="Times New Roman" w:hAnsi="Times New Roman" w:cs="Times New Roman"/>
            <w:noProof/>
            <w:webHidden/>
            <w:sz w:val="24"/>
            <w:szCs w:val="24"/>
          </w:rPr>
          <w:fldChar w:fldCharType="end"/>
        </w:r>
      </w:hyperlink>
    </w:p>
    <w:p w14:paraId="22F33DF5" w14:textId="62F28889" w:rsidR="00BF58E0" w:rsidRPr="00123100" w:rsidRDefault="004F14A1" w:rsidP="00BF58E0">
      <w:pPr>
        <w:tabs>
          <w:tab w:val="right" w:leader="dot" w:pos="9350"/>
        </w:tabs>
        <w:spacing w:after="0" w:line="240" w:lineRule="auto"/>
        <w:ind w:left="720" w:hanging="720"/>
        <w:rPr>
          <w:rFonts w:ascii="Arial" w:eastAsiaTheme="minorEastAsia" w:hAnsi="Arial" w:cs="Arial"/>
          <w:noProof/>
          <w:sz w:val="24"/>
          <w:szCs w:val="24"/>
        </w:rPr>
      </w:pPr>
      <w:hyperlink w:anchor="_Toc504032517" w:history="1">
        <w:r w:rsidR="00D1011E" w:rsidRPr="00123100">
          <w:rPr>
            <w:rFonts w:ascii="Arial" w:eastAsia="Times New Roman" w:hAnsi="Arial" w:cs="Arial"/>
            <w:b/>
            <w:noProof/>
            <w:sz w:val="24"/>
            <w:szCs w:val="24"/>
          </w:rPr>
          <w:t>53 – MANAGEMENT OF DEVELOPED RECREATION SITES</w:t>
        </w:r>
        <w:r w:rsidR="00D1011E" w:rsidRPr="00123100">
          <w:rPr>
            <w:rFonts w:ascii="Arial" w:eastAsia="Times New Roman" w:hAnsi="Arial" w:cs="Arial"/>
            <w:b/>
            <w:noProof/>
            <w:webHidden/>
            <w:sz w:val="24"/>
            <w:szCs w:val="24"/>
          </w:rPr>
          <w:tab/>
        </w:r>
        <w:r w:rsidR="00BF58E0" w:rsidRPr="00123100">
          <w:rPr>
            <w:rFonts w:ascii="Arial" w:eastAsia="Times New Roman" w:hAnsi="Arial" w:cs="Arial"/>
            <w:b/>
            <w:noProof/>
            <w:webHidden/>
            <w:sz w:val="24"/>
            <w:szCs w:val="24"/>
          </w:rPr>
          <w:fldChar w:fldCharType="begin"/>
        </w:r>
        <w:r w:rsidR="00BF58E0" w:rsidRPr="00123100">
          <w:rPr>
            <w:rFonts w:ascii="Arial" w:eastAsia="Times New Roman" w:hAnsi="Arial" w:cs="Arial"/>
            <w:b/>
            <w:noProof/>
            <w:webHidden/>
            <w:sz w:val="24"/>
            <w:szCs w:val="24"/>
          </w:rPr>
          <w:instrText xml:space="preserve"> PAGEREF _Toc504032517 \h </w:instrText>
        </w:r>
        <w:r w:rsidR="00BF58E0" w:rsidRPr="00123100">
          <w:rPr>
            <w:rFonts w:ascii="Arial" w:eastAsia="Times New Roman" w:hAnsi="Arial" w:cs="Arial"/>
            <w:b/>
            <w:noProof/>
            <w:webHidden/>
            <w:sz w:val="24"/>
            <w:szCs w:val="24"/>
          </w:rPr>
        </w:r>
        <w:r w:rsidR="00BF58E0" w:rsidRPr="00123100">
          <w:rPr>
            <w:rFonts w:ascii="Arial" w:eastAsia="Times New Roman" w:hAnsi="Arial" w:cs="Arial"/>
            <w:b/>
            <w:noProof/>
            <w:webHidden/>
            <w:sz w:val="24"/>
            <w:szCs w:val="24"/>
          </w:rPr>
          <w:fldChar w:fldCharType="separate"/>
        </w:r>
        <w:r w:rsidR="00D1011E" w:rsidRPr="00123100">
          <w:rPr>
            <w:rFonts w:ascii="Arial" w:eastAsia="Times New Roman" w:hAnsi="Arial" w:cs="Arial"/>
            <w:b/>
            <w:noProof/>
            <w:webHidden/>
            <w:sz w:val="24"/>
            <w:szCs w:val="24"/>
          </w:rPr>
          <w:t>42</w:t>
        </w:r>
        <w:r w:rsidR="00BF58E0" w:rsidRPr="00123100">
          <w:rPr>
            <w:rFonts w:ascii="Arial" w:eastAsia="Times New Roman" w:hAnsi="Arial" w:cs="Arial"/>
            <w:b/>
            <w:noProof/>
            <w:webHidden/>
            <w:sz w:val="24"/>
            <w:szCs w:val="24"/>
          </w:rPr>
          <w:fldChar w:fldCharType="end"/>
        </w:r>
      </w:hyperlink>
    </w:p>
    <w:p w14:paraId="689CB558"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8" w:history="1">
        <w:r w:rsidR="00BF58E0" w:rsidRPr="00BF58E0">
          <w:rPr>
            <w:rFonts w:ascii="Times New Roman" w:eastAsia="Times New Roman" w:hAnsi="Times New Roman" w:cs="Times New Roman"/>
            <w:noProof/>
            <w:sz w:val="24"/>
            <w:szCs w:val="24"/>
          </w:rPr>
          <w:t>53.1 – Policy</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_Toc504032518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42</w:t>
        </w:r>
        <w:r w:rsidR="00BF58E0" w:rsidRPr="00BF58E0">
          <w:rPr>
            <w:rFonts w:ascii="Times New Roman" w:eastAsia="Times New Roman" w:hAnsi="Times New Roman" w:cs="Times New Roman"/>
            <w:noProof/>
            <w:webHidden/>
            <w:sz w:val="24"/>
            <w:szCs w:val="24"/>
          </w:rPr>
          <w:fldChar w:fldCharType="end"/>
        </w:r>
      </w:hyperlink>
    </w:p>
    <w:p w14:paraId="5EE5ECE6"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19" w:history="1">
        <w:r w:rsidR="00BF58E0" w:rsidRPr="00BF58E0">
          <w:rPr>
            <w:rFonts w:ascii="Times New Roman" w:eastAsia="Times New Roman" w:hAnsi="Times New Roman" w:cs="Times New Roman"/>
            <w:noProof/>
            <w:sz w:val="24"/>
            <w:szCs w:val="24"/>
          </w:rPr>
          <w:t>53.2 – Regulations and Orders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_Toc504032519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43</w:t>
        </w:r>
        <w:r w:rsidR="00BF58E0" w:rsidRPr="00BF58E0">
          <w:rPr>
            <w:rFonts w:ascii="Times New Roman" w:eastAsia="Times New Roman" w:hAnsi="Times New Roman" w:cs="Times New Roman"/>
            <w:noProof/>
            <w:webHidden/>
            <w:sz w:val="24"/>
            <w:szCs w:val="24"/>
          </w:rPr>
          <w:fldChar w:fldCharType="end"/>
        </w:r>
      </w:hyperlink>
    </w:p>
    <w:p w14:paraId="35BE1E07"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0" w:history="1">
        <w:r w:rsidR="00BF58E0" w:rsidRPr="00BF58E0">
          <w:rPr>
            <w:rFonts w:ascii="Times New Roman" w:eastAsia="Times New Roman" w:hAnsi="Times New Roman" w:cs="Times New Roman"/>
            <w:noProof/>
            <w:sz w:val="24"/>
            <w:szCs w:val="24"/>
          </w:rPr>
          <w:t>53.22 – Administration of Recreation Fees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_Toc504032520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43</w:t>
        </w:r>
        <w:r w:rsidR="00BF58E0" w:rsidRPr="00BF58E0">
          <w:rPr>
            <w:rFonts w:ascii="Times New Roman" w:eastAsia="Times New Roman" w:hAnsi="Times New Roman" w:cs="Times New Roman"/>
            <w:noProof/>
            <w:webHidden/>
            <w:sz w:val="24"/>
            <w:szCs w:val="24"/>
          </w:rPr>
          <w:fldChar w:fldCharType="end"/>
        </w:r>
      </w:hyperlink>
    </w:p>
    <w:p w14:paraId="5992D0A7"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1" w:history="1">
        <w:r w:rsidR="00BF58E0" w:rsidRPr="00BF58E0">
          <w:rPr>
            <w:rFonts w:ascii="Times New Roman" w:eastAsia="Times New Roman" w:hAnsi="Times New Roman" w:cs="Times New Roman"/>
            <w:noProof/>
            <w:sz w:val="24"/>
            <w:szCs w:val="24"/>
          </w:rPr>
          <w:t>53.23 – Site Hosts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_Toc504032521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44</w:t>
        </w:r>
        <w:r w:rsidR="00BF58E0" w:rsidRPr="00BF58E0">
          <w:rPr>
            <w:rFonts w:ascii="Times New Roman" w:eastAsia="Times New Roman" w:hAnsi="Times New Roman" w:cs="Times New Roman"/>
            <w:noProof/>
            <w:webHidden/>
            <w:sz w:val="24"/>
            <w:szCs w:val="24"/>
          </w:rPr>
          <w:fldChar w:fldCharType="end"/>
        </w:r>
      </w:hyperlink>
    </w:p>
    <w:p w14:paraId="705B75E6"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2" w:history="1">
        <w:r w:rsidR="00BF58E0" w:rsidRPr="00BF58E0">
          <w:rPr>
            <w:rFonts w:ascii="Times New Roman" w:eastAsia="Times New Roman" w:hAnsi="Times New Roman" w:cs="Times New Roman"/>
            <w:noProof/>
            <w:sz w:val="24"/>
            <w:szCs w:val="24"/>
          </w:rPr>
          <w:t>53.24 – Capacity Management</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_Toc504032522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44</w:t>
        </w:r>
        <w:r w:rsidR="00BF58E0" w:rsidRPr="00BF58E0">
          <w:rPr>
            <w:rFonts w:ascii="Times New Roman" w:eastAsia="Times New Roman" w:hAnsi="Times New Roman" w:cs="Times New Roman"/>
            <w:noProof/>
            <w:webHidden/>
            <w:sz w:val="24"/>
            <w:szCs w:val="24"/>
          </w:rPr>
          <w:fldChar w:fldCharType="end"/>
        </w:r>
      </w:hyperlink>
    </w:p>
    <w:p w14:paraId="7FC6F395"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3" w:history="1">
        <w:r w:rsidR="00BF58E0" w:rsidRPr="00BF58E0">
          <w:rPr>
            <w:rFonts w:ascii="Times New Roman" w:eastAsia="Times New Roman" w:hAnsi="Times New Roman" w:cs="Times New Roman"/>
            <w:noProof/>
            <w:sz w:val="24"/>
            <w:szCs w:val="24"/>
          </w:rPr>
          <w:t>53.25 – Stay Limits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_Toc504032523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44</w:t>
        </w:r>
        <w:r w:rsidR="00BF58E0" w:rsidRPr="00BF58E0">
          <w:rPr>
            <w:rFonts w:ascii="Times New Roman" w:eastAsia="Times New Roman" w:hAnsi="Times New Roman" w:cs="Times New Roman"/>
            <w:noProof/>
            <w:webHidden/>
            <w:sz w:val="24"/>
            <w:szCs w:val="24"/>
          </w:rPr>
          <w:fldChar w:fldCharType="end"/>
        </w:r>
      </w:hyperlink>
    </w:p>
    <w:p w14:paraId="0E7BA53A"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4" w:history="1">
        <w:r w:rsidR="00BF58E0" w:rsidRPr="00BF58E0">
          <w:rPr>
            <w:rFonts w:ascii="Times New Roman" w:eastAsia="Times New Roman" w:hAnsi="Times New Roman" w:cs="Times New Roman"/>
            <w:noProof/>
            <w:sz w:val="24"/>
            <w:szCs w:val="24"/>
          </w:rPr>
          <w:t>53.26 – Overflow Camping Areas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_Toc504032524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45</w:t>
        </w:r>
        <w:r w:rsidR="00BF58E0" w:rsidRPr="00BF58E0">
          <w:rPr>
            <w:rFonts w:ascii="Times New Roman" w:eastAsia="Times New Roman" w:hAnsi="Times New Roman" w:cs="Times New Roman"/>
            <w:noProof/>
            <w:webHidden/>
            <w:sz w:val="24"/>
            <w:szCs w:val="24"/>
          </w:rPr>
          <w:fldChar w:fldCharType="end"/>
        </w:r>
      </w:hyperlink>
    </w:p>
    <w:p w14:paraId="387E4C8E"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5" w:history="1">
        <w:r w:rsidR="00BF58E0" w:rsidRPr="00BF58E0">
          <w:rPr>
            <w:rFonts w:ascii="Times New Roman" w:eastAsia="Times New Roman" w:hAnsi="Times New Roman" w:cs="Times New Roman"/>
            <w:noProof/>
            <w:sz w:val="24"/>
            <w:szCs w:val="24"/>
          </w:rPr>
          <w:t>53.27 – Commercial Public Services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_Toc504032525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45</w:t>
        </w:r>
        <w:r w:rsidR="00BF58E0" w:rsidRPr="00BF58E0">
          <w:rPr>
            <w:rFonts w:ascii="Times New Roman" w:eastAsia="Times New Roman" w:hAnsi="Times New Roman" w:cs="Times New Roman"/>
            <w:noProof/>
            <w:webHidden/>
            <w:sz w:val="24"/>
            <w:szCs w:val="24"/>
          </w:rPr>
          <w:fldChar w:fldCharType="end"/>
        </w:r>
      </w:hyperlink>
    </w:p>
    <w:p w14:paraId="604BBD0C"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6" w:history="1">
        <w:r w:rsidR="00BF58E0" w:rsidRPr="00BF58E0">
          <w:rPr>
            <w:rFonts w:ascii="Times New Roman" w:eastAsia="Times New Roman" w:hAnsi="Times New Roman" w:cs="Times New Roman"/>
            <w:noProof/>
            <w:sz w:val="24"/>
            <w:szCs w:val="24"/>
          </w:rPr>
          <w:t>53.28 – Reservation Services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_Toc504032526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45</w:t>
        </w:r>
        <w:r w:rsidR="00BF58E0" w:rsidRPr="00BF58E0">
          <w:rPr>
            <w:rFonts w:ascii="Times New Roman" w:eastAsia="Times New Roman" w:hAnsi="Times New Roman" w:cs="Times New Roman"/>
            <w:noProof/>
            <w:webHidden/>
            <w:sz w:val="24"/>
            <w:szCs w:val="24"/>
          </w:rPr>
          <w:fldChar w:fldCharType="end"/>
        </w:r>
      </w:hyperlink>
    </w:p>
    <w:p w14:paraId="54A070EA"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7" w:history="1">
        <w:r w:rsidR="00BF58E0" w:rsidRPr="00BF58E0">
          <w:rPr>
            <w:rFonts w:ascii="Times New Roman" w:eastAsia="Times New Roman" w:hAnsi="Times New Roman" w:cs="Times New Roman"/>
            <w:noProof/>
            <w:sz w:val="24"/>
            <w:szCs w:val="24"/>
          </w:rPr>
          <w:t>53.29 – Wildlife</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_Toc504032527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46</w:t>
        </w:r>
        <w:r w:rsidR="00BF58E0" w:rsidRPr="00BF58E0">
          <w:rPr>
            <w:rFonts w:ascii="Times New Roman" w:eastAsia="Times New Roman" w:hAnsi="Times New Roman" w:cs="Times New Roman"/>
            <w:noProof/>
            <w:webHidden/>
            <w:sz w:val="24"/>
            <w:szCs w:val="24"/>
          </w:rPr>
          <w:fldChar w:fldCharType="end"/>
        </w:r>
      </w:hyperlink>
    </w:p>
    <w:p w14:paraId="2A18AF01"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28" w:history="1">
        <w:r w:rsidR="00BF58E0" w:rsidRPr="00BF58E0">
          <w:rPr>
            <w:rFonts w:ascii="Times New Roman" w:eastAsia="Times New Roman" w:hAnsi="Times New Roman" w:cs="Times New Roman"/>
            <w:noProof/>
            <w:sz w:val="24"/>
            <w:szCs w:val="24"/>
          </w:rPr>
          <w:t>53.3 – Management of Facilities at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_Toc504032528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47</w:t>
        </w:r>
        <w:r w:rsidR="00BF58E0" w:rsidRPr="00BF58E0">
          <w:rPr>
            <w:rFonts w:ascii="Times New Roman" w:eastAsia="Times New Roman" w:hAnsi="Times New Roman" w:cs="Times New Roman"/>
            <w:noProof/>
            <w:webHidden/>
            <w:sz w:val="24"/>
            <w:szCs w:val="24"/>
          </w:rPr>
          <w:fldChar w:fldCharType="end"/>
        </w:r>
      </w:hyperlink>
    </w:p>
    <w:p w14:paraId="0FFE85B8"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29" w:history="1">
        <w:r w:rsidR="00BF58E0" w:rsidRPr="00BF58E0">
          <w:rPr>
            <w:rFonts w:ascii="Times New Roman" w:eastAsia="Times New Roman" w:hAnsi="Times New Roman" w:cs="Times New Roman"/>
            <w:noProof/>
            <w:sz w:val="24"/>
            <w:szCs w:val="24"/>
          </w:rPr>
          <w:t>53.35 – Drinking Water</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_Toc504032529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47</w:t>
        </w:r>
        <w:r w:rsidR="00BF58E0" w:rsidRPr="00BF58E0">
          <w:rPr>
            <w:rFonts w:ascii="Times New Roman" w:eastAsia="Times New Roman" w:hAnsi="Times New Roman" w:cs="Times New Roman"/>
            <w:noProof/>
            <w:webHidden/>
            <w:sz w:val="24"/>
            <w:szCs w:val="24"/>
          </w:rPr>
          <w:fldChar w:fldCharType="end"/>
        </w:r>
      </w:hyperlink>
    </w:p>
    <w:p w14:paraId="325C9AD8"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0" w:history="1">
        <w:r w:rsidR="00BF58E0" w:rsidRPr="00BF58E0">
          <w:rPr>
            <w:rFonts w:ascii="Times New Roman" w:eastAsia="Times New Roman" w:hAnsi="Times New Roman" w:cs="Times New Roman"/>
            <w:noProof/>
            <w:sz w:val="24"/>
            <w:szCs w:val="24"/>
          </w:rPr>
          <w:t>53.36 – Wastewater and Sewage Treatment or Disposal Systems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_Toc504032530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47</w:t>
        </w:r>
        <w:r w:rsidR="00BF58E0" w:rsidRPr="00BF58E0">
          <w:rPr>
            <w:rFonts w:ascii="Times New Roman" w:eastAsia="Times New Roman" w:hAnsi="Times New Roman" w:cs="Times New Roman"/>
            <w:noProof/>
            <w:webHidden/>
            <w:sz w:val="24"/>
            <w:szCs w:val="24"/>
          </w:rPr>
          <w:fldChar w:fldCharType="end"/>
        </w:r>
      </w:hyperlink>
    </w:p>
    <w:p w14:paraId="25AD1062"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1" w:history="1">
        <w:r w:rsidR="00BF58E0" w:rsidRPr="00BF58E0">
          <w:rPr>
            <w:rFonts w:ascii="Times New Roman" w:eastAsia="Times New Roman" w:hAnsi="Times New Roman" w:cs="Times New Roman"/>
            <w:noProof/>
            <w:sz w:val="24"/>
            <w:szCs w:val="24"/>
          </w:rPr>
          <w:t>53.37 – Interior Roads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_Toc504032531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47</w:t>
        </w:r>
        <w:r w:rsidR="00BF58E0" w:rsidRPr="00BF58E0">
          <w:rPr>
            <w:rFonts w:ascii="Times New Roman" w:eastAsia="Times New Roman" w:hAnsi="Times New Roman" w:cs="Times New Roman"/>
            <w:noProof/>
            <w:webHidden/>
            <w:sz w:val="24"/>
            <w:szCs w:val="24"/>
          </w:rPr>
          <w:fldChar w:fldCharType="end"/>
        </w:r>
      </w:hyperlink>
    </w:p>
    <w:p w14:paraId="7B5A571D"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2" w:history="1">
        <w:r w:rsidR="00BF58E0" w:rsidRPr="00BF58E0">
          <w:rPr>
            <w:rFonts w:ascii="Times New Roman" w:eastAsia="Times New Roman" w:hAnsi="Times New Roman" w:cs="Times New Roman"/>
            <w:noProof/>
            <w:sz w:val="24"/>
            <w:szCs w:val="24"/>
          </w:rPr>
          <w:t>53.38 – Vehicle Parking Areas and Parking Spurs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_Toc504032532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48</w:t>
        </w:r>
        <w:r w:rsidR="00BF58E0" w:rsidRPr="00BF58E0">
          <w:rPr>
            <w:rFonts w:ascii="Times New Roman" w:eastAsia="Times New Roman" w:hAnsi="Times New Roman" w:cs="Times New Roman"/>
            <w:noProof/>
            <w:webHidden/>
            <w:sz w:val="24"/>
            <w:szCs w:val="24"/>
          </w:rPr>
          <w:fldChar w:fldCharType="end"/>
        </w:r>
      </w:hyperlink>
    </w:p>
    <w:p w14:paraId="53CCF9BB"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3" w:history="1">
        <w:r w:rsidR="00BF58E0" w:rsidRPr="00BF58E0">
          <w:rPr>
            <w:rFonts w:ascii="Times New Roman" w:eastAsia="Times New Roman" w:hAnsi="Times New Roman" w:cs="Times New Roman"/>
            <w:noProof/>
            <w:sz w:val="24"/>
            <w:szCs w:val="24"/>
          </w:rPr>
          <w:t>53.39 – Site Closures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_Toc504032533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48</w:t>
        </w:r>
        <w:r w:rsidR="00BF58E0" w:rsidRPr="00BF58E0">
          <w:rPr>
            <w:rFonts w:ascii="Times New Roman" w:eastAsia="Times New Roman" w:hAnsi="Times New Roman" w:cs="Times New Roman"/>
            <w:noProof/>
            <w:webHidden/>
            <w:sz w:val="24"/>
            <w:szCs w:val="24"/>
          </w:rPr>
          <w:fldChar w:fldCharType="end"/>
        </w:r>
      </w:hyperlink>
    </w:p>
    <w:p w14:paraId="7995610F" w14:textId="77777777" w:rsidR="00BF58E0" w:rsidRPr="00BF58E0" w:rsidRDefault="004F14A1" w:rsidP="00BF58E0">
      <w:pPr>
        <w:tabs>
          <w:tab w:val="right" w:leader="dot" w:pos="9350"/>
        </w:tabs>
        <w:spacing w:after="0" w:line="240" w:lineRule="auto"/>
        <w:ind w:left="965" w:hanging="720"/>
        <w:rPr>
          <w:rFonts w:ascii="Times New Roman" w:eastAsiaTheme="minorEastAsia" w:hAnsi="Times New Roman" w:cs="Times New Roman"/>
          <w:noProof/>
        </w:rPr>
      </w:pPr>
      <w:hyperlink w:anchor="_Toc504032534" w:history="1">
        <w:r w:rsidR="00BF58E0" w:rsidRPr="00BF58E0">
          <w:rPr>
            <w:rFonts w:ascii="Times New Roman" w:eastAsia="Times New Roman" w:hAnsi="Times New Roman" w:cs="Times New Roman"/>
            <w:noProof/>
            <w:sz w:val="24"/>
            <w:szCs w:val="24"/>
          </w:rPr>
          <w:t>53.4 – Management of Specific Types of Developed Recreation Sites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_Toc504032534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49</w:t>
        </w:r>
        <w:r w:rsidR="00BF58E0" w:rsidRPr="00BF58E0">
          <w:rPr>
            <w:rFonts w:ascii="Times New Roman" w:eastAsia="Times New Roman" w:hAnsi="Times New Roman" w:cs="Times New Roman"/>
            <w:noProof/>
            <w:webHidden/>
            <w:sz w:val="24"/>
            <w:szCs w:val="24"/>
          </w:rPr>
          <w:fldChar w:fldCharType="end"/>
        </w:r>
      </w:hyperlink>
    </w:p>
    <w:p w14:paraId="72B96C64"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5" w:history="1">
        <w:r w:rsidR="00BF58E0" w:rsidRPr="00BF58E0">
          <w:rPr>
            <w:rFonts w:ascii="Times New Roman" w:eastAsia="Times New Roman" w:hAnsi="Times New Roman" w:cs="Times New Roman"/>
            <w:noProof/>
            <w:sz w:val="24"/>
            <w:szCs w:val="24"/>
          </w:rPr>
          <w:t>53.41 – Recreation Rental Cabins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_Toc504032535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49</w:t>
        </w:r>
        <w:r w:rsidR="00BF58E0" w:rsidRPr="00BF58E0">
          <w:rPr>
            <w:rFonts w:ascii="Times New Roman" w:eastAsia="Times New Roman" w:hAnsi="Times New Roman" w:cs="Times New Roman"/>
            <w:noProof/>
            <w:webHidden/>
            <w:sz w:val="24"/>
            <w:szCs w:val="24"/>
          </w:rPr>
          <w:fldChar w:fldCharType="end"/>
        </w:r>
      </w:hyperlink>
    </w:p>
    <w:p w14:paraId="4E80208E"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6" w:history="1">
        <w:r w:rsidR="00BF58E0" w:rsidRPr="00BF58E0">
          <w:rPr>
            <w:rFonts w:ascii="Times New Roman" w:eastAsia="Times New Roman" w:hAnsi="Times New Roman" w:cs="Times New Roman"/>
            <w:noProof/>
            <w:sz w:val="24"/>
            <w:szCs w:val="24"/>
          </w:rPr>
          <w:t>53.42 – Campgrounds and Picnic Areas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_Toc504032536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50</w:t>
        </w:r>
        <w:r w:rsidR="00BF58E0" w:rsidRPr="00BF58E0">
          <w:rPr>
            <w:rFonts w:ascii="Times New Roman" w:eastAsia="Times New Roman" w:hAnsi="Times New Roman" w:cs="Times New Roman"/>
            <w:noProof/>
            <w:webHidden/>
            <w:sz w:val="24"/>
            <w:szCs w:val="24"/>
          </w:rPr>
          <w:fldChar w:fldCharType="end"/>
        </w:r>
      </w:hyperlink>
    </w:p>
    <w:p w14:paraId="246DB48A"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7" w:history="1">
        <w:r w:rsidR="00BF58E0" w:rsidRPr="00BF58E0">
          <w:rPr>
            <w:rFonts w:ascii="Times New Roman" w:eastAsia="Times New Roman" w:hAnsi="Times New Roman" w:cs="Times New Roman"/>
            <w:noProof/>
            <w:sz w:val="24"/>
            <w:szCs w:val="24"/>
          </w:rPr>
          <w:t>53.43 – Boat Launches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_Toc504032537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50</w:t>
        </w:r>
        <w:r w:rsidR="00BF58E0" w:rsidRPr="00BF58E0">
          <w:rPr>
            <w:rFonts w:ascii="Times New Roman" w:eastAsia="Times New Roman" w:hAnsi="Times New Roman" w:cs="Times New Roman"/>
            <w:noProof/>
            <w:webHidden/>
            <w:sz w:val="24"/>
            <w:szCs w:val="24"/>
          </w:rPr>
          <w:fldChar w:fldCharType="end"/>
        </w:r>
      </w:hyperlink>
    </w:p>
    <w:p w14:paraId="1FB3DA84"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8" w:history="1">
        <w:r w:rsidR="00BF58E0" w:rsidRPr="00BF58E0">
          <w:rPr>
            <w:rFonts w:ascii="Times New Roman" w:eastAsia="Times New Roman" w:hAnsi="Times New Roman" w:cs="Times New Roman"/>
            <w:noProof/>
            <w:sz w:val="24"/>
            <w:szCs w:val="24"/>
          </w:rPr>
          <w:t>53.44 – Developed Swimming Areas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_Toc504032538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51</w:t>
        </w:r>
        <w:r w:rsidR="00BF58E0" w:rsidRPr="00BF58E0">
          <w:rPr>
            <w:rFonts w:ascii="Times New Roman" w:eastAsia="Times New Roman" w:hAnsi="Times New Roman" w:cs="Times New Roman"/>
            <w:noProof/>
            <w:webHidden/>
            <w:sz w:val="24"/>
            <w:szCs w:val="24"/>
          </w:rPr>
          <w:fldChar w:fldCharType="end"/>
        </w:r>
      </w:hyperlink>
    </w:p>
    <w:p w14:paraId="51D2BF43"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39" w:history="1">
        <w:r w:rsidR="00BF58E0" w:rsidRPr="00BF58E0">
          <w:rPr>
            <w:rFonts w:ascii="Times New Roman" w:eastAsia="Times New Roman" w:hAnsi="Times New Roman" w:cs="Times New Roman"/>
            <w:noProof/>
            <w:sz w:val="24"/>
            <w:szCs w:val="24"/>
          </w:rPr>
          <w:t>53.45 – Developed Hot Springs</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_Toc504032539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52</w:t>
        </w:r>
        <w:r w:rsidR="00BF58E0" w:rsidRPr="00BF58E0">
          <w:rPr>
            <w:rFonts w:ascii="Times New Roman" w:eastAsia="Times New Roman" w:hAnsi="Times New Roman" w:cs="Times New Roman"/>
            <w:noProof/>
            <w:webHidden/>
            <w:sz w:val="24"/>
            <w:szCs w:val="24"/>
          </w:rPr>
          <w:fldChar w:fldCharType="end"/>
        </w:r>
      </w:hyperlink>
    </w:p>
    <w:p w14:paraId="1D0047DB" w14:textId="77777777" w:rsidR="00BF58E0" w:rsidRPr="00BF58E0" w:rsidRDefault="004F14A1" w:rsidP="00BF58E0">
      <w:pPr>
        <w:tabs>
          <w:tab w:val="right" w:leader="dot" w:pos="9350"/>
        </w:tabs>
        <w:spacing w:after="0" w:line="240" w:lineRule="auto"/>
        <w:ind w:left="1195" w:hanging="720"/>
        <w:rPr>
          <w:rFonts w:ascii="Times New Roman" w:eastAsiaTheme="minorEastAsia" w:hAnsi="Times New Roman" w:cs="Times New Roman"/>
          <w:noProof/>
        </w:rPr>
      </w:pPr>
      <w:hyperlink w:anchor="_Toc504032540" w:history="1">
        <w:r w:rsidR="00BF58E0" w:rsidRPr="00BF58E0">
          <w:rPr>
            <w:rFonts w:ascii="Times New Roman" w:eastAsia="Times New Roman" w:hAnsi="Times New Roman" w:cs="Times New Roman"/>
            <w:noProof/>
            <w:sz w:val="24"/>
            <w:szCs w:val="24"/>
          </w:rPr>
          <w:t>53.46 – Federally Owned Target Ranges Other Than for Archery</w:t>
        </w:r>
        <w:r w:rsidR="00BF58E0" w:rsidRPr="00BF58E0">
          <w:rPr>
            <w:rFonts w:ascii="Times New Roman" w:eastAsia="Times New Roman" w:hAnsi="Times New Roman" w:cs="Times New Roman"/>
            <w:noProof/>
            <w:webHidden/>
            <w:sz w:val="24"/>
            <w:szCs w:val="24"/>
          </w:rPr>
          <w:tab/>
        </w:r>
        <w:r w:rsidR="00BF58E0" w:rsidRPr="00BF58E0">
          <w:rPr>
            <w:rFonts w:ascii="Times New Roman" w:eastAsia="Times New Roman" w:hAnsi="Times New Roman" w:cs="Times New Roman"/>
            <w:noProof/>
            <w:webHidden/>
            <w:sz w:val="24"/>
            <w:szCs w:val="24"/>
          </w:rPr>
          <w:fldChar w:fldCharType="begin"/>
        </w:r>
        <w:r w:rsidR="00BF58E0" w:rsidRPr="00BF58E0">
          <w:rPr>
            <w:rFonts w:ascii="Times New Roman" w:eastAsia="Times New Roman" w:hAnsi="Times New Roman" w:cs="Times New Roman"/>
            <w:noProof/>
            <w:webHidden/>
            <w:sz w:val="24"/>
            <w:szCs w:val="24"/>
          </w:rPr>
          <w:instrText xml:space="preserve"> PAGEREF _Toc504032540 \h </w:instrText>
        </w:r>
        <w:r w:rsidR="00BF58E0" w:rsidRPr="00BF58E0">
          <w:rPr>
            <w:rFonts w:ascii="Times New Roman" w:eastAsia="Times New Roman" w:hAnsi="Times New Roman" w:cs="Times New Roman"/>
            <w:noProof/>
            <w:webHidden/>
            <w:sz w:val="24"/>
            <w:szCs w:val="24"/>
          </w:rPr>
        </w:r>
        <w:r w:rsidR="00BF58E0" w:rsidRPr="00BF58E0">
          <w:rPr>
            <w:rFonts w:ascii="Times New Roman" w:eastAsia="Times New Roman" w:hAnsi="Times New Roman" w:cs="Times New Roman"/>
            <w:noProof/>
            <w:webHidden/>
            <w:sz w:val="24"/>
            <w:szCs w:val="24"/>
          </w:rPr>
          <w:fldChar w:fldCharType="separate"/>
        </w:r>
        <w:r w:rsidR="00BF58E0" w:rsidRPr="00BF58E0">
          <w:rPr>
            <w:rFonts w:ascii="Times New Roman" w:eastAsia="Times New Roman" w:hAnsi="Times New Roman" w:cs="Times New Roman"/>
            <w:noProof/>
            <w:webHidden/>
            <w:sz w:val="24"/>
            <w:szCs w:val="24"/>
          </w:rPr>
          <w:t>52</w:t>
        </w:r>
        <w:r w:rsidR="00BF58E0" w:rsidRPr="00BF58E0">
          <w:rPr>
            <w:rFonts w:ascii="Times New Roman" w:eastAsia="Times New Roman" w:hAnsi="Times New Roman" w:cs="Times New Roman"/>
            <w:noProof/>
            <w:webHidden/>
            <w:sz w:val="24"/>
            <w:szCs w:val="24"/>
          </w:rPr>
          <w:fldChar w:fldCharType="end"/>
        </w:r>
      </w:hyperlink>
    </w:p>
    <w:p w14:paraId="2ED16038" w14:textId="77777777" w:rsidR="00BF58E0" w:rsidRPr="00BF58E0" w:rsidRDefault="00BF58E0" w:rsidP="00BF58E0">
      <w:pPr>
        <w:spacing w:after="0" w:line="240" w:lineRule="auto"/>
        <w:rPr>
          <w:rFonts w:ascii="Times New Roman" w:eastAsia="Times New Roman" w:hAnsi="Times New Roman" w:cs="Times New Roman"/>
          <w:sz w:val="24"/>
          <w:szCs w:val="24"/>
        </w:rPr>
      </w:pPr>
      <w:r w:rsidRPr="00BF58E0">
        <w:rPr>
          <w:rFonts w:ascii="Times New Roman" w:eastAsia="Times New Roman" w:hAnsi="Times New Roman" w:cs="Times New Roman"/>
          <w:sz w:val="24"/>
          <w:szCs w:val="24"/>
        </w:rPr>
        <w:fldChar w:fldCharType="end"/>
      </w:r>
      <w:r w:rsidRPr="00BF58E0">
        <w:rPr>
          <w:rFonts w:ascii="Times New Roman" w:eastAsia="Times New Roman" w:hAnsi="Times New Roman" w:cs="Times New Roman"/>
          <w:sz w:val="24"/>
          <w:szCs w:val="24"/>
        </w:rPr>
        <w:br w:type="page"/>
      </w:r>
    </w:p>
    <w:p w14:paraId="31651F02" w14:textId="0CF68766" w:rsidR="00BF58E0" w:rsidRPr="00051F8B" w:rsidRDefault="00BF58E0" w:rsidP="00BF58E0">
      <w:pPr>
        <w:spacing w:after="0" w:line="240" w:lineRule="auto"/>
        <w:rPr>
          <w:rFonts w:ascii="Times New Roman" w:eastAsia="Times New Roman" w:hAnsi="Times New Roman" w:cs="Times New Roman"/>
          <w:sz w:val="24"/>
          <w:szCs w:val="24"/>
        </w:rPr>
      </w:pPr>
      <w:r w:rsidRPr="00BF58E0">
        <w:rPr>
          <w:rFonts w:ascii="Times New Roman" w:eastAsia="Times New Roman" w:hAnsi="Times New Roman" w:cs="Times New Roman"/>
          <w:sz w:val="24"/>
          <w:szCs w:val="24"/>
        </w:rPr>
        <w:lastRenderedPageBreak/>
        <w:t xml:space="preserve">This chapter addresses Forest Service operation and maintenance of developed recreation sites.  </w:t>
      </w:r>
      <w:r w:rsidRPr="00051F8B">
        <w:rPr>
          <w:rFonts w:ascii="Times New Roman" w:eastAsia="Times New Roman" w:hAnsi="Times New Roman" w:cs="Times New Roman"/>
          <w:sz w:val="24"/>
          <w:szCs w:val="24"/>
        </w:rPr>
        <w:t xml:space="preserve">Developed recreation sites are areas on National Forest System lands at a development scale of 3, 4, or 5 (sec. 50.5, ex. 01) and that contain infrastructure or amenities for public enjoyment and resource protection.  </w:t>
      </w:r>
      <w:bookmarkStart w:id="0" w:name="_Hlk66804944"/>
      <w:r w:rsidRPr="00051F8B">
        <w:rPr>
          <w:rFonts w:ascii="Times New Roman" w:eastAsia="Times New Roman" w:hAnsi="Times New Roman" w:cs="Times New Roman"/>
          <w:sz w:val="24"/>
          <w:szCs w:val="24"/>
        </w:rPr>
        <w:t xml:space="preserve">Examples of developed recreation sites include boat launches, campgrounds, day use areas, picnic sites, fishing sites, group campgrounds and picnic sites, horse camps, informational and interpretive sites, visitor centers, recreation rental cabins, observation sites, developed swimming sites, target ranges, trailheads, and wildlife viewing sites.  </w:t>
      </w:r>
    </w:p>
    <w:bookmarkEnd w:id="0"/>
    <w:p w14:paraId="0F636154"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2997F92" w14:textId="455B9776" w:rsidR="00BF58E0" w:rsidRPr="00051F8B" w:rsidRDefault="00BF58E0" w:rsidP="00BF58E0">
      <w:pPr>
        <w:spacing w:after="0" w:line="240" w:lineRule="auto"/>
        <w:rPr>
          <w:rFonts w:ascii="Times New Roman" w:eastAsia="Times New Roman" w:hAnsi="Times New Roman" w:cs="Times New Roman"/>
          <w:sz w:val="24"/>
          <w:szCs w:val="24"/>
        </w:rPr>
      </w:pPr>
      <w:bookmarkStart w:id="1" w:name="_Hlk37845556"/>
      <w:r w:rsidRPr="00051F8B">
        <w:rPr>
          <w:rFonts w:ascii="Times New Roman" w:eastAsia="Times New Roman" w:hAnsi="Times New Roman" w:cs="Times New Roman"/>
          <w:sz w:val="24"/>
          <w:szCs w:val="24"/>
        </w:rPr>
        <w:t xml:space="preserve">Developed recreation sites may be operated and maintained by Forest Service personnel or by a concessioner under a special use permit.  This chapter </w:t>
      </w:r>
      <w:r w:rsidR="00075A8B">
        <w:rPr>
          <w:rFonts w:ascii="Times New Roman" w:eastAsia="Times New Roman" w:hAnsi="Times New Roman" w:cs="Times New Roman"/>
          <w:sz w:val="24"/>
          <w:szCs w:val="24"/>
        </w:rPr>
        <w:t xml:space="preserve">applies </w:t>
      </w:r>
      <w:r w:rsidR="00771763">
        <w:rPr>
          <w:rFonts w:ascii="Times New Roman" w:eastAsia="Times New Roman" w:hAnsi="Times New Roman" w:cs="Times New Roman"/>
          <w:sz w:val="24"/>
          <w:szCs w:val="24"/>
        </w:rPr>
        <w:t xml:space="preserve">only </w:t>
      </w:r>
      <w:r w:rsidR="00075A8B">
        <w:rPr>
          <w:rFonts w:ascii="Times New Roman" w:eastAsia="Times New Roman" w:hAnsi="Times New Roman" w:cs="Times New Roman"/>
          <w:sz w:val="24"/>
          <w:szCs w:val="24"/>
        </w:rPr>
        <w:t>to</w:t>
      </w:r>
      <w:r w:rsidR="00075A8B"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operation and maintenance of developed recreation sites by the Forest Service</w:t>
      </w:r>
      <w:r w:rsidR="00075A8B">
        <w:rPr>
          <w:rFonts w:ascii="Times New Roman" w:eastAsia="Times New Roman" w:hAnsi="Times New Roman" w:cs="Times New Roman"/>
          <w:sz w:val="24"/>
          <w:szCs w:val="24"/>
        </w:rPr>
        <w:t>, not to operation and maintenance of developed recreation sites by concessioners</w:t>
      </w:r>
      <w:r w:rsidR="00771763">
        <w:rPr>
          <w:rFonts w:ascii="Times New Roman" w:eastAsia="Times New Roman" w:hAnsi="Times New Roman" w:cs="Times New Roman"/>
          <w:sz w:val="24"/>
          <w:szCs w:val="24"/>
        </w:rPr>
        <w:t xml:space="preserve"> under a special use permit</w:t>
      </w:r>
      <w:r w:rsidRPr="00051F8B">
        <w:rPr>
          <w:rFonts w:ascii="Times New Roman" w:eastAsia="Times New Roman" w:hAnsi="Times New Roman" w:cs="Times New Roman"/>
          <w:sz w:val="24"/>
          <w:szCs w:val="24"/>
        </w:rPr>
        <w:t xml:space="preserve">.  The Forest Service is not responsible for operation and maintenance of developed recreation sites </w:t>
      </w:r>
      <w:r w:rsidR="00771763">
        <w:rPr>
          <w:rFonts w:ascii="Times New Roman" w:eastAsia="Times New Roman" w:hAnsi="Times New Roman" w:cs="Times New Roman"/>
          <w:sz w:val="24"/>
          <w:szCs w:val="24"/>
        </w:rPr>
        <w:t>under</w:t>
      </w:r>
      <w:r w:rsidRPr="00051F8B">
        <w:rPr>
          <w:rFonts w:ascii="Times New Roman" w:eastAsia="Times New Roman" w:hAnsi="Times New Roman" w:cs="Times New Roman"/>
          <w:sz w:val="24"/>
          <w:szCs w:val="24"/>
        </w:rPr>
        <w:t xml:space="preserve"> a special use permit.  Concessioners are responsible for operation and maintenance of the concessions covered by their permits, including</w:t>
      </w:r>
      <w:r w:rsidR="00821B12">
        <w:rPr>
          <w:rFonts w:ascii="Times New Roman" w:eastAsia="Times New Roman" w:hAnsi="Times New Roman" w:cs="Times New Roman"/>
          <w:sz w:val="24"/>
          <w:szCs w:val="24"/>
        </w:rPr>
        <w:t xml:space="preserve"> but not limited to</w:t>
      </w:r>
      <w:r w:rsidRPr="00051F8B">
        <w:rPr>
          <w:rFonts w:ascii="Times New Roman" w:eastAsia="Times New Roman" w:hAnsi="Times New Roman" w:cs="Times New Roman"/>
          <w:sz w:val="24"/>
          <w:szCs w:val="24"/>
        </w:rPr>
        <w:t xml:space="preserve"> inspections </w:t>
      </w:r>
      <w:r w:rsidR="00821B12">
        <w:rPr>
          <w:rFonts w:ascii="Times New Roman" w:eastAsia="Times New Roman" w:hAnsi="Times New Roman" w:cs="Times New Roman"/>
          <w:sz w:val="24"/>
          <w:szCs w:val="24"/>
        </w:rPr>
        <w:t xml:space="preserve">of their concessions </w:t>
      </w:r>
      <w:r w:rsidRPr="00051F8B">
        <w:rPr>
          <w:rFonts w:ascii="Times New Roman" w:eastAsia="Times New Roman" w:hAnsi="Times New Roman" w:cs="Times New Roman"/>
          <w:sz w:val="24"/>
          <w:szCs w:val="24"/>
        </w:rPr>
        <w:t>before and during their operating season</w:t>
      </w:r>
      <w:r w:rsidR="00821B12">
        <w:rPr>
          <w:rFonts w:ascii="Times New Roman" w:eastAsia="Times New Roman" w:hAnsi="Times New Roman" w:cs="Times New Roman"/>
          <w:sz w:val="24"/>
          <w:szCs w:val="24"/>
        </w:rPr>
        <w:t xml:space="preserve"> and identification and mitigation of hazards at their concessions</w:t>
      </w:r>
      <w:r w:rsidRPr="00051F8B">
        <w:rPr>
          <w:rFonts w:ascii="Times New Roman" w:eastAsia="Times New Roman" w:hAnsi="Times New Roman" w:cs="Times New Roman"/>
          <w:sz w:val="24"/>
          <w:szCs w:val="24"/>
        </w:rPr>
        <w:t xml:space="preserve">.  See FSM 2340 and form FS-2700-34, Prospectus for Campground and Related Granger-Thye Concessions, for direction on issuance and administration of special use permits for operation and maintenance of developed recreation sites by concessioners.  </w:t>
      </w:r>
      <w:bookmarkStart w:id="2" w:name="_Hlk37845642"/>
    </w:p>
    <w:bookmarkEnd w:id="1"/>
    <w:bookmarkEnd w:id="2"/>
    <w:p w14:paraId="05BFFCC1"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31501D34" w14:textId="02E79B09"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If the Forest Service assumes responsibility for operation and maintenance of a concession site outside the concessioner’s authorized operating season, this chapter applies to Forest Service operation and maintenance of the concession site during that shoulder season.  For example, to the extent deemed </w:t>
      </w:r>
      <w:r w:rsidR="00494569">
        <w:rPr>
          <w:rFonts w:ascii="Times New Roman" w:eastAsia="Times New Roman" w:hAnsi="Times New Roman" w:cs="Times New Roman"/>
          <w:sz w:val="24"/>
          <w:szCs w:val="24"/>
        </w:rPr>
        <w:t>feasible and appropriate</w:t>
      </w:r>
      <w:r w:rsidR="00494569"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by the local Forest Service official, the national quality standard for completing and documenting a site safety inspection before the season of managed use would apply when the Forest Service assumes operation of a concession site during a shoulder season.  </w:t>
      </w:r>
    </w:p>
    <w:p w14:paraId="697D2A5B"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01CED66E" w14:textId="0A33657D"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Developed recreation sites operated by the Forest Service may be the first encounter visitors have with National Forest System lands.  Thus, developed recreation sites operated by the Forest Service provide a</w:t>
      </w:r>
      <w:r w:rsidR="0073058D">
        <w:rPr>
          <w:rFonts w:ascii="Times New Roman" w:eastAsia="Times New Roman" w:hAnsi="Times New Roman" w:cs="Times New Roman"/>
          <w:sz w:val="24"/>
          <w:szCs w:val="24"/>
        </w:rPr>
        <w:t>n</w:t>
      </w:r>
      <w:r w:rsidRPr="00051F8B">
        <w:rPr>
          <w:rFonts w:ascii="Times New Roman" w:eastAsia="Times New Roman" w:hAnsi="Times New Roman" w:cs="Times New Roman"/>
          <w:sz w:val="24"/>
          <w:szCs w:val="24"/>
        </w:rPr>
        <w:t xml:space="preserve"> </w:t>
      </w:r>
      <w:r w:rsidR="0073058D">
        <w:rPr>
          <w:rFonts w:ascii="Times New Roman" w:eastAsia="Times New Roman" w:hAnsi="Times New Roman" w:cs="Times New Roman"/>
          <w:sz w:val="24"/>
          <w:szCs w:val="24"/>
        </w:rPr>
        <w:t>opportunity</w:t>
      </w:r>
      <w:r w:rsidRPr="00051F8B">
        <w:rPr>
          <w:rFonts w:ascii="Times New Roman" w:eastAsia="Times New Roman" w:hAnsi="Times New Roman" w:cs="Times New Roman"/>
          <w:sz w:val="24"/>
          <w:szCs w:val="24"/>
        </w:rPr>
        <w:t xml:space="preserve"> for positively influencing the relationship a visitor has with the outdoors.</w:t>
      </w:r>
    </w:p>
    <w:p w14:paraId="7704E69D"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2101F22" w14:textId="3674E0B9" w:rsidR="00DB51A1"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Recreation uses and values are important aspects of the ecosystems the Agency manages, and sustainable operation and maintenance of developed recreation sites by the Forest Service helps maintain and complement their natural setting.  Appropriate Forest Service operation and maintenance of developed recreation sites promote a quality visitor experience without compromising the surrounding natural resources.</w:t>
      </w:r>
      <w:r w:rsidR="00DB51A1">
        <w:rPr>
          <w:rFonts w:ascii="Times New Roman" w:eastAsia="Times New Roman" w:hAnsi="Times New Roman" w:cs="Times New Roman"/>
          <w:sz w:val="24"/>
          <w:szCs w:val="24"/>
        </w:rPr>
        <w:br w:type="page"/>
      </w:r>
    </w:p>
    <w:p w14:paraId="0F871CC4"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3" w:name="_Toc504032496"/>
      <w:r w:rsidRPr="00123100">
        <w:rPr>
          <w:rFonts w:ascii="Times New Roman Bold" w:eastAsia="Times New Roman" w:hAnsi="Times New Roman Bold" w:cs="Times New Roman"/>
          <w:b/>
          <w:bCs/>
          <w:iCs/>
          <w:sz w:val="24"/>
          <w:szCs w:val="28"/>
        </w:rPr>
        <w:lastRenderedPageBreak/>
        <w:t>50.1 – Authority</w:t>
      </w:r>
      <w:bookmarkEnd w:id="3"/>
      <w:r w:rsidRPr="00123100">
        <w:rPr>
          <w:rFonts w:ascii="Times New Roman Bold" w:eastAsia="Times New Roman" w:hAnsi="Times New Roman Bold" w:cs="Times New Roman"/>
          <w:b/>
          <w:bCs/>
          <w:iCs/>
          <w:sz w:val="24"/>
          <w:szCs w:val="28"/>
        </w:rPr>
        <w:t xml:space="preserve"> </w:t>
      </w:r>
    </w:p>
    <w:p w14:paraId="4D6754A2"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026A4FE"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following authorities govern Forest Service operation and maintenance of developed recreation sites.  See FSM 2301 for authorities governing the Forest Service’s recreation program generally.</w:t>
      </w:r>
    </w:p>
    <w:p w14:paraId="35946B7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Architectural Barriers Act (ABA), as amended (42 U.S.C. 4151 </w:t>
      </w:r>
      <w:r w:rsidRPr="00051F8B">
        <w:rPr>
          <w:rFonts w:ascii="Times New Roman" w:eastAsia="Times New Roman" w:hAnsi="Times New Roman" w:cs="Times New Roman"/>
          <w:i/>
          <w:iCs/>
          <w:sz w:val="24"/>
          <w:szCs w:val="24"/>
          <w:u w:val="single"/>
        </w:rPr>
        <w:t>et seq</w:t>
      </w:r>
      <w:r w:rsidRPr="00051F8B">
        <w:rPr>
          <w:rFonts w:ascii="Times New Roman" w:eastAsia="Times New Roman" w:hAnsi="Times New Roman" w:cs="Times New Roman"/>
          <w:sz w:val="24"/>
          <w:szCs w:val="24"/>
          <w:u w:val="single"/>
        </w:rPr>
        <w:t>.)</w:t>
      </w:r>
      <w:r w:rsidRPr="00051F8B">
        <w:rPr>
          <w:rFonts w:ascii="Times New Roman" w:eastAsia="Times New Roman" w:hAnsi="Times New Roman" w:cs="Times New Roman"/>
          <w:sz w:val="24"/>
          <w:szCs w:val="24"/>
        </w:rPr>
        <w:t>.  This Act requires that all facilities designed, constructed, altered, or leased by a Federal agency be accessible to persons with a disability.</w:t>
      </w:r>
    </w:p>
    <w:p w14:paraId="19EB306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Sections 504 and 508 of the Rehabilitation Act, as amended (29 U.S.C. 794 and 794d)</w:t>
      </w:r>
      <w:r w:rsidRPr="00051F8B">
        <w:rPr>
          <w:rFonts w:ascii="Times New Roman" w:eastAsia="Times New Roman" w:hAnsi="Times New Roman" w:cs="Times New Roman"/>
          <w:sz w:val="24"/>
          <w:szCs w:val="24"/>
        </w:rPr>
        <w:t>.  Section 504 of this Act (29 U.S.C. 794) prohibits Federal agencies and recipients of Federal financial assistance from denying qualified persons with a disability from participation in a program or activity solely due to their disability.  Section 508 of this Act (29 U.S.C. 794d) requires that all electronic and information technology purchased or developed by a Federal agency allow persons with a disability to have access to and use of the information and data that are comparable to the access and use provided to persons without a disability.</w:t>
      </w:r>
    </w:p>
    <w:p w14:paraId="6EACFBDE"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Enforcement of Nondiscrimination on the Basis of Disability in Programs or Activities of USDA (7 CFR Parts 15b and 15e)</w:t>
      </w:r>
      <w:r w:rsidRPr="00051F8B">
        <w:rPr>
          <w:rFonts w:ascii="Times New Roman" w:eastAsia="Times New Roman" w:hAnsi="Times New Roman" w:cs="Times New Roman"/>
          <w:sz w:val="24"/>
          <w:szCs w:val="24"/>
        </w:rPr>
        <w:t>.  The U.S. Department of Agriculture (USDA) regulations implementing section 504 of the Rehabilitation Act as it applies to USDA-assisted programs are found at 7 CFR Part 15b.  The USDA regulations implementing section 504 of the Rehabilitation Act as it applies to programs and activities conducted by USDA are found at 7 CFR Part 15e.  These provisions address program accessibility; requirements for accessible programs in new, altered, or existing facilities; accessibility transition planning; accessible communication requirements; and compliance procedures.</w:t>
      </w:r>
    </w:p>
    <w:p w14:paraId="7D4757AD" w14:textId="25DC71E9" w:rsidR="00BF58E0"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Section 8104 of the Food, Conservation, and Energy Act of 2008 (FCEA) (25 U.S.C. 3054)</w:t>
      </w:r>
      <w:r w:rsidRPr="00051F8B">
        <w:rPr>
          <w:rFonts w:ascii="Times New Roman" w:eastAsia="Times New Roman" w:hAnsi="Times New Roman" w:cs="Times New Roman"/>
          <w:sz w:val="24"/>
          <w:szCs w:val="24"/>
        </w:rPr>
        <w:t xml:space="preserve">.  Upon the Forest Service’s approval of a request from an Indian tribe, this Act authorizes the Forest Service to close temporarily to public access specifically identified National Forest System lands to protect the privacy of tribal activities for traditional and cultural purposes.  Section 8102(5) of the Act defines the term “Indian tribe” as any Indian or Alaska Native tribe, band, nation, pueblo, village, or other community, the name of which is included on a list published by the Secretary of the Interior pursuant to section 104 of the Federally Recognized Indian Tribe List Act of 1994 (24 U.S.C. </w:t>
      </w:r>
      <w:r w:rsidRPr="00051F8B">
        <w:rPr>
          <w:rFonts w:ascii="Times New Roman" w:eastAsia="Times New Roman" w:hAnsi="Times New Roman" w:cs="Times New Roman"/>
          <w:sz w:val="24"/>
          <w:szCs w:val="24"/>
        </w:rPr>
        <w:br w:type="textWrapping" w:clear="all"/>
        <w:t>479a-1).  Section 8102(9) of the Act defines the term “traditional and cultural purpose” with respect to a definable use, area, or practice to mean that the use, area, or practice is identified by an Indian tribe as traditional or cultural because of the long-established significance or ceremonial nature of the use, area, or practice to the Indian tribe.</w:t>
      </w:r>
    </w:p>
    <w:p w14:paraId="150AB53D" w14:textId="73150ED1" w:rsidR="00DB51A1" w:rsidRDefault="00DB51A1"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FB7492"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4" w:name="_Toc504032497"/>
      <w:r w:rsidRPr="00123100">
        <w:rPr>
          <w:rFonts w:ascii="Times New Roman Bold" w:eastAsia="Times New Roman" w:hAnsi="Times New Roman Bold" w:cs="Times New Roman"/>
          <w:b/>
          <w:bCs/>
          <w:iCs/>
          <w:sz w:val="24"/>
          <w:szCs w:val="28"/>
        </w:rPr>
        <w:lastRenderedPageBreak/>
        <w:t>50.2 – Objectives</w:t>
      </w:r>
      <w:bookmarkEnd w:id="4"/>
      <w:r w:rsidRPr="00123100">
        <w:rPr>
          <w:rFonts w:ascii="Times New Roman Bold" w:eastAsia="Times New Roman" w:hAnsi="Times New Roman Bold" w:cs="Times New Roman"/>
          <w:b/>
          <w:bCs/>
          <w:iCs/>
          <w:sz w:val="24"/>
          <w:szCs w:val="28"/>
        </w:rPr>
        <w:t xml:space="preserve"> </w:t>
      </w:r>
    </w:p>
    <w:p w14:paraId="2DB3CE18"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65F64C61"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Operate and maintain developed recreation sites and facilities consistent with the following objectives, as practicable:  </w:t>
      </w:r>
    </w:p>
    <w:p w14:paraId="34DD0107"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Utilize sustainable practices.</w:t>
      </w:r>
    </w:p>
    <w:p w14:paraId="1D7D3094"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Provide sites and facilities that serve the interests and needs of visitors, to the extent deemed feasible and appropriate by the local Forest Service official for the setting and use of the site.</w:t>
      </w:r>
    </w:p>
    <w:p w14:paraId="66BD58B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bCs/>
          <w:sz w:val="24"/>
          <w:szCs w:val="24"/>
        </w:rPr>
        <w:tab/>
      </w:r>
      <w:r w:rsidRPr="00051F8B">
        <w:rPr>
          <w:rFonts w:ascii="Times New Roman" w:eastAsia="Times New Roman" w:hAnsi="Times New Roman" w:cs="Times New Roman"/>
          <w:sz w:val="24"/>
          <w:szCs w:val="24"/>
        </w:rPr>
        <w:t xml:space="preserve">Restore settings that have been impacted by excessive or inappropriate use or declining ecosystem health. </w:t>
      </w:r>
    </w:p>
    <w:p w14:paraId="0901FC44" w14:textId="7126759E" w:rsidR="00BF58E0" w:rsidRPr="00051F8B" w:rsidRDefault="00BF58E0" w:rsidP="00BF58E0">
      <w:pPr>
        <w:spacing w:before="240" w:after="0" w:line="240" w:lineRule="auto"/>
        <w:ind w:left="720" w:hanging="360"/>
        <w:rPr>
          <w:rFonts w:ascii="Times New Roman" w:eastAsia="Times New Roman" w:hAnsi="Times New Roman" w:cs="Times New Roman"/>
          <w:sz w:val="18"/>
          <w:szCs w:val="18"/>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0073058D">
        <w:rPr>
          <w:rFonts w:ascii="Times New Roman" w:eastAsia="Times New Roman" w:hAnsi="Times New Roman" w:cs="Times New Roman"/>
          <w:sz w:val="24"/>
          <w:szCs w:val="24"/>
        </w:rPr>
        <w:t>To the extent</w:t>
      </w:r>
      <w:r w:rsidR="0073058D"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deemed </w:t>
      </w:r>
      <w:r w:rsidR="0073058D">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and using this chapter as guidance, evaluate and mitigate known high-risk conditions. </w:t>
      </w:r>
    </w:p>
    <w:p w14:paraId="2C37799F" w14:textId="77777777" w:rsidR="00BF58E0" w:rsidRPr="00051F8B" w:rsidRDefault="00BF58E0" w:rsidP="00BF58E0">
      <w:pPr>
        <w:spacing w:before="240" w:after="0" w:line="240" w:lineRule="auto"/>
        <w:ind w:left="720" w:hanging="360"/>
        <w:rPr>
          <w:rFonts w:ascii="Times New Roman" w:eastAsia="Times New Roman" w:hAnsi="Times New Roman" w:cs="Times New Roman"/>
          <w:b/>
          <w:sz w:val="18"/>
          <w:szCs w:val="18"/>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t>Develop and manage sites to harmonize with the surrounding natural environment.</w:t>
      </w:r>
    </w:p>
    <w:p w14:paraId="67419616"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sz w:val="24"/>
          <w:szCs w:val="20"/>
        </w:rPr>
      </w:pPr>
      <w:bookmarkStart w:id="5" w:name="_Toc504032498"/>
      <w:r w:rsidRPr="00123100">
        <w:rPr>
          <w:rFonts w:ascii="Times New Roman Bold" w:eastAsia="Times New Roman" w:hAnsi="Times New Roman Bold" w:cs="Times New Roman"/>
          <w:b/>
          <w:bCs/>
          <w:sz w:val="24"/>
          <w:szCs w:val="20"/>
        </w:rPr>
        <w:t>50.3 – Policy</w:t>
      </w:r>
      <w:bookmarkEnd w:id="5"/>
      <w:r w:rsidRPr="00123100">
        <w:rPr>
          <w:rFonts w:ascii="Times New Roman Bold" w:eastAsia="Times New Roman" w:hAnsi="Times New Roman Bold" w:cs="Times New Roman"/>
          <w:b/>
          <w:bCs/>
          <w:sz w:val="24"/>
          <w:szCs w:val="20"/>
        </w:rPr>
        <w:t xml:space="preserve"> </w:t>
      </w:r>
    </w:p>
    <w:p w14:paraId="5A27B537"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This chapter applies to operation and maintenance of developed recreation sites (recreation sites with a development scale of 3, 4, or 5).  This chapter does not apply to operation and maintenance of recreation sites with a development scale of 0, 1, or 2.  See</w:t>
      </w:r>
      <w:r w:rsidRPr="00051F8B">
        <w:rPr>
          <w:rFonts w:ascii="Times New Roman" w:eastAsia="Times New Roman" w:hAnsi="Times New Roman" w:cs="Times New Roman"/>
          <w:i/>
          <w:iCs/>
          <w:sz w:val="24"/>
          <w:szCs w:val="24"/>
        </w:rPr>
        <w:t xml:space="preserve"> </w:t>
      </w:r>
      <w:r w:rsidRPr="00051F8B">
        <w:rPr>
          <w:rFonts w:ascii="Times New Roman" w:eastAsia="Times New Roman" w:hAnsi="Times New Roman" w:cs="Times New Roman"/>
          <w:sz w:val="24"/>
          <w:szCs w:val="24"/>
        </w:rPr>
        <w:t xml:space="preserve">sec. 50.5, ex. 01, of this chapter for the development scale for recreation sites. </w:t>
      </w:r>
    </w:p>
    <w:p w14:paraId="405FD60C"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Use the land management planning process (36 CFR Part 219, FSM 1920 and 2310, and FSH 2309.13, Ch. 10) in developing and reconstructing developed recreation sites.</w:t>
      </w:r>
    </w:p>
    <w:p w14:paraId="37A366BF"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Use recreation opportunity spectrum (ROS) guidelines (FSM 2310) when developing, altering, reconstructing, or maintaining developed recreation sites.</w:t>
      </w:r>
    </w:p>
    <w:p w14:paraId="12A985CE"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Maintain developed recreation sites and facilities consistent with their associated ROS class.  Do not provide urban facilities, except in urban ROS settings.  See section 50.5, exhibit 01, for the ROS classes for recreation sites, the development scale, and level of site modification associated with each ROS class.</w:t>
      </w:r>
    </w:p>
    <w:p w14:paraId="0C7EF034"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t>Develop or improve developed recreation sites and facilities to enhance natural and cultural resource-based activities typically associated with a natural environment.</w:t>
      </w:r>
    </w:p>
    <w:p w14:paraId="7CD1AF7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t>Prepare a design narrative, a site design, and appropriate environmental analysis before constructing, expanding, or rehabilitating a developed recreation site or adapting it to a new use (FSH 2309.13, Ch. 10).</w:t>
      </w:r>
    </w:p>
    <w:p w14:paraId="13463BE2"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7.</w:t>
      </w:r>
      <w:r w:rsidRPr="00051F8B">
        <w:rPr>
          <w:rFonts w:ascii="Times New Roman" w:eastAsia="Times New Roman" w:hAnsi="Times New Roman" w:cs="Times New Roman"/>
          <w:sz w:val="24"/>
          <w:szCs w:val="24"/>
        </w:rPr>
        <w:tab/>
        <w:t xml:space="preserve">Ensure that all new, altered, or reconstructed developed recreation sites, facilities, interpretive media, and programs comply with applicable Federal and Forest Service accessibility guidelines and standards (FSM 2330.12, para. 1 through 6), including the Forest Service Outdoor Recreation Accessibility Guidelines (FSORAG) and the Forest Service Trail Accessibility Guidelines (FSTAG).  Ensure that developed recreation sites, facilities, interpretive media, and programs utilize universal design (FSM 2330.5).  </w:t>
      </w:r>
    </w:p>
    <w:p w14:paraId="08740F1E"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8.</w:t>
      </w:r>
      <w:r w:rsidRPr="00051F8B">
        <w:rPr>
          <w:rFonts w:ascii="Times New Roman" w:eastAsia="Times New Roman" w:hAnsi="Times New Roman" w:cs="Times New Roman"/>
          <w:sz w:val="24"/>
          <w:szCs w:val="24"/>
        </w:rPr>
        <w:tab/>
        <w:t>When operating and reconstructing developed recreation sites and facilities, use the data in the Recreation Sites Module of the Natural Resource Manager database (NRM) for cost efficiency, occupancy, facility condition, amount of deferred maintenance, and annual operating costs.</w:t>
      </w:r>
    </w:p>
    <w:p w14:paraId="6774A65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9.</w:t>
      </w:r>
      <w:r w:rsidRPr="00051F8B">
        <w:rPr>
          <w:rFonts w:ascii="Times New Roman" w:eastAsia="Times New Roman" w:hAnsi="Times New Roman" w:cs="Times New Roman"/>
          <w:sz w:val="24"/>
          <w:szCs w:val="24"/>
        </w:rPr>
        <w:tab/>
        <w:t>Establish the following priorities in the following order for management of developed recreation sites:</w:t>
      </w:r>
    </w:p>
    <w:p w14:paraId="011E83D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Addressing public health and safety concerns, to the extent deemed feasible and appropriate by the local Forest Service official and using this chapter as guidance.</w:t>
      </w:r>
    </w:p>
    <w:p w14:paraId="0AB5A5D5"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Protecting the natural environment of the site.</w:t>
      </w:r>
    </w:p>
    <w:p w14:paraId="75A7891C"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Managing and maintaining sites and facilities to support visitor interaction with the natural environment.</w:t>
      </w:r>
    </w:p>
    <w:p w14:paraId="3743ED5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Providing new development consistent with the applicable land management plan and Forest Service directives, including the applicable ROS class.</w:t>
      </w:r>
    </w:p>
    <w:p w14:paraId="43F630D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10.</w:t>
      </w:r>
      <w:r w:rsidRPr="00051F8B">
        <w:rPr>
          <w:rFonts w:ascii="Times New Roman" w:eastAsia="Times New Roman" w:hAnsi="Times New Roman" w:cs="Times New Roman"/>
          <w:sz w:val="24"/>
          <w:szCs w:val="24"/>
        </w:rPr>
        <w:tab/>
        <w:t xml:space="preserve">Analyze use of existing developed recreation sites and facilities to monitor visitor satisfaction and use patterns and use the results of that analysis in determining options for their future operation.  Options may include expansion, reconstruction, or alteration of sites, converting to concession operation, new or revised recreation fees, or closure and decommissioning.  </w:t>
      </w:r>
    </w:p>
    <w:p w14:paraId="56BCDEC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11.</w:t>
      </w:r>
      <w:r w:rsidRPr="00051F8B">
        <w:rPr>
          <w:rFonts w:ascii="Times New Roman" w:eastAsia="Times New Roman" w:hAnsi="Times New Roman" w:cs="Times New Roman"/>
          <w:sz w:val="24"/>
          <w:szCs w:val="24"/>
        </w:rPr>
        <w:tab/>
        <w:t>Limit regulation, constraint, and supervision of recreational use at developed recreation sites to the minimum necessary for resource protection, visitor satisfaction, and safety, as determined by the local Forest Service official, based on site-specific considerations.</w:t>
      </w:r>
    </w:p>
    <w:p w14:paraId="26BB725A" w14:textId="410BF69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12.</w:t>
      </w:r>
      <w:r w:rsidRPr="00051F8B">
        <w:rPr>
          <w:rFonts w:ascii="Times New Roman" w:eastAsia="Times New Roman" w:hAnsi="Times New Roman" w:cs="Times New Roman"/>
          <w:sz w:val="24"/>
          <w:szCs w:val="24"/>
        </w:rPr>
        <w:tab/>
        <w:t xml:space="preserve">Use risk management assessment and management tools to make informed decisions and provide information, as deemed </w:t>
      </w:r>
      <w:r w:rsidR="00BA6A22">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appropriate by the local Forest Service official, about potential hazards to employees and visitors at developed recreation sites.</w:t>
      </w:r>
    </w:p>
    <w:p w14:paraId="001EBC6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13.</w:t>
      </w:r>
      <w:r w:rsidRPr="00051F8B">
        <w:rPr>
          <w:rFonts w:ascii="Times New Roman" w:eastAsia="Times New Roman" w:hAnsi="Times New Roman" w:cs="Times New Roman"/>
          <w:sz w:val="24"/>
          <w:szCs w:val="24"/>
        </w:rPr>
        <w:tab/>
        <w:t xml:space="preserve">Consider adapting operation of developed recreation sites, to the extent deemed feasible and appropriate by the local Forest Service official and based on the specific circumstances, to address adverse conditions at developed recreation sites due to </w:t>
      </w:r>
      <w:r w:rsidRPr="00051F8B">
        <w:rPr>
          <w:rFonts w:ascii="Times New Roman" w:eastAsia="Times New Roman" w:hAnsi="Times New Roman" w:cs="Times New Roman"/>
          <w:sz w:val="24"/>
          <w:szCs w:val="24"/>
        </w:rPr>
        <w:lastRenderedPageBreak/>
        <w:t xml:space="preserve">variations in climate, changes in the water supply; changes in visitor use patterns; public health emergencies; and increased fire risk from drought.  </w:t>
      </w:r>
    </w:p>
    <w:p w14:paraId="362F008E" w14:textId="6B7B151F"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bookmarkStart w:id="6" w:name="_Hlk40438169"/>
      <w:r w:rsidRPr="00051F8B">
        <w:rPr>
          <w:rFonts w:ascii="Times New Roman" w:eastAsia="Times New Roman" w:hAnsi="Times New Roman" w:cs="Times New Roman"/>
          <w:sz w:val="24"/>
          <w:szCs w:val="24"/>
        </w:rPr>
        <w:t>14.</w:t>
      </w:r>
      <w:r w:rsidRPr="00051F8B">
        <w:rPr>
          <w:rFonts w:ascii="Times New Roman" w:eastAsia="Times New Roman" w:hAnsi="Times New Roman" w:cs="Times New Roman"/>
          <w:sz w:val="24"/>
          <w:szCs w:val="24"/>
        </w:rPr>
        <w:tab/>
        <w:t xml:space="preserve">Consider temporarily or permanently closing developed recreation sites or facilities that no longer meet user preferences or are not socially, economically, or environmentally sustainable (sec. 53.39).  Temporarily or permanently close all or part of developed recreation sites that cannot be operated and maintained in accordance with the core national quality standards (sec. 52.11) and applicable operation and maintenance plan (sec. 52.2).  Develop an appropriate decommissioning plan in </w:t>
      </w:r>
      <w:r w:rsidR="007C0D2E">
        <w:rPr>
          <w:rFonts w:ascii="Times New Roman" w:eastAsia="Times New Roman" w:hAnsi="Times New Roman" w:cs="Times New Roman"/>
          <w:sz w:val="24"/>
          <w:szCs w:val="24"/>
        </w:rPr>
        <w:t>coordination</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with the local engineering staff before permanently closing a developed recreation site (sec. 53.39).</w:t>
      </w:r>
    </w:p>
    <w:bookmarkEnd w:id="6"/>
    <w:p w14:paraId="44351D7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15.</w:t>
      </w:r>
      <w:r w:rsidRPr="00051F8B">
        <w:rPr>
          <w:rFonts w:ascii="Times New Roman" w:eastAsia="Times New Roman" w:hAnsi="Times New Roman" w:cs="Times New Roman"/>
          <w:sz w:val="24"/>
          <w:szCs w:val="24"/>
        </w:rPr>
        <w:tab/>
        <w:t xml:space="preserve">Ensure that requests for temporary closure by Indian tribes to protect the privacy of tribal activities for traditional and cultural purposes are considered and access provided to the maximum extent practicable, in accordance with section 8104 of FCEA (25 U.S.C. 3054), when developing and managing developed recreation sites. </w:t>
      </w:r>
    </w:p>
    <w:p w14:paraId="44B7D983" w14:textId="59DA3981"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16.</w:t>
      </w:r>
      <w:r w:rsidRPr="00051F8B">
        <w:rPr>
          <w:rFonts w:ascii="Times New Roman" w:eastAsia="Times New Roman" w:hAnsi="Times New Roman" w:cs="Times New Roman"/>
          <w:sz w:val="24"/>
          <w:szCs w:val="24"/>
        </w:rPr>
        <w:tab/>
        <w:t xml:space="preserve">Charge recreation fees for developed recreation sites in accordance with the Federal Lands Recreation Enhancement Act and </w:t>
      </w:r>
      <w:r w:rsidR="007640C3">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hapter 30 of this handbook.</w:t>
      </w:r>
    </w:p>
    <w:p w14:paraId="5C203F6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17.</w:t>
      </w:r>
      <w:r w:rsidRPr="00051F8B">
        <w:rPr>
          <w:rFonts w:ascii="Times New Roman" w:eastAsia="Times New Roman" w:hAnsi="Times New Roman" w:cs="Times New Roman"/>
          <w:sz w:val="24"/>
          <w:szCs w:val="24"/>
        </w:rPr>
        <w:tab/>
        <w:t>Use Recreation.gov when reservation services for developed recreation sites and facilities are offered (sec. 53.28).</w:t>
      </w:r>
    </w:p>
    <w:p w14:paraId="5C2DDAF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18.</w:t>
      </w:r>
      <w:r w:rsidRPr="00051F8B">
        <w:rPr>
          <w:rFonts w:ascii="Times New Roman" w:eastAsia="Times New Roman" w:hAnsi="Times New Roman" w:cs="Times New Roman"/>
          <w:sz w:val="24"/>
          <w:szCs w:val="24"/>
        </w:rPr>
        <w:tab/>
        <w:t>Consider whether it is appropriate to authorize concession operation of Forest Service campgrounds, related recreational facilities, and other developed recreation sites under FSM 2344.</w:t>
      </w:r>
    </w:p>
    <w:p w14:paraId="6637040F"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7" w:name="_Toc504032499"/>
      <w:r w:rsidRPr="00123100">
        <w:rPr>
          <w:rFonts w:ascii="Times New Roman Bold" w:eastAsia="Times New Roman" w:hAnsi="Times New Roman Bold" w:cs="Times New Roman"/>
          <w:b/>
          <w:bCs/>
          <w:iCs/>
          <w:sz w:val="24"/>
          <w:szCs w:val="28"/>
        </w:rPr>
        <w:t>50.4 – Responsibility</w:t>
      </w:r>
      <w:bookmarkEnd w:id="7"/>
    </w:p>
    <w:p w14:paraId="67A39FB8"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8" w:name="_Toc500834994"/>
      <w:bookmarkStart w:id="9" w:name="_Toc504032500"/>
      <w:r w:rsidRPr="00123100">
        <w:rPr>
          <w:rFonts w:ascii="Times New Roman Bold" w:eastAsia="Times New Roman" w:hAnsi="Times New Roman Bold" w:cs="Times New Roman"/>
          <w:b/>
          <w:bCs/>
          <w:sz w:val="24"/>
          <w:szCs w:val="26"/>
        </w:rPr>
        <w:t xml:space="preserve">50.4a – </w:t>
      </w:r>
      <w:bookmarkStart w:id="10" w:name="_Toc419966816"/>
      <w:r w:rsidRPr="00123100">
        <w:rPr>
          <w:rFonts w:ascii="Times New Roman Bold" w:eastAsia="Times New Roman" w:hAnsi="Times New Roman Bold" w:cs="Times New Roman"/>
          <w:b/>
          <w:bCs/>
          <w:sz w:val="24"/>
          <w:szCs w:val="26"/>
        </w:rPr>
        <w:t>Regional Foresters</w:t>
      </w:r>
      <w:bookmarkEnd w:id="8"/>
      <w:bookmarkEnd w:id="9"/>
      <w:bookmarkEnd w:id="10"/>
      <w:r w:rsidRPr="00123100">
        <w:rPr>
          <w:rFonts w:ascii="Times New Roman Bold" w:eastAsia="Times New Roman" w:hAnsi="Times New Roman Bold" w:cs="Times New Roman"/>
          <w:b/>
          <w:bCs/>
          <w:sz w:val="24"/>
          <w:szCs w:val="26"/>
        </w:rPr>
        <w:t xml:space="preserve"> </w:t>
      </w:r>
    </w:p>
    <w:p w14:paraId="0B3341BE" w14:textId="77777777" w:rsidR="00BF58E0" w:rsidRPr="00051F8B" w:rsidRDefault="00BF58E0" w:rsidP="00BF58E0">
      <w:pPr>
        <w:spacing w:after="0" w:line="240" w:lineRule="auto"/>
        <w:rPr>
          <w:rFonts w:ascii="Calibri" w:eastAsia="Calibri" w:hAnsi="Calibri" w:cs="Times New Roman"/>
          <w:sz w:val="20"/>
          <w:szCs w:val="20"/>
        </w:rPr>
      </w:pPr>
    </w:p>
    <w:p w14:paraId="486DDF14"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At the Regional Forester’s discretion, the following responsibilities may be delegated to the Forest Supervisor, unless specifically reserved to the Regional Forester.  </w:t>
      </w:r>
    </w:p>
    <w:p w14:paraId="3A13DFED"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278262E3"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Regional Foresters are responsible for:</w:t>
      </w:r>
    </w:p>
    <w:p w14:paraId="5018657F"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Identifying and updating regional priorities for the Recreation Capital Investment Program.  This responsibility cannot be delegated.</w:t>
      </w:r>
    </w:p>
    <w:p w14:paraId="52FA9A78" w14:textId="77777777" w:rsidR="00BF58E0" w:rsidRPr="00051F8B" w:rsidRDefault="00BF58E0" w:rsidP="00BF58E0">
      <w:pPr>
        <w:spacing w:before="240" w:after="0" w:line="240" w:lineRule="auto"/>
        <w:ind w:left="720" w:hanging="360"/>
        <w:rPr>
          <w:rFonts w:ascii="Arial" w:eastAsia="Times New Roman" w:hAnsi="Arial" w:cs="Arial"/>
          <w:b/>
          <w:bCs/>
          <w:sz w:val="24"/>
          <w:szCs w:val="26"/>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Developing and implementing a program for conducting periodic risk management reviews of developed recreation sites under their jurisdiction.</w:t>
      </w:r>
      <w:bookmarkStart w:id="11" w:name="_Toc419966817"/>
      <w:bookmarkStart w:id="12" w:name="_Toc500834995"/>
    </w:p>
    <w:p w14:paraId="7304C58F"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13" w:name="_Toc504032501"/>
      <w:r w:rsidRPr="00123100">
        <w:rPr>
          <w:rFonts w:ascii="Times New Roman Bold" w:eastAsia="Times New Roman" w:hAnsi="Times New Roman Bold" w:cs="Times New Roman"/>
          <w:b/>
          <w:bCs/>
          <w:sz w:val="24"/>
          <w:szCs w:val="26"/>
        </w:rPr>
        <w:t>50.4b – Forest and Grassland Supervisors</w:t>
      </w:r>
      <w:bookmarkEnd w:id="11"/>
      <w:bookmarkEnd w:id="12"/>
      <w:bookmarkEnd w:id="13"/>
      <w:r w:rsidRPr="00123100">
        <w:rPr>
          <w:rFonts w:ascii="Times New Roman Bold" w:eastAsia="Times New Roman" w:hAnsi="Times New Roman Bold" w:cs="Times New Roman"/>
          <w:b/>
          <w:bCs/>
          <w:sz w:val="24"/>
          <w:szCs w:val="26"/>
        </w:rPr>
        <w:t xml:space="preserve"> </w:t>
      </w:r>
    </w:p>
    <w:p w14:paraId="191BE23B" w14:textId="77777777" w:rsidR="00BF58E0" w:rsidRPr="00051F8B" w:rsidRDefault="00BF58E0" w:rsidP="00BF58E0">
      <w:pPr>
        <w:spacing w:after="0" w:line="240" w:lineRule="auto"/>
        <w:rPr>
          <w:rFonts w:ascii="Calibri" w:eastAsia="Calibri" w:hAnsi="Calibri" w:cs="Times New Roman"/>
          <w:sz w:val="20"/>
          <w:szCs w:val="20"/>
        </w:rPr>
      </w:pPr>
    </w:p>
    <w:p w14:paraId="5DC2BED5"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Forest and Grassland Supervisors are responsible for:</w:t>
      </w:r>
    </w:p>
    <w:p w14:paraId="131FE393"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1.</w:t>
      </w:r>
      <w:r w:rsidRPr="00051F8B">
        <w:rPr>
          <w:rFonts w:ascii="Times New Roman" w:eastAsia="Times New Roman" w:hAnsi="Times New Roman" w:cs="Times New Roman"/>
          <w:sz w:val="24"/>
          <w:szCs w:val="24"/>
        </w:rPr>
        <w:tab/>
        <w:t>Monitoring operation and maintenance of developed recreation sites under their jurisdiction.</w:t>
      </w:r>
    </w:p>
    <w:p w14:paraId="496A2AFC" w14:textId="6BB0C6B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Preparing, as they deem needed and appropriate, a risk management plan with measurable goals, responsibilities, action items, and due dates</w:t>
      </w:r>
      <w:r w:rsidR="007640C3" w:rsidRPr="007640C3">
        <w:rPr>
          <w:rFonts w:ascii="Times New Roman" w:eastAsia="Times New Roman" w:hAnsi="Times New Roman" w:cs="Times New Roman"/>
          <w:sz w:val="24"/>
          <w:szCs w:val="24"/>
        </w:rPr>
        <w:t xml:space="preserve"> </w:t>
      </w:r>
      <w:r w:rsidR="007640C3" w:rsidRPr="00051F8B">
        <w:rPr>
          <w:rFonts w:ascii="Times New Roman" w:eastAsia="Times New Roman" w:hAnsi="Times New Roman" w:cs="Times New Roman"/>
          <w:sz w:val="24"/>
          <w:szCs w:val="24"/>
        </w:rPr>
        <w:t>for developed recreation sites under their jurisdiction</w:t>
      </w:r>
      <w:r w:rsidRPr="00051F8B">
        <w:rPr>
          <w:rFonts w:ascii="Times New Roman" w:eastAsia="Times New Roman" w:hAnsi="Times New Roman" w:cs="Times New Roman"/>
          <w:sz w:val="24"/>
          <w:szCs w:val="24"/>
        </w:rPr>
        <w:t>.</w:t>
      </w:r>
    </w:p>
    <w:p w14:paraId="08FFE250"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Seeking partnerships with other entities to share in the development, cost, and labor of providing recreation opportunities in their region and ensuring compliance with requirements for authorizing instruments.</w:t>
      </w:r>
    </w:p>
    <w:p w14:paraId="5B99C597"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14" w:name="_Toc500834996"/>
      <w:bookmarkStart w:id="15" w:name="_Toc504032502"/>
      <w:r w:rsidRPr="00123100">
        <w:rPr>
          <w:rFonts w:ascii="Times New Roman Bold" w:eastAsia="Times New Roman" w:hAnsi="Times New Roman Bold" w:cs="Times New Roman"/>
          <w:b/>
          <w:bCs/>
          <w:sz w:val="24"/>
          <w:szCs w:val="26"/>
        </w:rPr>
        <w:t>50.4c – District Rangers</w:t>
      </w:r>
      <w:bookmarkEnd w:id="14"/>
      <w:bookmarkEnd w:id="15"/>
      <w:r w:rsidRPr="00123100">
        <w:rPr>
          <w:rFonts w:ascii="Times New Roman Bold" w:eastAsia="Times New Roman" w:hAnsi="Times New Roman Bold" w:cs="Times New Roman"/>
          <w:b/>
          <w:bCs/>
          <w:sz w:val="24"/>
          <w:szCs w:val="26"/>
        </w:rPr>
        <w:t xml:space="preserve"> </w:t>
      </w:r>
    </w:p>
    <w:p w14:paraId="353E2A57" w14:textId="77777777" w:rsidR="00BF58E0" w:rsidRPr="00051F8B" w:rsidRDefault="00BF58E0" w:rsidP="00BF58E0">
      <w:pPr>
        <w:spacing w:after="0" w:line="240" w:lineRule="auto"/>
        <w:rPr>
          <w:rFonts w:ascii="Calibri" w:eastAsia="Calibri" w:hAnsi="Calibri" w:cs="Times New Roman"/>
          <w:sz w:val="20"/>
        </w:rPr>
      </w:pPr>
    </w:p>
    <w:p w14:paraId="2CEB2871"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For each season of managed use, including Forest Service operation of a concession site during a shoulder season, District Rangers are responsible for: </w:t>
      </w:r>
    </w:p>
    <w:p w14:paraId="547B52E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bookmarkStart w:id="16" w:name="_Hlk54892774"/>
      <w:r w:rsidRPr="00051F8B">
        <w:rPr>
          <w:rFonts w:ascii="Times New Roman" w:eastAsia="Times New Roman" w:hAnsi="Times New Roman" w:cs="Times New Roman"/>
          <w:sz w:val="24"/>
          <w:szCs w:val="24"/>
        </w:rPr>
        <w:t xml:space="preserve">Preparing an operation and maintenance plan for developed recreation sites under their jurisdiction </w:t>
      </w:r>
      <w:bookmarkEnd w:id="16"/>
      <w:r w:rsidRPr="00051F8B">
        <w:rPr>
          <w:rFonts w:ascii="Times New Roman" w:eastAsia="Times New Roman" w:hAnsi="Times New Roman" w:cs="Times New Roman"/>
          <w:sz w:val="24"/>
          <w:szCs w:val="24"/>
        </w:rPr>
        <w:t>(sec. 52.2).</w:t>
      </w:r>
    </w:p>
    <w:p w14:paraId="1A28A903" w14:textId="77C45523"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 xml:space="preserve">To the extent deemed </w:t>
      </w:r>
      <w:r w:rsidR="007C0D2E">
        <w:rPr>
          <w:rFonts w:ascii="Times New Roman" w:eastAsia="Times New Roman" w:hAnsi="Times New Roman" w:cs="Times New Roman"/>
          <w:sz w:val="24"/>
          <w:szCs w:val="24"/>
        </w:rPr>
        <w:t>feasible and appropriate</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by the District Ranger, completing and documenting annual pre-season safety inspections of developed recreation sites and facilities under their jurisdiction.  </w:t>
      </w:r>
    </w:p>
    <w:p w14:paraId="24E88EF0" w14:textId="420306E4"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 xml:space="preserve">To the extent deemed </w:t>
      </w:r>
      <w:r w:rsidR="007C0D2E">
        <w:rPr>
          <w:rFonts w:ascii="Times New Roman" w:eastAsia="Times New Roman" w:hAnsi="Times New Roman" w:cs="Times New Roman"/>
          <w:sz w:val="24"/>
          <w:szCs w:val="24"/>
        </w:rPr>
        <w:t>feasible and appropriate</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by the District Ranger, conducting and documenting appropriate hazard tree surveys at developed recreation sites under their jurisdiction.</w:t>
      </w:r>
    </w:p>
    <w:p w14:paraId="08C0658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bookmarkStart w:id="17" w:name="_Hlk54892800"/>
      <w:r w:rsidRPr="00051F8B">
        <w:rPr>
          <w:rFonts w:ascii="Times New Roman" w:eastAsia="Times New Roman" w:hAnsi="Times New Roman" w:cs="Times New Roman"/>
          <w:sz w:val="24"/>
          <w:szCs w:val="24"/>
        </w:rPr>
        <w:t>Operating and maintaining developed recreation sites and facilities under their jurisdiction in accordance with their operation and maintenance plan</w:t>
      </w:r>
      <w:bookmarkEnd w:id="17"/>
      <w:r w:rsidRPr="00051F8B">
        <w:rPr>
          <w:rFonts w:ascii="Times New Roman" w:eastAsia="Times New Roman" w:hAnsi="Times New Roman" w:cs="Times New Roman"/>
          <w:sz w:val="24"/>
          <w:szCs w:val="24"/>
        </w:rPr>
        <w:t>.</w:t>
      </w:r>
    </w:p>
    <w:p w14:paraId="5803CBCD"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18" w:name="_Toc504032503"/>
      <w:r w:rsidRPr="00123100">
        <w:rPr>
          <w:rFonts w:ascii="Times New Roman Bold" w:eastAsia="Times New Roman" w:hAnsi="Times New Roman Bold" w:cs="Times New Roman"/>
          <w:b/>
          <w:bCs/>
          <w:iCs/>
          <w:sz w:val="24"/>
          <w:szCs w:val="28"/>
        </w:rPr>
        <w:t>50.5 – Definitions</w:t>
      </w:r>
      <w:bookmarkEnd w:id="18"/>
    </w:p>
    <w:p w14:paraId="24AE568F"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Accessible</w:t>
      </w:r>
      <w:r w:rsidRPr="00051F8B">
        <w:rPr>
          <w:rFonts w:ascii="Times New Roman" w:eastAsia="Times New Roman" w:hAnsi="Times New Roman" w:cs="Times New Roman"/>
          <w:sz w:val="24"/>
          <w:szCs w:val="24"/>
        </w:rPr>
        <w:t>.  A site or facility that is in compliance with the most stringent current applicable Federal or Forest Service accessibility guidelines at the time the site or facility is constructed or altered.</w:t>
      </w:r>
    </w:p>
    <w:p w14:paraId="4F3B72AE" w14:textId="208D1B30"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sz w:val="24"/>
          <w:szCs w:val="24"/>
          <w:u w:val="single"/>
        </w:rPr>
        <w:t>Built Environment Image Guide</w:t>
      </w:r>
      <w:r w:rsidR="00D9506B">
        <w:rPr>
          <w:rFonts w:ascii="Times New Roman" w:eastAsia="Times New Roman" w:hAnsi="Times New Roman" w:cs="Times New Roman"/>
          <w:sz w:val="24"/>
          <w:szCs w:val="24"/>
          <w:u w:val="single"/>
        </w:rPr>
        <w:t xml:space="preserve"> (BEIG)</w:t>
      </w:r>
      <w:r w:rsidRPr="00051F8B">
        <w:rPr>
          <w:rFonts w:ascii="Times New Roman" w:eastAsia="Times New Roman" w:hAnsi="Times New Roman" w:cs="Times New Roman"/>
          <w:sz w:val="24"/>
          <w:szCs w:val="24"/>
        </w:rPr>
        <w:t>.  A guide used for building and maintaining structures so that they are integrated with the environment aesthetically, culturally, and ecologically (Forest Service publication FS-710).</w:t>
      </w:r>
    </w:p>
    <w:p w14:paraId="36AB6909"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Camping Unit</w:t>
      </w:r>
      <w:r w:rsidRPr="00051F8B">
        <w:rPr>
          <w:rFonts w:ascii="Times New Roman" w:eastAsia="Times New Roman" w:hAnsi="Times New Roman" w:cs="Times New Roman"/>
          <w:sz w:val="24"/>
          <w:szCs w:val="24"/>
        </w:rPr>
        <w:t>.  A discrete area within a campground that has a designated persons at one time (PAOT); that usually includes a camp living area, a parking spur, and one or more constructed features, such as a picnic table and a cooking or campfire area; and that is designed and constructed for overnight camping.</w:t>
      </w:r>
    </w:p>
    <w:p w14:paraId="68E9405B"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Single Camping Unit</w:t>
      </w:r>
      <w:r w:rsidRPr="00051F8B">
        <w:rPr>
          <w:rFonts w:ascii="Times New Roman" w:eastAsia="Times New Roman" w:hAnsi="Times New Roman" w:cs="Times New Roman"/>
          <w:sz w:val="24"/>
          <w:szCs w:val="24"/>
        </w:rPr>
        <w:t>.  A camping unit designed to accommodate up to 5 PAOT.</w:t>
      </w:r>
    </w:p>
    <w:p w14:paraId="5756C4D7"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Multiple Camping Unit</w:t>
      </w:r>
      <w:r w:rsidRPr="00051F8B">
        <w:rPr>
          <w:rFonts w:ascii="Times New Roman" w:eastAsia="Times New Roman" w:hAnsi="Times New Roman" w:cs="Times New Roman"/>
          <w:sz w:val="24"/>
          <w:szCs w:val="24"/>
        </w:rPr>
        <w:t>.  A camping unit that can accommodate more than 5 PAOT.  A double camping unit accommodates 10 PAOT.  A triple camping unit accommodates 15 PAOT.  A group camping unit accommodates 20 or more PAOT.</w:t>
      </w:r>
    </w:p>
    <w:p w14:paraId="36CA4785" w14:textId="0052D3C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Camp Living Area</w:t>
      </w:r>
      <w:r w:rsidRPr="00051F8B">
        <w:rPr>
          <w:rFonts w:ascii="Times New Roman" w:eastAsia="Times New Roman" w:hAnsi="Times New Roman" w:cs="Times New Roman"/>
          <w:sz w:val="24"/>
          <w:szCs w:val="24"/>
        </w:rPr>
        <w:t xml:space="preserve">.  The area in a camping unit that contains constructed features such as a picnic table, grill, fire ring, tent pad, utilities, and other related elements and </w:t>
      </w:r>
      <w:r w:rsidR="007640C3">
        <w:rPr>
          <w:rFonts w:ascii="Times New Roman" w:eastAsia="Times New Roman" w:hAnsi="Times New Roman" w:cs="Times New Roman"/>
          <w:sz w:val="24"/>
          <w:szCs w:val="24"/>
        </w:rPr>
        <w:t xml:space="preserve">that </w:t>
      </w:r>
      <w:r w:rsidRPr="00051F8B">
        <w:rPr>
          <w:rFonts w:ascii="Times New Roman" w:eastAsia="Times New Roman" w:hAnsi="Times New Roman" w:cs="Times New Roman"/>
          <w:sz w:val="24"/>
          <w:szCs w:val="24"/>
        </w:rPr>
        <w:t xml:space="preserve">may be located adjacent to or near a parking spur. </w:t>
      </w:r>
    </w:p>
    <w:p w14:paraId="092683E0" w14:textId="17F0F3F2"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Parking Spur</w:t>
      </w:r>
      <w:r w:rsidRPr="00051F8B">
        <w:rPr>
          <w:rFonts w:ascii="Times New Roman" w:eastAsia="Times New Roman" w:hAnsi="Times New Roman" w:cs="Times New Roman"/>
          <w:sz w:val="24"/>
          <w:szCs w:val="24"/>
        </w:rPr>
        <w:t xml:space="preserve">.  The space in a camping unit that is designed for vehicular access and parking and </w:t>
      </w:r>
      <w:r w:rsidR="007640C3">
        <w:rPr>
          <w:rFonts w:ascii="Times New Roman" w:eastAsia="Times New Roman" w:hAnsi="Times New Roman" w:cs="Times New Roman"/>
          <w:sz w:val="24"/>
          <w:szCs w:val="24"/>
        </w:rPr>
        <w:t xml:space="preserve">that </w:t>
      </w:r>
      <w:r w:rsidRPr="00051F8B">
        <w:rPr>
          <w:rFonts w:ascii="Times New Roman" w:eastAsia="Times New Roman" w:hAnsi="Times New Roman" w:cs="Times New Roman"/>
          <w:sz w:val="24"/>
          <w:szCs w:val="24"/>
        </w:rPr>
        <w:t xml:space="preserve">may include a driveway and vehicle parking area. </w:t>
      </w:r>
    </w:p>
    <w:p w14:paraId="259DD19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Driveway</w:t>
      </w:r>
      <w:r w:rsidRPr="00051F8B">
        <w:rPr>
          <w:rFonts w:ascii="Times New Roman" w:eastAsia="Times New Roman" w:hAnsi="Times New Roman" w:cs="Times New Roman"/>
          <w:sz w:val="24"/>
          <w:szCs w:val="24"/>
        </w:rPr>
        <w:t>.  The section of a parking spur connecting the campground interior access road and a vehicle parking area.</w:t>
      </w:r>
    </w:p>
    <w:p w14:paraId="327E3D9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Vehicle Parking Area</w:t>
      </w:r>
      <w:r w:rsidRPr="00051F8B">
        <w:rPr>
          <w:rFonts w:ascii="Times New Roman" w:eastAsia="Times New Roman" w:hAnsi="Times New Roman" w:cs="Times New Roman"/>
          <w:sz w:val="24"/>
          <w:szCs w:val="24"/>
        </w:rPr>
        <w:t xml:space="preserve">.  The section of a parking spur where vehicles such as cars, motorcycles, vans, recreational vehicles, and trailers are parked.   </w:t>
      </w:r>
    </w:p>
    <w:p w14:paraId="300D7205"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sz w:val="24"/>
          <w:szCs w:val="24"/>
          <w:u w:val="single"/>
        </w:rPr>
        <w:t>Condition Survey</w:t>
      </w:r>
      <w:r w:rsidRPr="00051F8B">
        <w:rPr>
          <w:rFonts w:ascii="Times New Roman" w:eastAsia="Times New Roman" w:hAnsi="Times New Roman" w:cs="Times New Roman"/>
          <w:sz w:val="24"/>
          <w:szCs w:val="24"/>
        </w:rPr>
        <w:t>.  A physical assessment and documentation of the type of work and material needed to bring a developed recreation site or facility to an applicable standard.</w:t>
      </w:r>
    </w:p>
    <w:p w14:paraId="0EDBEB15" w14:textId="49A05003"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Developed Recreation Site</w:t>
      </w:r>
      <w:r w:rsidRPr="00051F8B">
        <w:rPr>
          <w:rFonts w:ascii="Times New Roman" w:eastAsia="Times New Roman" w:hAnsi="Times New Roman" w:cs="Times New Roman"/>
          <w:sz w:val="24"/>
          <w:szCs w:val="24"/>
        </w:rPr>
        <w:t xml:space="preserve">.  A recreation site that has a development scale of 3, 4, or 5 </w:t>
      </w:r>
      <w:r w:rsidR="007640C3">
        <w:rPr>
          <w:rFonts w:ascii="Times New Roman" w:eastAsia="Times New Roman" w:hAnsi="Times New Roman" w:cs="Times New Roman"/>
          <w:sz w:val="24"/>
          <w:szCs w:val="24"/>
        </w:rPr>
        <w:br w:type="textWrapping" w:clear="all"/>
      </w:r>
      <w:r w:rsidRPr="00051F8B">
        <w:rPr>
          <w:rFonts w:ascii="Times New Roman" w:eastAsia="Times New Roman" w:hAnsi="Times New Roman" w:cs="Times New Roman"/>
          <w:sz w:val="24"/>
          <w:szCs w:val="24"/>
        </w:rPr>
        <w:t>(sec. 50.5, ex. 01).</w:t>
      </w:r>
    </w:p>
    <w:p w14:paraId="25D64020"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Development Scale</w:t>
      </w:r>
      <w:r w:rsidRPr="00051F8B">
        <w:rPr>
          <w:rFonts w:ascii="Times New Roman" w:eastAsia="Times New Roman" w:hAnsi="Times New Roman" w:cs="Times New Roman"/>
          <w:sz w:val="24"/>
          <w:szCs w:val="24"/>
        </w:rPr>
        <w:t xml:space="preserve">.  Classification of recreation sites based on the level of Forest Service investment, amenities present, and resource protection and visitor comfort provided </w:t>
      </w:r>
      <w:r w:rsidRPr="00051F8B">
        <w:rPr>
          <w:rFonts w:ascii="Times New Roman" w:eastAsia="Times New Roman" w:hAnsi="Times New Roman" w:cs="Times New Roman"/>
          <w:sz w:val="24"/>
          <w:szCs w:val="24"/>
        </w:rPr>
        <w:br w:type="textWrapping" w:clear="all"/>
        <w:t>(sec. 50.5, ex. 01).</w:t>
      </w:r>
    </w:p>
    <w:p w14:paraId="2766C7A5" w14:textId="45525EE5"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bCs/>
          <w:sz w:val="24"/>
          <w:szCs w:val="24"/>
          <w:u w:val="single"/>
        </w:rPr>
        <w:t>Hazard</w:t>
      </w:r>
      <w:r w:rsidRPr="00051F8B">
        <w:rPr>
          <w:rFonts w:ascii="Times New Roman" w:eastAsia="Times New Roman" w:hAnsi="Times New Roman" w:cs="Times New Roman"/>
          <w:sz w:val="24"/>
          <w:szCs w:val="24"/>
          <w:u w:val="single"/>
        </w:rPr>
        <w:t xml:space="preserve"> Tree</w:t>
      </w:r>
      <w:r w:rsidRPr="00051F8B">
        <w:rPr>
          <w:rFonts w:ascii="Times New Roman" w:eastAsia="Times New Roman" w:hAnsi="Times New Roman" w:cs="Times New Roman"/>
          <w:sz w:val="24"/>
          <w:szCs w:val="24"/>
        </w:rPr>
        <w:t xml:space="preserve">.  </w:t>
      </w:r>
      <w:r w:rsidR="0012462D">
        <w:rPr>
          <w:rFonts w:ascii="Times New Roman" w:eastAsia="Times New Roman" w:hAnsi="Times New Roman" w:cs="Times New Roman"/>
          <w:sz w:val="24"/>
          <w:szCs w:val="24"/>
        </w:rPr>
        <w:t>For purposes of this directive, a</w:t>
      </w:r>
      <w:r w:rsidRPr="00051F8B">
        <w:rPr>
          <w:rFonts w:ascii="Times New Roman" w:eastAsia="Times New Roman" w:hAnsi="Times New Roman" w:cs="Times New Roman"/>
          <w:sz w:val="24"/>
          <w:szCs w:val="24"/>
        </w:rPr>
        <w:t xml:space="preserve"> standing tree that presents a visible hazard to people or property due to conditions such as deterioration of or damage to the root system, trunk, stem, or limbs or the direction or lean of the tree.  The terms “hazard tree” and “danger tree” are interchangeable (29 CFR 1910.266(c); FSH 6709.11, glossary).</w:t>
      </w:r>
    </w:p>
    <w:p w14:paraId="2D05CB60"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sz w:val="24"/>
          <w:szCs w:val="24"/>
          <w:u w:val="single"/>
        </w:rPr>
        <w:t>Host</w:t>
      </w:r>
      <w:r w:rsidRPr="00051F8B">
        <w:rPr>
          <w:rFonts w:ascii="Times New Roman" w:eastAsia="Times New Roman" w:hAnsi="Times New Roman" w:cs="Times New Roman"/>
          <w:sz w:val="24"/>
          <w:szCs w:val="24"/>
        </w:rPr>
        <w:t>.  An individual who provides public services such as information, campground maintenance, and security at a developed recreation site under a Forest Service volunteer agreement.</w:t>
      </w:r>
    </w:p>
    <w:p w14:paraId="5257F1D3"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Indian Tribe</w:t>
      </w:r>
      <w:r w:rsidRPr="00051F8B">
        <w:rPr>
          <w:rFonts w:ascii="Times New Roman" w:eastAsia="Times New Roman" w:hAnsi="Times New Roman" w:cs="Times New Roman"/>
          <w:sz w:val="24"/>
          <w:szCs w:val="24"/>
        </w:rPr>
        <w:t>.  For purposes of this chapter, any Indian or Alaska Native tribe, band, nation, pueblo, village, or other community, the name of which is included on a list published by the Secretary of the Interior pursuant to section 104 of the Federally Recognized Indian Tribe List Act of 1994 (24 U.S.C. 479a-1; Executive Order 13175, Sec. 1(b)).</w:t>
      </w:r>
    </w:p>
    <w:p w14:paraId="12E4FE3A"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sz w:val="24"/>
          <w:szCs w:val="24"/>
          <w:u w:val="single"/>
        </w:rPr>
        <w:lastRenderedPageBreak/>
        <w:t>Operation and Maintenance Plan</w:t>
      </w:r>
      <w:r w:rsidRPr="00051F8B">
        <w:rPr>
          <w:rFonts w:ascii="Times New Roman" w:eastAsia="Times New Roman" w:hAnsi="Times New Roman" w:cs="Times New Roman"/>
          <w:sz w:val="24"/>
          <w:szCs w:val="24"/>
        </w:rPr>
        <w:t xml:space="preserve">.  A plan for operation and maintenance of a developed recreation site that is prepared and signed annually by the local Forest Service official before commencement of the season of managed use.  </w:t>
      </w:r>
    </w:p>
    <w:p w14:paraId="75F9B0FD"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Persons at One Time (PAOT)</w:t>
      </w:r>
      <w:r w:rsidRPr="00051F8B">
        <w:rPr>
          <w:rFonts w:ascii="Times New Roman" w:eastAsia="Times New Roman" w:hAnsi="Times New Roman" w:cs="Times New Roman"/>
          <w:sz w:val="24"/>
          <w:szCs w:val="24"/>
        </w:rPr>
        <w:t>.  A measure of capacity that is used to determine the number of persons for which a particular outdoor recreation feature is designed, built, and managed and that is determined and documented at the local level.</w:t>
      </w:r>
    </w:p>
    <w:p w14:paraId="0707C36A"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Picnic Unit</w:t>
      </w:r>
      <w:r w:rsidRPr="00051F8B">
        <w:rPr>
          <w:rFonts w:ascii="Times New Roman" w:eastAsia="Times New Roman" w:hAnsi="Times New Roman" w:cs="Times New Roman"/>
          <w:sz w:val="24"/>
          <w:szCs w:val="24"/>
        </w:rPr>
        <w:t>.  An outdoor space in a picnic area that is designed and managed for picnicking and that contains one or more constructed features (such as a picnic table, grill, or other related elements).</w:t>
      </w:r>
    </w:p>
    <w:p w14:paraId="4FE06364"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Recreation Fee</w:t>
      </w:r>
      <w:r w:rsidRPr="00051F8B">
        <w:rPr>
          <w:rFonts w:ascii="Times New Roman" w:eastAsia="Times New Roman" w:hAnsi="Times New Roman" w:cs="Times New Roman"/>
          <w:sz w:val="24"/>
          <w:szCs w:val="24"/>
        </w:rPr>
        <w:t>.  A standard amenity recreation fee, an expanded amenity recreation fee, or a special recreation permit fee (16 U.S.C. 6802(f)-(h); FSH 2309.13, Ch. 30).</w:t>
      </w:r>
    </w:p>
    <w:p w14:paraId="6E51E1C5" w14:textId="262A5A15" w:rsidR="00BF58E0" w:rsidRPr="00051F8B" w:rsidRDefault="00BF58E0" w:rsidP="00BF58E0">
      <w:pPr>
        <w:spacing w:before="240" w:after="0" w:line="240" w:lineRule="auto"/>
        <w:ind w:left="360"/>
        <w:rPr>
          <w:rFonts w:ascii="Times New Roman" w:eastAsia="Times New Roman" w:hAnsi="Times New Roman" w:cs="Times New Roman"/>
          <w:sz w:val="24"/>
          <w:szCs w:val="24"/>
          <w:u w:val="single"/>
        </w:rPr>
      </w:pPr>
      <w:r w:rsidRPr="00051F8B">
        <w:rPr>
          <w:rFonts w:ascii="Times New Roman" w:eastAsia="Times New Roman" w:hAnsi="Times New Roman" w:cs="Times New Roman"/>
          <w:sz w:val="24"/>
          <w:szCs w:val="24"/>
          <w:u w:val="single"/>
        </w:rPr>
        <w:t>Recreation.gov</w:t>
      </w:r>
      <w:r w:rsidRPr="00051F8B">
        <w:rPr>
          <w:rFonts w:ascii="Times New Roman" w:eastAsia="Times New Roman" w:hAnsi="Times New Roman" w:cs="Times New Roman"/>
          <w:sz w:val="24"/>
          <w:szCs w:val="24"/>
        </w:rPr>
        <w:t>.   A Federally managed, interagency website that may be used by the public to reserve Federally owned or conducted recreational facilities and activities.</w:t>
      </w:r>
    </w:p>
    <w:p w14:paraId="564F38BA"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Recreation Opportunity Spectrum (ROS)</w:t>
      </w:r>
      <w:r w:rsidRPr="00051F8B">
        <w:rPr>
          <w:rFonts w:ascii="Times New Roman" w:eastAsia="Times New Roman" w:hAnsi="Times New Roman" w:cs="Times New Roman"/>
          <w:sz w:val="24"/>
          <w:szCs w:val="24"/>
        </w:rPr>
        <w:t xml:space="preserve">.  A system for classifying, inventorying, and monitoring existing and desired outdoor recreation settings that is based on their physical and social characteristics and the degree to which they are managed and that includes classes ranging from Primitive to Semi-Primitive Non-Motorized, Semi-Primitive Motorized, Roaded Natural, Rural, and Urban (FSM 2310). </w:t>
      </w:r>
    </w:p>
    <w:p w14:paraId="384022A5"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Recreation Rental Cabin</w:t>
      </w:r>
      <w:r w:rsidRPr="00051F8B">
        <w:rPr>
          <w:rFonts w:ascii="Times New Roman" w:eastAsia="Times New Roman" w:hAnsi="Times New Roman" w:cs="Times New Roman"/>
          <w:sz w:val="24"/>
          <w:szCs w:val="24"/>
        </w:rPr>
        <w:t>.  A Forest Service facility, such as a cabin, lookout, or yurt, that is available for overnight public rental.</w:t>
      </w:r>
    </w:p>
    <w:p w14:paraId="0F7DDD13"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lang w:val="en"/>
        </w:rPr>
      </w:pPr>
      <w:r w:rsidRPr="00051F8B">
        <w:rPr>
          <w:rFonts w:ascii="Times New Roman" w:eastAsia="Times New Roman" w:hAnsi="Times New Roman" w:cs="Times New Roman"/>
          <w:sz w:val="24"/>
          <w:szCs w:val="24"/>
          <w:u w:val="single"/>
        </w:rPr>
        <w:t>Recreation Site</w:t>
      </w:r>
      <w:r w:rsidRPr="00051F8B">
        <w:rPr>
          <w:rFonts w:ascii="Times New Roman" w:eastAsia="Times New Roman" w:hAnsi="Times New Roman" w:cs="Times New Roman"/>
          <w:sz w:val="24"/>
          <w:szCs w:val="24"/>
        </w:rPr>
        <w:t xml:space="preserve">.  An area that is improved, developed, or otherwise authorized by the Forest Service for recreation and that has a development scale of 0, 1, 2, 3, 4, or 5 (sec. 50.5, </w:t>
      </w:r>
      <w:r w:rsidRPr="00051F8B">
        <w:rPr>
          <w:rFonts w:ascii="Times New Roman" w:eastAsia="Times New Roman" w:hAnsi="Times New Roman" w:cs="Times New Roman"/>
          <w:sz w:val="24"/>
          <w:szCs w:val="24"/>
        </w:rPr>
        <w:br w:type="textWrapping" w:clear="all"/>
        <w:t xml:space="preserve">ex. 01). </w:t>
      </w:r>
    </w:p>
    <w:p w14:paraId="6A96E02A"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Scenery Management</w:t>
      </w:r>
      <w:r w:rsidRPr="00051F8B">
        <w:rPr>
          <w:rFonts w:ascii="Times New Roman" w:eastAsia="Times New Roman" w:hAnsi="Times New Roman" w:cs="Times New Roman"/>
          <w:sz w:val="24"/>
          <w:szCs w:val="24"/>
        </w:rPr>
        <w:t>.  The art and science of planning, designing, and specifying landscape attributes and management practices relative to the appearance of natural outdoor settings (Forest Service Landscape Aesthetics Handbook 701).</w:t>
      </w:r>
    </w:p>
    <w:p w14:paraId="3922A94A"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Scenery Management System (SMS)</w:t>
      </w:r>
      <w:r w:rsidRPr="00051F8B">
        <w:rPr>
          <w:rFonts w:ascii="Times New Roman" w:eastAsia="Times New Roman" w:hAnsi="Times New Roman" w:cs="Times New Roman"/>
          <w:sz w:val="24"/>
          <w:szCs w:val="24"/>
        </w:rPr>
        <w:t>.  The system for inventorying, analyzing, and managing scenery on National Forest System lands, which identifies scenic integrity objectives for sites based on their landscape character, distance zones and concern levels, and scenic attractiveness (Forest Service Landscape Aesthetics Handbook 701; FSM 2380).</w:t>
      </w:r>
    </w:p>
    <w:p w14:paraId="01C5434B"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Sustainable</w:t>
      </w:r>
      <w:r w:rsidRPr="00051F8B">
        <w:rPr>
          <w:rFonts w:ascii="Times New Roman" w:eastAsia="Times New Roman" w:hAnsi="Times New Roman" w:cs="Times New Roman"/>
          <w:sz w:val="24"/>
          <w:szCs w:val="24"/>
        </w:rPr>
        <w:t>.  Meeting current needs without compromising the ability to meet future needs within a social, economic, and environmental framework.</w:t>
      </w:r>
    </w:p>
    <w:p w14:paraId="07B34BB2"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lastRenderedPageBreak/>
        <w:t>Traditional and Cultural Purpose</w:t>
      </w:r>
      <w:r w:rsidRPr="00051F8B">
        <w:rPr>
          <w:rFonts w:ascii="Times New Roman" w:eastAsia="Times New Roman" w:hAnsi="Times New Roman" w:cs="Times New Roman"/>
          <w:sz w:val="24"/>
          <w:szCs w:val="24"/>
        </w:rPr>
        <w:t xml:space="preserve">.  With respect to a definable use, area, or practice, identified by an Indian tribe as traditional or cultural because of the long-established significance or ceremonial nature of the use, area, or practice to the Indian tribe. </w:t>
      </w:r>
    </w:p>
    <w:p w14:paraId="046BAF08" w14:textId="77777777" w:rsidR="00BF58E0" w:rsidRPr="00051F8B" w:rsidRDefault="00BF58E0" w:rsidP="00BF58E0">
      <w:pPr>
        <w:spacing w:after="0" w:line="240" w:lineRule="auto"/>
        <w:ind w:left="720"/>
        <w:jc w:val="center"/>
        <w:rPr>
          <w:rFonts w:ascii="Times New Roman" w:eastAsia="Times New Roman" w:hAnsi="Times New Roman" w:cs="Times New Roman"/>
          <w:b/>
          <w:sz w:val="24"/>
          <w:szCs w:val="24"/>
        </w:rPr>
      </w:pPr>
    </w:p>
    <w:p w14:paraId="32267554" w14:textId="77777777" w:rsidR="00BF58E0" w:rsidRPr="00051F8B" w:rsidRDefault="00BF58E0" w:rsidP="00BF58E0">
      <w:pPr>
        <w:spacing w:after="0" w:line="240" w:lineRule="auto"/>
        <w:jc w:val="center"/>
        <w:rPr>
          <w:rFonts w:ascii="Times New Roman" w:eastAsia="Times New Roman" w:hAnsi="Times New Roman" w:cs="Times New Roman"/>
          <w:b/>
          <w:sz w:val="24"/>
          <w:szCs w:val="24"/>
          <w:u w:val="single"/>
        </w:rPr>
      </w:pPr>
      <w:r w:rsidRPr="00051F8B">
        <w:rPr>
          <w:rFonts w:ascii="Times New Roman" w:eastAsia="Times New Roman" w:hAnsi="Times New Roman" w:cs="Times New Roman"/>
          <w:b/>
          <w:sz w:val="24"/>
          <w:szCs w:val="24"/>
          <w:u w:val="single"/>
        </w:rPr>
        <w:t>50.5 – Exhibit 01</w:t>
      </w:r>
    </w:p>
    <w:p w14:paraId="086FE147" w14:textId="77777777" w:rsidR="00BF58E0" w:rsidRPr="00051F8B" w:rsidRDefault="00BF58E0" w:rsidP="00BF58E0">
      <w:pPr>
        <w:spacing w:after="0" w:line="240" w:lineRule="auto"/>
        <w:jc w:val="center"/>
        <w:rPr>
          <w:rFonts w:ascii="Times New Roman" w:eastAsia="Times New Roman" w:hAnsi="Times New Roman" w:cs="Times New Roman"/>
          <w:sz w:val="20"/>
          <w:szCs w:val="20"/>
        </w:rPr>
      </w:pPr>
    </w:p>
    <w:p w14:paraId="4722117F" w14:textId="77777777" w:rsidR="00BF58E0" w:rsidRPr="00051F8B" w:rsidRDefault="00BF58E0" w:rsidP="00BF58E0">
      <w:pPr>
        <w:spacing w:after="0" w:line="240" w:lineRule="auto"/>
        <w:jc w:val="center"/>
        <w:rPr>
          <w:rFonts w:ascii="Times New Roman" w:eastAsia="Times New Roman" w:hAnsi="Times New Roman" w:cs="Times New Roman"/>
          <w:b/>
          <w:sz w:val="24"/>
          <w:szCs w:val="24"/>
          <w:u w:val="single"/>
        </w:rPr>
      </w:pPr>
      <w:r w:rsidRPr="00051F8B">
        <w:rPr>
          <w:rFonts w:ascii="Times New Roman" w:eastAsia="Times New Roman" w:hAnsi="Times New Roman" w:cs="Times New Roman"/>
          <w:b/>
          <w:sz w:val="24"/>
          <w:szCs w:val="24"/>
          <w:u w:val="single"/>
        </w:rPr>
        <w:t>Recreation Site Development Scale</w:t>
      </w:r>
    </w:p>
    <w:p w14:paraId="01061187" w14:textId="77777777" w:rsidR="00BF58E0" w:rsidRPr="00051F8B" w:rsidRDefault="00BF58E0" w:rsidP="00BF58E0">
      <w:pPr>
        <w:spacing w:after="0" w:line="240" w:lineRule="auto"/>
        <w:jc w:val="center"/>
        <w:rPr>
          <w:rFonts w:ascii="Times New Roman" w:eastAsia="Times New Roman" w:hAnsi="Times New Roman" w:cs="Times New Roman"/>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690"/>
        <w:gridCol w:w="3706"/>
        <w:gridCol w:w="2216"/>
      </w:tblGrid>
      <w:tr w:rsidR="00051F8B" w:rsidRPr="00051F8B" w14:paraId="708D968A" w14:textId="77777777" w:rsidTr="00DB51A1">
        <w:tc>
          <w:tcPr>
            <w:tcW w:w="1509" w:type="dxa"/>
            <w:shd w:val="clear" w:color="auto" w:fill="D0CECE" w:themeFill="background2" w:themeFillShade="E6"/>
            <w:vAlign w:val="center"/>
          </w:tcPr>
          <w:p w14:paraId="60DB1A18" w14:textId="77777777" w:rsidR="00BF58E0" w:rsidRPr="00051F8B" w:rsidRDefault="00BF58E0" w:rsidP="00BF58E0">
            <w:pPr>
              <w:spacing w:after="0" w:line="240" w:lineRule="auto"/>
              <w:jc w:val="center"/>
              <w:rPr>
                <w:rFonts w:ascii="Times New Roman" w:eastAsia="Times New Roman" w:hAnsi="Times New Roman" w:cs="Times New Roman"/>
                <w:b/>
                <w:iCs/>
                <w:sz w:val="24"/>
                <w:szCs w:val="24"/>
              </w:rPr>
            </w:pPr>
            <w:r w:rsidRPr="00051F8B">
              <w:rPr>
                <w:rFonts w:ascii="Times New Roman" w:eastAsia="Times New Roman" w:hAnsi="Times New Roman" w:cs="Times New Roman"/>
                <w:b/>
                <w:iCs/>
                <w:sz w:val="24"/>
                <w:szCs w:val="24"/>
              </w:rPr>
              <w:t>Development Scale</w:t>
            </w:r>
          </w:p>
        </w:tc>
        <w:tc>
          <w:tcPr>
            <w:tcW w:w="1698" w:type="dxa"/>
            <w:shd w:val="clear" w:color="auto" w:fill="D0CECE" w:themeFill="background2" w:themeFillShade="E6"/>
            <w:vAlign w:val="center"/>
          </w:tcPr>
          <w:p w14:paraId="4EB86F45" w14:textId="77777777" w:rsidR="00DB51A1" w:rsidRDefault="00BF58E0" w:rsidP="00DB51A1">
            <w:pPr>
              <w:spacing w:after="0" w:line="240" w:lineRule="auto"/>
              <w:jc w:val="center"/>
              <w:rPr>
                <w:rFonts w:ascii="Times New Roman" w:eastAsia="Times New Roman" w:hAnsi="Times New Roman" w:cs="Times New Roman"/>
                <w:b/>
                <w:iCs/>
                <w:sz w:val="24"/>
                <w:szCs w:val="24"/>
              </w:rPr>
            </w:pPr>
            <w:r w:rsidRPr="00051F8B">
              <w:rPr>
                <w:rFonts w:ascii="Times New Roman" w:eastAsia="Times New Roman" w:hAnsi="Times New Roman" w:cs="Times New Roman"/>
                <w:b/>
                <w:iCs/>
                <w:sz w:val="24"/>
                <w:szCs w:val="24"/>
              </w:rPr>
              <w:t>Applicable ROS Setting</w:t>
            </w:r>
          </w:p>
          <w:p w14:paraId="5084F172" w14:textId="2DBE4EA9" w:rsidR="00BF58E0" w:rsidRPr="00051F8B" w:rsidRDefault="00DB51A1" w:rsidP="00DB51A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(FSM 2311, ex. 01)</w:t>
            </w:r>
          </w:p>
        </w:tc>
        <w:tc>
          <w:tcPr>
            <w:tcW w:w="3738" w:type="dxa"/>
            <w:shd w:val="clear" w:color="auto" w:fill="D0CECE" w:themeFill="background2" w:themeFillShade="E6"/>
            <w:vAlign w:val="center"/>
          </w:tcPr>
          <w:p w14:paraId="172F88D8" w14:textId="77777777" w:rsidR="00BF58E0" w:rsidRPr="00051F8B" w:rsidRDefault="00BF58E0" w:rsidP="00BF58E0">
            <w:pPr>
              <w:spacing w:after="0" w:line="240" w:lineRule="auto"/>
              <w:jc w:val="center"/>
              <w:rPr>
                <w:rFonts w:ascii="Times New Roman" w:eastAsia="Times New Roman" w:hAnsi="Times New Roman" w:cs="Times New Roman"/>
                <w:b/>
                <w:iCs/>
                <w:sz w:val="24"/>
                <w:szCs w:val="24"/>
              </w:rPr>
            </w:pPr>
            <w:r w:rsidRPr="00051F8B">
              <w:rPr>
                <w:rFonts w:ascii="Times New Roman" w:eastAsia="Times New Roman" w:hAnsi="Times New Roman" w:cs="Times New Roman"/>
                <w:b/>
                <w:iCs/>
                <w:sz w:val="24"/>
                <w:szCs w:val="24"/>
              </w:rPr>
              <w:t>Typical Site and Facility Characteristics</w:t>
            </w:r>
          </w:p>
        </w:tc>
        <w:tc>
          <w:tcPr>
            <w:tcW w:w="2230" w:type="dxa"/>
            <w:shd w:val="clear" w:color="auto" w:fill="D0CECE" w:themeFill="background2" w:themeFillShade="E6"/>
            <w:vAlign w:val="center"/>
          </w:tcPr>
          <w:p w14:paraId="15A18590" w14:textId="77777777" w:rsidR="00BF58E0" w:rsidRPr="00051F8B" w:rsidRDefault="00BF58E0" w:rsidP="00BF58E0">
            <w:pPr>
              <w:spacing w:after="0" w:line="240" w:lineRule="auto"/>
              <w:jc w:val="center"/>
              <w:rPr>
                <w:rFonts w:ascii="Times New Roman" w:eastAsia="Times New Roman" w:hAnsi="Times New Roman" w:cs="Times New Roman"/>
                <w:b/>
                <w:iCs/>
                <w:sz w:val="24"/>
                <w:szCs w:val="24"/>
              </w:rPr>
            </w:pPr>
            <w:r w:rsidRPr="00051F8B">
              <w:rPr>
                <w:rFonts w:ascii="Times New Roman" w:eastAsia="Times New Roman" w:hAnsi="Times New Roman" w:cs="Times New Roman"/>
                <w:b/>
                <w:iCs/>
                <w:sz w:val="24"/>
                <w:szCs w:val="24"/>
              </w:rPr>
              <w:t>Typical Management Emphasis</w:t>
            </w:r>
          </w:p>
        </w:tc>
      </w:tr>
      <w:tr w:rsidR="00051F8B" w:rsidRPr="00051F8B" w14:paraId="60BF8BC5" w14:textId="77777777" w:rsidTr="00D1011E">
        <w:tc>
          <w:tcPr>
            <w:tcW w:w="1509" w:type="dxa"/>
            <w:shd w:val="clear" w:color="auto" w:fill="D0CECE" w:themeFill="background2" w:themeFillShade="E6"/>
            <w:vAlign w:val="center"/>
          </w:tcPr>
          <w:p w14:paraId="02D512F0" w14:textId="77777777" w:rsidR="00BF58E0" w:rsidRPr="00051F8B" w:rsidRDefault="00BF58E0" w:rsidP="00BF58E0">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0</w:t>
            </w:r>
          </w:p>
        </w:tc>
        <w:tc>
          <w:tcPr>
            <w:tcW w:w="1698" w:type="dxa"/>
            <w:vAlign w:val="center"/>
          </w:tcPr>
          <w:p w14:paraId="43443CC1"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Any ROS setting</w:t>
            </w:r>
          </w:p>
        </w:tc>
        <w:tc>
          <w:tcPr>
            <w:tcW w:w="3738" w:type="dxa"/>
          </w:tcPr>
          <w:p w14:paraId="2BDBA177"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User-created, dispersed use area.</w:t>
            </w:r>
          </w:p>
          <w:p w14:paraId="23CE2B8C"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No Forest Service investment or amenities.</w:t>
            </w:r>
          </w:p>
        </w:tc>
        <w:tc>
          <w:tcPr>
            <w:tcW w:w="2230" w:type="dxa"/>
            <w:vAlign w:val="center"/>
          </w:tcPr>
          <w:p w14:paraId="3769611E"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May include monitoring of resource conditions</w:t>
            </w:r>
          </w:p>
        </w:tc>
      </w:tr>
      <w:tr w:rsidR="00051F8B" w:rsidRPr="00051F8B" w14:paraId="69C4C5EB" w14:textId="77777777" w:rsidTr="00D1011E">
        <w:tc>
          <w:tcPr>
            <w:tcW w:w="1509" w:type="dxa"/>
            <w:shd w:val="clear" w:color="auto" w:fill="D0CECE" w:themeFill="background2" w:themeFillShade="E6"/>
            <w:vAlign w:val="center"/>
          </w:tcPr>
          <w:p w14:paraId="2F61F689" w14:textId="77777777" w:rsidR="00BF58E0" w:rsidRPr="00051F8B" w:rsidRDefault="00BF58E0" w:rsidP="00BF58E0">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1</w:t>
            </w:r>
          </w:p>
        </w:tc>
        <w:tc>
          <w:tcPr>
            <w:tcW w:w="1698" w:type="dxa"/>
            <w:vAlign w:val="center"/>
          </w:tcPr>
          <w:p w14:paraId="5C3BA3CF"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Any ROS setting</w:t>
            </w:r>
          </w:p>
        </w:tc>
        <w:tc>
          <w:tcPr>
            <w:tcW w:w="3738" w:type="dxa"/>
          </w:tcPr>
          <w:p w14:paraId="77082552"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Primarily user-created, dispersed use area.</w:t>
            </w:r>
          </w:p>
          <w:p w14:paraId="0E8CB4ED"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Informal vehicle circulation and parking.</w:t>
            </w:r>
          </w:p>
          <w:p w14:paraId="47059E92"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Minimal Forest Service investment, e.g., signage.</w:t>
            </w:r>
          </w:p>
        </w:tc>
        <w:tc>
          <w:tcPr>
            <w:tcW w:w="2230" w:type="dxa"/>
            <w:vAlign w:val="center"/>
          </w:tcPr>
          <w:p w14:paraId="3DA122E7"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Resource protection</w:t>
            </w:r>
          </w:p>
        </w:tc>
      </w:tr>
      <w:tr w:rsidR="00051F8B" w:rsidRPr="00051F8B" w14:paraId="05748BCA" w14:textId="77777777" w:rsidTr="00D1011E">
        <w:tc>
          <w:tcPr>
            <w:tcW w:w="1509" w:type="dxa"/>
            <w:shd w:val="clear" w:color="auto" w:fill="D0CECE" w:themeFill="background2" w:themeFillShade="E6"/>
            <w:vAlign w:val="center"/>
          </w:tcPr>
          <w:p w14:paraId="3CE9A595" w14:textId="77777777" w:rsidR="00BF58E0" w:rsidRPr="00051F8B" w:rsidRDefault="00BF58E0" w:rsidP="00BF58E0">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2</w:t>
            </w:r>
          </w:p>
        </w:tc>
        <w:tc>
          <w:tcPr>
            <w:tcW w:w="1698" w:type="dxa"/>
            <w:vAlign w:val="center"/>
          </w:tcPr>
          <w:p w14:paraId="6A821D78"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Any ROS setting</w:t>
            </w:r>
          </w:p>
        </w:tc>
        <w:tc>
          <w:tcPr>
            <w:tcW w:w="3738" w:type="dxa"/>
          </w:tcPr>
          <w:p w14:paraId="1CB1645B"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Defined vehicle circulation and parking, with minimal Forest Service investment to accommodate user-created, dispersed use.</w:t>
            </w:r>
          </w:p>
          <w:p w14:paraId="5C63AFC7"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Limited amenities may include signage, tables, and fire rings and in rare instances may include a vault toilet.</w:t>
            </w:r>
          </w:p>
        </w:tc>
        <w:tc>
          <w:tcPr>
            <w:tcW w:w="2230" w:type="dxa"/>
            <w:vAlign w:val="center"/>
          </w:tcPr>
          <w:p w14:paraId="775B5263"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Resource protection</w:t>
            </w:r>
          </w:p>
        </w:tc>
      </w:tr>
      <w:tr w:rsidR="00051F8B" w:rsidRPr="00051F8B" w14:paraId="004E1361" w14:textId="77777777" w:rsidTr="00D1011E">
        <w:tc>
          <w:tcPr>
            <w:tcW w:w="1509" w:type="dxa"/>
            <w:shd w:val="clear" w:color="auto" w:fill="D0CECE" w:themeFill="background2" w:themeFillShade="E6"/>
            <w:vAlign w:val="center"/>
          </w:tcPr>
          <w:p w14:paraId="6323868B" w14:textId="77777777" w:rsidR="00BF58E0" w:rsidRPr="00051F8B" w:rsidRDefault="00BF58E0" w:rsidP="00BF58E0">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3</w:t>
            </w:r>
          </w:p>
        </w:tc>
        <w:tc>
          <w:tcPr>
            <w:tcW w:w="1698" w:type="dxa"/>
            <w:vAlign w:val="center"/>
          </w:tcPr>
          <w:p w14:paraId="64ED6B3E"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Roaded Natural</w:t>
            </w:r>
          </w:p>
        </w:tc>
        <w:tc>
          <w:tcPr>
            <w:tcW w:w="3738" w:type="dxa"/>
          </w:tcPr>
          <w:p w14:paraId="0338272F"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Designed and developed site with significant Forest Service investment and delineation.</w:t>
            </w:r>
          </w:p>
          <w:p w14:paraId="1C43DAA4"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Amenities may include signage, fire rings, tables, vault toilet, waste collection, and drinking water.</w:t>
            </w:r>
          </w:p>
          <w:p w14:paraId="722791A1" w14:textId="77777777" w:rsidR="00BF58E0" w:rsidRPr="00051F8B" w:rsidRDefault="00BF58E0" w:rsidP="00BF58E0">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Roads are surfaced and at maintenance level 3 or 4.</w:t>
            </w:r>
          </w:p>
        </w:tc>
        <w:tc>
          <w:tcPr>
            <w:tcW w:w="2230" w:type="dxa"/>
            <w:vAlign w:val="center"/>
          </w:tcPr>
          <w:p w14:paraId="730ACC57" w14:textId="77777777" w:rsidR="00BF58E0" w:rsidRPr="00051F8B" w:rsidRDefault="00BF58E0" w:rsidP="00BF58E0">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Visitor comfort and resource protection</w:t>
            </w:r>
          </w:p>
        </w:tc>
      </w:tr>
    </w:tbl>
    <w:p w14:paraId="007BA717" w14:textId="1996B7F3" w:rsidR="00DB51A1" w:rsidRPr="00051F8B" w:rsidRDefault="00BF58E0" w:rsidP="00BF58E0">
      <w:pPr>
        <w:spacing w:after="0" w:line="240" w:lineRule="auto"/>
        <w:jc w:val="center"/>
        <w:rPr>
          <w:rFonts w:ascii="Times New Roman" w:eastAsia="Times New Roman" w:hAnsi="Times New Roman" w:cs="Times New Roman"/>
          <w:b/>
          <w:sz w:val="24"/>
          <w:szCs w:val="24"/>
          <w:u w:val="single"/>
        </w:rPr>
      </w:pPr>
      <w:r w:rsidRPr="00051F8B">
        <w:rPr>
          <w:rFonts w:ascii="Times New Roman" w:eastAsia="Times New Roman" w:hAnsi="Times New Roman" w:cs="Times New Roman"/>
          <w:b/>
          <w:sz w:val="24"/>
          <w:szCs w:val="24"/>
          <w:u w:val="single"/>
        </w:rPr>
        <w:lastRenderedPageBreak/>
        <w:t>50.5 – Exhibit 01</w:t>
      </w:r>
      <w:r w:rsidR="00DB51A1">
        <w:rPr>
          <w:rFonts w:ascii="Times New Roman" w:eastAsia="Times New Roman" w:hAnsi="Times New Roman" w:cs="Times New Roman"/>
          <w:b/>
          <w:sz w:val="24"/>
          <w:szCs w:val="24"/>
          <w:u w:val="single"/>
        </w:rPr>
        <w:t>—</w:t>
      </w:r>
      <w:r w:rsidRPr="00051F8B">
        <w:rPr>
          <w:rFonts w:ascii="Times New Roman" w:eastAsia="Times New Roman" w:hAnsi="Times New Roman" w:cs="Times New Roman"/>
          <w:b/>
          <w:sz w:val="24"/>
          <w:szCs w:val="24"/>
          <w:u w:val="single"/>
        </w:rPr>
        <w:t>Continued</w:t>
      </w:r>
    </w:p>
    <w:p w14:paraId="05CC170B" w14:textId="77777777" w:rsidR="00BF58E0" w:rsidRPr="00051F8B" w:rsidRDefault="00BF58E0" w:rsidP="00BF58E0">
      <w:pPr>
        <w:spacing w:after="0" w:line="240" w:lineRule="auto"/>
        <w:rPr>
          <w:rFonts w:ascii="Times New Roman" w:eastAsia="Times New Roman" w:hAnsi="Times New Roman" w:cs="Times New Roman"/>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690"/>
        <w:gridCol w:w="3705"/>
        <w:gridCol w:w="2216"/>
      </w:tblGrid>
      <w:tr w:rsidR="00DB51A1" w:rsidRPr="00051F8B" w14:paraId="5AF8F99E" w14:textId="77777777" w:rsidTr="004F6C8D">
        <w:tc>
          <w:tcPr>
            <w:tcW w:w="1509" w:type="dxa"/>
            <w:shd w:val="clear" w:color="auto" w:fill="D0CECE" w:themeFill="background2" w:themeFillShade="E6"/>
            <w:vAlign w:val="center"/>
          </w:tcPr>
          <w:p w14:paraId="7A006060" w14:textId="7BF6DC02" w:rsidR="00DB51A1" w:rsidRPr="00051F8B" w:rsidRDefault="00DB51A1" w:rsidP="00DB51A1">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iCs/>
                <w:sz w:val="24"/>
                <w:szCs w:val="24"/>
              </w:rPr>
              <w:t>Development Scale</w:t>
            </w:r>
          </w:p>
        </w:tc>
        <w:tc>
          <w:tcPr>
            <w:tcW w:w="1698" w:type="dxa"/>
            <w:shd w:val="clear" w:color="auto" w:fill="D0CECE" w:themeFill="background2" w:themeFillShade="E6"/>
            <w:vAlign w:val="center"/>
          </w:tcPr>
          <w:p w14:paraId="48632632" w14:textId="77777777" w:rsidR="00DB51A1" w:rsidRDefault="00DB51A1" w:rsidP="00DB51A1">
            <w:pPr>
              <w:spacing w:after="0" w:line="240" w:lineRule="auto"/>
              <w:jc w:val="center"/>
              <w:rPr>
                <w:rFonts w:ascii="Times New Roman" w:eastAsia="Times New Roman" w:hAnsi="Times New Roman" w:cs="Times New Roman"/>
                <w:b/>
                <w:iCs/>
                <w:sz w:val="24"/>
                <w:szCs w:val="24"/>
              </w:rPr>
            </w:pPr>
            <w:r w:rsidRPr="00051F8B">
              <w:rPr>
                <w:rFonts w:ascii="Times New Roman" w:eastAsia="Times New Roman" w:hAnsi="Times New Roman" w:cs="Times New Roman"/>
                <w:b/>
                <w:iCs/>
                <w:sz w:val="24"/>
                <w:szCs w:val="24"/>
              </w:rPr>
              <w:t>Applicable ROS Setting</w:t>
            </w:r>
          </w:p>
          <w:p w14:paraId="7B7E44DF" w14:textId="1EBD348B" w:rsidR="00DB51A1" w:rsidRPr="00051F8B" w:rsidRDefault="00DB51A1" w:rsidP="00DB51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Cs/>
                <w:sz w:val="24"/>
                <w:szCs w:val="24"/>
              </w:rPr>
              <w:t>(FSM 2311, ex. 01)</w:t>
            </w:r>
          </w:p>
        </w:tc>
        <w:tc>
          <w:tcPr>
            <w:tcW w:w="3738" w:type="dxa"/>
            <w:shd w:val="clear" w:color="auto" w:fill="D0CECE" w:themeFill="background2" w:themeFillShade="E6"/>
            <w:vAlign w:val="center"/>
          </w:tcPr>
          <w:p w14:paraId="362524E9" w14:textId="5B956CF2" w:rsidR="00DB51A1" w:rsidRPr="00051F8B" w:rsidRDefault="00DB51A1" w:rsidP="004F6C8D">
            <w:pPr>
              <w:spacing w:after="0" w:line="240" w:lineRule="auto"/>
              <w:contextualSpacing/>
              <w:jc w:val="center"/>
              <w:rPr>
                <w:rFonts w:ascii="Times New Roman" w:eastAsia="Times New Roman" w:hAnsi="Times New Roman" w:cs="Times New Roman"/>
                <w:sz w:val="24"/>
                <w:szCs w:val="24"/>
              </w:rPr>
            </w:pPr>
            <w:r w:rsidRPr="00051F8B">
              <w:rPr>
                <w:rFonts w:ascii="Times New Roman" w:eastAsia="Times New Roman" w:hAnsi="Times New Roman" w:cs="Times New Roman"/>
                <w:b/>
                <w:iCs/>
                <w:sz w:val="24"/>
                <w:szCs w:val="24"/>
              </w:rPr>
              <w:t>Typical Site and Facility Characteristics</w:t>
            </w:r>
          </w:p>
        </w:tc>
        <w:tc>
          <w:tcPr>
            <w:tcW w:w="2230" w:type="dxa"/>
            <w:shd w:val="clear" w:color="auto" w:fill="D0CECE" w:themeFill="background2" w:themeFillShade="E6"/>
            <w:vAlign w:val="center"/>
          </w:tcPr>
          <w:p w14:paraId="4A05C8E6" w14:textId="0E815F73" w:rsidR="00DB51A1" w:rsidRPr="00051F8B" w:rsidRDefault="00DB51A1" w:rsidP="00DB51A1">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b/>
                <w:iCs/>
                <w:sz w:val="24"/>
                <w:szCs w:val="24"/>
              </w:rPr>
              <w:t>Typical Management Emphasis</w:t>
            </w:r>
          </w:p>
        </w:tc>
      </w:tr>
      <w:tr w:rsidR="00DB51A1" w:rsidRPr="00051F8B" w14:paraId="56AA7F3D" w14:textId="77777777" w:rsidTr="00D1011E">
        <w:tc>
          <w:tcPr>
            <w:tcW w:w="1509" w:type="dxa"/>
            <w:shd w:val="clear" w:color="auto" w:fill="D0CECE" w:themeFill="background2" w:themeFillShade="E6"/>
            <w:vAlign w:val="center"/>
          </w:tcPr>
          <w:p w14:paraId="019CB84C" w14:textId="77777777" w:rsidR="00DB51A1" w:rsidRPr="00051F8B" w:rsidRDefault="00DB51A1" w:rsidP="00DB51A1">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4</w:t>
            </w:r>
          </w:p>
        </w:tc>
        <w:tc>
          <w:tcPr>
            <w:tcW w:w="1698" w:type="dxa"/>
            <w:vAlign w:val="center"/>
          </w:tcPr>
          <w:p w14:paraId="7456F108" w14:textId="77777777" w:rsidR="00DB51A1" w:rsidRPr="00051F8B" w:rsidRDefault="00DB51A1" w:rsidP="00DB51A1">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Roaded Natural, Rural, Urban</w:t>
            </w:r>
          </w:p>
        </w:tc>
        <w:tc>
          <w:tcPr>
            <w:tcW w:w="3738" w:type="dxa"/>
          </w:tcPr>
          <w:p w14:paraId="4669AD4D"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Designed and developed site with significant Forest Service investment and delineation.</w:t>
            </w:r>
          </w:p>
          <w:p w14:paraId="5F2A4FD8"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Amenities include signage, interpretive materials, fire rings, grills, tables, waste collection, drinking water, and flush toilets.</w:t>
            </w:r>
          </w:p>
          <w:p w14:paraId="7545E862"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Roads, parking, and paths are surfaced and may be paved; roads are at maintenance level 4 or 5.</w:t>
            </w:r>
          </w:p>
        </w:tc>
        <w:tc>
          <w:tcPr>
            <w:tcW w:w="2230" w:type="dxa"/>
            <w:vAlign w:val="center"/>
          </w:tcPr>
          <w:p w14:paraId="15F0EC6B" w14:textId="77777777" w:rsidR="00DB51A1" w:rsidRPr="00051F8B" w:rsidRDefault="00DB51A1" w:rsidP="00DB51A1">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Visitor comfort and resource protection</w:t>
            </w:r>
          </w:p>
        </w:tc>
      </w:tr>
      <w:tr w:rsidR="00DB51A1" w:rsidRPr="00051F8B" w14:paraId="7831A8A1" w14:textId="77777777" w:rsidTr="00D1011E">
        <w:tc>
          <w:tcPr>
            <w:tcW w:w="1509" w:type="dxa"/>
            <w:shd w:val="clear" w:color="auto" w:fill="D0CECE" w:themeFill="background2" w:themeFillShade="E6"/>
            <w:vAlign w:val="center"/>
          </w:tcPr>
          <w:p w14:paraId="65E0341B" w14:textId="77777777" w:rsidR="00DB51A1" w:rsidRPr="00051F8B" w:rsidRDefault="00DB51A1" w:rsidP="00DB51A1">
            <w:pPr>
              <w:spacing w:after="0" w:line="240" w:lineRule="auto"/>
              <w:jc w:val="center"/>
              <w:rPr>
                <w:rFonts w:ascii="Times New Roman" w:eastAsia="Times New Roman" w:hAnsi="Times New Roman" w:cs="Times New Roman"/>
                <w:b/>
                <w:sz w:val="28"/>
                <w:szCs w:val="28"/>
              </w:rPr>
            </w:pPr>
            <w:r w:rsidRPr="00051F8B">
              <w:rPr>
                <w:rFonts w:ascii="Times New Roman" w:eastAsia="Times New Roman" w:hAnsi="Times New Roman" w:cs="Times New Roman"/>
                <w:b/>
                <w:sz w:val="28"/>
                <w:szCs w:val="28"/>
              </w:rPr>
              <w:t>5</w:t>
            </w:r>
          </w:p>
        </w:tc>
        <w:tc>
          <w:tcPr>
            <w:tcW w:w="1698" w:type="dxa"/>
            <w:vAlign w:val="center"/>
          </w:tcPr>
          <w:p w14:paraId="653BCDB1" w14:textId="77777777" w:rsidR="00DB51A1" w:rsidRPr="00051F8B" w:rsidRDefault="00DB51A1" w:rsidP="00DB51A1">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Rural, Urban</w:t>
            </w:r>
          </w:p>
        </w:tc>
        <w:tc>
          <w:tcPr>
            <w:tcW w:w="3738" w:type="dxa"/>
          </w:tcPr>
          <w:p w14:paraId="424EEFFE"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Designed and developed site with significant Forest Service investment and delineation.</w:t>
            </w:r>
          </w:p>
          <w:p w14:paraId="6959C44E"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Amenities typically include signage, interpretive displays, fire rings, grills, tables, waste collection, drinking water, and flush toilets and may include utility hookups, showers, and laundry facilities.</w:t>
            </w:r>
          </w:p>
          <w:p w14:paraId="33CCC6CB" w14:textId="77777777" w:rsidR="00DB51A1" w:rsidRPr="00051F8B" w:rsidRDefault="00DB51A1" w:rsidP="00DB51A1">
            <w:pPr>
              <w:numPr>
                <w:ilvl w:val="0"/>
                <w:numId w:val="1"/>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Roads, parking, and pathways are clearly delineated and often paved; roads are at maintenance level 4 or 5.</w:t>
            </w:r>
          </w:p>
        </w:tc>
        <w:tc>
          <w:tcPr>
            <w:tcW w:w="2230" w:type="dxa"/>
            <w:vAlign w:val="center"/>
          </w:tcPr>
          <w:p w14:paraId="51F32725" w14:textId="77777777" w:rsidR="00DB51A1" w:rsidRPr="00051F8B" w:rsidRDefault="00DB51A1" w:rsidP="00DB51A1">
            <w:pPr>
              <w:spacing w:after="0" w:line="240" w:lineRule="auto"/>
              <w:jc w:val="center"/>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Visitor comfort and resource protection</w:t>
            </w:r>
          </w:p>
        </w:tc>
      </w:tr>
    </w:tbl>
    <w:p w14:paraId="241F21CD" w14:textId="77777777" w:rsidR="00BF58E0" w:rsidRPr="00051F8B" w:rsidRDefault="00BF58E0" w:rsidP="00BF58E0">
      <w:pPr>
        <w:keepNext/>
        <w:spacing w:after="0" w:line="240" w:lineRule="auto"/>
        <w:outlineLvl w:val="1"/>
        <w:rPr>
          <w:rFonts w:ascii="Arial" w:eastAsia="Times New Roman" w:hAnsi="Arial" w:cs="Arial"/>
          <w:b/>
          <w:bCs/>
          <w:iCs/>
          <w:sz w:val="24"/>
          <w:szCs w:val="28"/>
        </w:rPr>
      </w:pPr>
      <w:bookmarkStart w:id="19" w:name="_Toc500834997"/>
      <w:bookmarkStart w:id="20" w:name="_Toc504032504"/>
      <w:bookmarkStart w:id="21" w:name="_Toc243472741"/>
      <w:bookmarkStart w:id="22" w:name="_Toc245200930"/>
      <w:bookmarkStart w:id="23" w:name="_Toc251135435"/>
      <w:bookmarkStart w:id="24" w:name="_Toc257281029"/>
      <w:bookmarkStart w:id="25" w:name="_Toc257281418"/>
      <w:bookmarkStart w:id="26" w:name="_Toc257281477"/>
      <w:bookmarkStart w:id="27" w:name="_Toc257281522"/>
    </w:p>
    <w:p w14:paraId="354B5F93" w14:textId="77777777" w:rsidR="00DB51A1" w:rsidRDefault="00DB51A1" w:rsidP="00BF58E0">
      <w:pPr>
        <w:keepNext/>
        <w:spacing w:before="240" w:after="0" w:line="240" w:lineRule="auto"/>
        <w:outlineLvl w:val="1"/>
        <w:rPr>
          <w:rFonts w:ascii="Times New Roman Bold" w:eastAsia="Times New Roman" w:hAnsi="Times New Roman Bold" w:cs="Times New Roman"/>
          <w:b/>
          <w:bCs/>
          <w:iCs/>
          <w:sz w:val="24"/>
          <w:szCs w:val="28"/>
        </w:rPr>
      </w:pPr>
      <w:r>
        <w:rPr>
          <w:rFonts w:ascii="Times New Roman Bold" w:eastAsia="Times New Roman" w:hAnsi="Times New Roman Bold" w:cs="Times New Roman"/>
          <w:b/>
          <w:bCs/>
          <w:iCs/>
          <w:sz w:val="24"/>
          <w:szCs w:val="28"/>
        </w:rPr>
        <w:br w:type="page"/>
      </w:r>
    </w:p>
    <w:p w14:paraId="59606BF2" w14:textId="3E614972"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r w:rsidRPr="00123100">
        <w:rPr>
          <w:rFonts w:ascii="Times New Roman Bold" w:eastAsia="Times New Roman" w:hAnsi="Times New Roman Bold" w:cs="Times New Roman"/>
          <w:b/>
          <w:bCs/>
          <w:iCs/>
          <w:sz w:val="24"/>
          <w:szCs w:val="28"/>
        </w:rPr>
        <w:lastRenderedPageBreak/>
        <w:t>50.6 – References</w:t>
      </w:r>
      <w:bookmarkEnd w:id="19"/>
      <w:bookmarkEnd w:id="20"/>
    </w:p>
    <w:p w14:paraId="6319FEC6" w14:textId="2A01A9B3" w:rsidR="00BF58E0" w:rsidRPr="00CB7119"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 xml:space="preserve">Additional information regarding laws, regulations, standards, guidelines, and publications relating to accessibility is available on the Forest Service’s website at </w:t>
      </w:r>
      <w:hyperlink r:id="rId8" w:history="1">
        <w:r w:rsidRPr="00CB7119">
          <w:rPr>
            <w:rFonts w:ascii="Times New Roman" w:eastAsia="Times New Roman" w:hAnsi="Times New Roman" w:cs="Times New Roman"/>
            <w:sz w:val="24"/>
            <w:szCs w:val="24"/>
          </w:rPr>
          <w:t>http://www.fs.fed.us/recreation/programs/accessibility</w:t>
        </w:r>
      </w:hyperlink>
      <w:r w:rsidRPr="00CB7119">
        <w:rPr>
          <w:rFonts w:ascii="Times New Roman" w:eastAsia="Times New Roman" w:hAnsi="Times New Roman" w:cs="Times New Roman"/>
          <w:sz w:val="24"/>
          <w:szCs w:val="24"/>
        </w:rPr>
        <w:t>.</w:t>
      </w:r>
    </w:p>
    <w:p w14:paraId="581C6501" w14:textId="77777777" w:rsidR="00D9506B" w:rsidRDefault="00D9506B" w:rsidP="00BF58E0">
      <w:pPr>
        <w:spacing w:before="240" w:after="0" w:line="240" w:lineRule="auto"/>
        <w:ind w:left="720" w:hanging="360"/>
        <w:rPr>
          <w:rFonts w:ascii="Times New Roman" w:eastAsia="Times New Roman" w:hAnsi="Times New Roman" w:cs="Times New Roman"/>
          <w:sz w:val="24"/>
          <w:szCs w:val="24"/>
        </w:rPr>
      </w:pPr>
    </w:p>
    <w:p w14:paraId="774FE64A" w14:textId="36A202B4" w:rsidR="00BF58E0" w:rsidRPr="00051F8B" w:rsidRDefault="00BF58E0" w:rsidP="00D9506B">
      <w:pPr>
        <w:spacing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Additional information regarding Forest Service guidance and publications relating to the ROS and the BEIG is available on the Forest Service’s website at</w:t>
      </w:r>
      <w:r w:rsidR="00D9506B">
        <w:rPr>
          <w:rFonts w:ascii="Times New Roman" w:eastAsia="Times New Roman" w:hAnsi="Times New Roman" w:cs="Times New Roman"/>
          <w:sz w:val="24"/>
          <w:szCs w:val="24"/>
        </w:rPr>
        <w:t xml:space="preserve"> </w:t>
      </w:r>
      <w:hyperlink r:id="rId9" w:history="1">
        <w:r w:rsidR="00D9506B" w:rsidRPr="00CB7119">
          <w:rPr>
            <w:rStyle w:val="Hyperlink"/>
            <w:rFonts w:ascii="Times New Roman" w:eastAsia="Times New Roman" w:hAnsi="Times New Roman" w:cs="Times New Roman"/>
            <w:iCs/>
            <w:color w:val="auto"/>
            <w:sz w:val="24"/>
            <w:szCs w:val="24"/>
            <w:u w:val="none"/>
          </w:rPr>
          <w:t>http://www.fs.fed.us/recreation/programs/beig</w:t>
        </w:r>
      </w:hyperlink>
      <w:r w:rsidRPr="00CB7119">
        <w:rPr>
          <w:rFonts w:ascii="Times New Roman" w:eastAsia="Times New Roman" w:hAnsi="Times New Roman" w:cs="Times New Roman"/>
          <w:iCs/>
          <w:sz w:val="24"/>
          <w:szCs w:val="24"/>
        </w:rPr>
        <w:t>.</w:t>
      </w:r>
    </w:p>
    <w:p w14:paraId="4F42A87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 xml:space="preserve">Additional information regarding Forest Service guidance, best practices, and publications relating to sustainable design, construction, and maintenance can be found on the Forest Service’s website at </w:t>
      </w:r>
      <w:hyperlink r:id="rId10" w:history="1">
        <w:r w:rsidRPr="00CB7119">
          <w:rPr>
            <w:rFonts w:ascii="Times New Roman" w:eastAsia="Times New Roman" w:hAnsi="Times New Roman" w:cs="Times New Roman"/>
            <w:sz w:val="24"/>
            <w:szCs w:val="24"/>
          </w:rPr>
          <w:t>http://www.fs.fed.us/sustainableoperations</w:t>
        </w:r>
      </w:hyperlink>
      <w:r w:rsidRPr="00D9506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and in </w:t>
      </w:r>
      <w:r w:rsidRPr="00051F8B">
        <w:rPr>
          <w:rFonts w:ascii="Times New Roman" w:eastAsia="Times New Roman" w:hAnsi="Times New Roman" w:cs="Times New Roman"/>
          <w:sz w:val="24"/>
          <w:szCs w:val="24"/>
        </w:rPr>
        <w:br w:type="textWrapping" w:clear="all"/>
        <w:t xml:space="preserve">FSH </w:t>
      </w:r>
      <w:r w:rsidRPr="00051F8B">
        <w:rPr>
          <w:rFonts w:ascii="Times New Roman" w:eastAsia="Calibri" w:hAnsi="Times New Roman" w:cs="Times New Roman"/>
          <w:sz w:val="24"/>
          <w:szCs w:val="24"/>
        </w:rPr>
        <w:t>7309.11</w:t>
      </w:r>
      <w:r w:rsidRPr="00051F8B">
        <w:rPr>
          <w:rFonts w:ascii="Times New Roman" w:eastAsia="Times New Roman" w:hAnsi="Times New Roman" w:cs="Times New Roman"/>
          <w:sz w:val="24"/>
          <w:szCs w:val="24"/>
        </w:rPr>
        <w:t>, Chapter 70.</w:t>
      </w:r>
    </w:p>
    <w:p w14:paraId="4B4568D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 xml:space="preserve">Additional information regarding waste prevention and recycling can be found in </w:t>
      </w:r>
      <w:r w:rsidRPr="00051F8B">
        <w:rPr>
          <w:rFonts w:ascii="Times New Roman" w:eastAsia="Times New Roman" w:hAnsi="Times New Roman" w:cs="Times New Roman"/>
          <w:sz w:val="24"/>
          <w:szCs w:val="24"/>
        </w:rPr>
        <w:br w:type="textWrapping" w:clear="all"/>
        <w:t xml:space="preserve">FSM 6460.  </w:t>
      </w:r>
    </w:p>
    <w:p w14:paraId="40D4063A"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28" w:name="_Toc108937423"/>
      <w:bookmarkStart w:id="29" w:name="_Toc108937431"/>
      <w:bookmarkStart w:id="30" w:name="_Toc132414714"/>
      <w:bookmarkStart w:id="31" w:name="_Toc135702127"/>
      <w:bookmarkStart w:id="32" w:name="_Toc244937199"/>
      <w:bookmarkStart w:id="33" w:name="_Toc250981142"/>
      <w:bookmarkStart w:id="34" w:name="_Toc250981358"/>
      <w:bookmarkStart w:id="35" w:name="_Toc257202203"/>
      <w:bookmarkStart w:id="36" w:name="_Toc500834998"/>
      <w:bookmarkStart w:id="37" w:name="_Toc504032505"/>
      <w:bookmarkStart w:id="38" w:name="_Toc23044006"/>
      <w:bookmarkStart w:id="39" w:name="_Toc36270547"/>
      <w:r w:rsidRPr="00123100">
        <w:rPr>
          <w:rFonts w:ascii="Times New Roman Bold" w:eastAsia="Times New Roman" w:hAnsi="Times New Roman Bold" w:cs="Times New Roman"/>
          <w:b/>
          <w:bCs/>
          <w:iCs/>
          <w:sz w:val="24"/>
          <w:szCs w:val="28"/>
        </w:rPr>
        <w:t>50.7 – Federal and Forest Service Accessibility Requirements for Developed Recreation Sites and Facilities</w:t>
      </w:r>
      <w:bookmarkEnd w:id="28"/>
      <w:bookmarkEnd w:id="29"/>
      <w:bookmarkEnd w:id="30"/>
      <w:bookmarkEnd w:id="31"/>
      <w:bookmarkEnd w:id="32"/>
      <w:bookmarkEnd w:id="33"/>
      <w:bookmarkEnd w:id="34"/>
      <w:bookmarkEnd w:id="35"/>
      <w:bookmarkEnd w:id="36"/>
      <w:bookmarkEnd w:id="37"/>
    </w:p>
    <w:p w14:paraId="20FFBE2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Architectural Barriers Act (ABA) of 1968, as amended (42 U.S.C. 4151 </w:t>
      </w:r>
      <w:r w:rsidRPr="00051F8B">
        <w:rPr>
          <w:rFonts w:ascii="Times New Roman" w:eastAsia="Times New Roman" w:hAnsi="Times New Roman" w:cs="Times New Roman"/>
          <w:i/>
          <w:iCs/>
          <w:sz w:val="24"/>
          <w:szCs w:val="24"/>
          <w:u w:val="single"/>
        </w:rPr>
        <w:t>et seq</w:t>
      </w:r>
      <w:r w:rsidRPr="00051F8B">
        <w:rPr>
          <w:rFonts w:ascii="Times New Roman" w:eastAsia="Times New Roman" w:hAnsi="Times New Roman" w:cs="Times New Roman"/>
          <w:sz w:val="24"/>
          <w:szCs w:val="24"/>
          <w:u w:val="single"/>
        </w:rPr>
        <w:t>.)</w:t>
      </w:r>
      <w:r w:rsidRPr="00051F8B">
        <w:rPr>
          <w:rFonts w:ascii="Times New Roman" w:eastAsia="Times New Roman" w:hAnsi="Times New Roman" w:cs="Times New Roman"/>
          <w:sz w:val="24"/>
          <w:szCs w:val="24"/>
        </w:rPr>
        <w:t>.  This Act requires that all facilities designed, constructed, altered, or leased by a Federal agency be accessible to persons with a disability.</w:t>
      </w:r>
    </w:p>
    <w:p w14:paraId="0E2ECB44"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Architectural Barriers Act Accessibility Standards (ABAAS) (41 CFR Part 102-76, Subpart C), as supplemented by the Outdoor Developed Area Accessibility Guidelines (ODAAG)</w:t>
      </w:r>
      <w:r w:rsidRPr="00051F8B">
        <w:rPr>
          <w:rFonts w:ascii="Times New Roman" w:eastAsia="Times New Roman" w:hAnsi="Times New Roman" w:cs="Times New Roman"/>
          <w:sz w:val="24"/>
          <w:szCs w:val="24"/>
        </w:rPr>
        <w:t xml:space="preserve">.  These guidelines, developed by the Architectural and Transportation Barriers Compliance Board, apply to all Federal agencies operating under the authority of the General Services Administration in buildings and constructed features addressed by the ABAAS, except where the agency has accessibility guidelines, such as the Forest Service Outdoor Recreation Accessibility Guidelines, that set an equal or higher standard. </w:t>
      </w:r>
    </w:p>
    <w:p w14:paraId="3438B52A"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Forest Service Outdoor Recreation Accessibility Guidelines (FSORAG)</w:t>
      </w:r>
      <w:r w:rsidRPr="00051F8B">
        <w:rPr>
          <w:rFonts w:ascii="Times New Roman" w:eastAsia="Times New Roman" w:hAnsi="Times New Roman" w:cs="Times New Roman"/>
          <w:sz w:val="24"/>
          <w:szCs w:val="24"/>
        </w:rPr>
        <w:t xml:space="preserve">.  These guidelines apply to the facilities, sites, and constructed features in the National Forest System that are addressed in the FSORAG when it sets a standard that is equal to or higher than the standard established by the ABAAS.   </w:t>
      </w:r>
    </w:p>
    <w:p w14:paraId="7E8ACE57"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Sections 504 and 508 of the Rehabilitation Act of 1973, as amended (29 U.S.C. 794 and 794d)</w:t>
      </w:r>
      <w:r w:rsidRPr="00051F8B">
        <w:rPr>
          <w:rFonts w:ascii="Times New Roman" w:eastAsia="Times New Roman" w:hAnsi="Times New Roman" w:cs="Times New Roman"/>
          <w:sz w:val="24"/>
          <w:szCs w:val="24"/>
        </w:rPr>
        <w:t xml:space="preserve">.  Section 504 of this Act (29 U.S.C. 794) prohibits Federal agencies and recipients of Federal financial assistance from denying qualified persons with a disability from participation in a program or activity solely due to their disability.  Section 508 of this Act (29 U.S.C. 794d) requires that all electronic and information technology purchased or </w:t>
      </w:r>
      <w:r w:rsidRPr="00051F8B">
        <w:rPr>
          <w:rFonts w:ascii="Times New Roman" w:eastAsia="Times New Roman" w:hAnsi="Times New Roman" w:cs="Times New Roman"/>
          <w:sz w:val="24"/>
          <w:szCs w:val="24"/>
        </w:rPr>
        <w:lastRenderedPageBreak/>
        <w:t xml:space="preserve">developed by a Federal agency allow persons with a disability to have access to and use of the information and data that are comparable to the access and use provided to persons without a disability.  </w:t>
      </w:r>
    </w:p>
    <w:p w14:paraId="2E1AE7C0"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Enforcement of Nondiscrimination on the Basis of Disability in Programs or Activities of USDA (7 CFR Parts 15b and 15e)</w:t>
      </w:r>
      <w:r w:rsidRPr="00051F8B">
        <w:rPr>
          <w:rFonts w:ascii="Times New Roman" w:eastAsia="Times New Roman" w:hAnsi="Times New Roman" w:cs="Times New Roman"/>
          <w:sz w:val="24"/>
          <w:szCs w:val="24"/>
        </w:rPr>
        <w:t xml:space="preserve">.  USDA regulations implementing section 504 of the Rehabilitation Act as it applies to USDA-assisted programs are found at 7 CFR </w:t>
      </w:r>
      <w:r w:rsidRPr="00051F8B">
        <w:rPr>
          <w:rFonts w:ascii="Times New Roman" w:eastAsia="Times New Roman" w:hAnsi="Times New Roman" w:cs="Times New Roman"/>
          <w:sz w:val="24"/>
          <w:szCs w:val="24"/>
        </w:rPr>
        <w:br w:type="textWrapping" w:clear="all"/>
        <w:t xml:space="preserve">Part 15b.  USDA regulations implementing section 504 of the Rehabilitation Act as it applies to programs and activities conducted by USDA are found at 7 CFR Part 15e.  These provisions address program accessibility; accessibility requirements for new, altered, or existing facilities; accessibility transition planning; accessible communication requirements; and compliance procedures.  </w:t>
      </w:r>
    </w:p>
    <w:p w14:paraId="59398C3C"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Americans with Disabilities Act of 1990 (ADA) (42 U.S.C. 12101 </w:t>
      </w:r>
      <w:r w:rsidRPr="00051F8B">
        <w:rPr>
          <w:rFonts w:ascii="Times New Roman" w:eastAsia="Times New Roman" w:hAnsi="Times New Roman" w:cs="Times New Roman"/>
          <w:i/>
          <w:iCs/>
          <w:sz w:val="24"/>
          <w:szCs w:val="24"/>
          <w:u w:val="single"/>
        </w:rPr>
        <w:t>et seq</w:t>
      </w:r>
      <w:r w:rsidRPr="00051F8B">
        <w:rPr>
          <w:rFonts w:ascii="Times New Roman" w:eastAsia="Times New Roman" w:hAnsi="Times New Roman" w:cs="Times New Roman"/>
          <w:sz w:val="24"/>
          <w:szCs w:val="24"/>
          <w:u w:val="single"/>
        </w:rPr>
        <w:t>.)</w:t>
      </w:r>
      <w:r w:rsidRPr="00051F8B">
        <w:rPr>
          <w:rFonts w:ascii="Times New Roman" w:eastAsia="Times New Roman" w:hAnsi="Times New Roman" w:cs="Times New Roman"/>
          <w:sz w:val="24"/>
          <w:szCs w:val="24"/>
        </w:rPr>
        <w:t>.  This Act prohibits discrimination on the basis of disability by State or local governments in providing public accommodations and public transportation.  The ADA does not apply to Federal agencies, with the exception of Title V, Section 508c.  This section clarifies that the Wilderness Act of 1964 is preeminent in Federally designated wilderness areas, contains a definition of a wheelchair, and states that a device that meets that definition can be used wherever foot travel is permitted in Federally designated wilderness areas.</w:t>
      </w:r>
    </w:p>
    <w:p w14:paraId="0FC5D1AF" w14:textId="5B91BDCD" w:rsidR="00BF58E0" w:rsidRPr="00123100" w:rsidRDefault="00264D69" w:rsidP="00BF58E0">
      <w:pPr>
        <w:keepNext/>
        <w:spacing w:before="240" w:after="0" w:line="240" w:lineRule="auto"/>
        <w:outlineLvl w:val="0"/>
        <w:rPr>
          <w:rFonts w:ascii="Arial Bold" w:eastAsia="Times New Roman" w:hAnsi="Arial Bold" w:cs="Arial"/>
          <w:b/>
          <w:bCs/>
          <w:kern w:val="32"/>
          <w:sz w:val="24"/>
          <w:szCs w:val="32"/>
        </w:rPr>
      </w:pPr>
      <w:bookmarkStart w:id="40" w:name="_Toc500834999"/>
      <w:bookmarkStart w:id="41" w:name="_Toc504032506"/>
      <w:bookmarkEnd w:id="38"/>
      <w:bookmarkEnd w:id="39"/>
      <w:r w:rsidRPr="00123100">
        <w:rPr>
          <w:rFonts w:ascii="Arial Bold" w:eastAsia="Times New Roman" w:hAnsi="Arial Bold" w:cs="Arial"/>
          <w:b/>
          <w:bCs/>
          <w:kern w:val="32"/>
          <w:sz w:val="24"/>
          <w:szCs w:val="32"/>
        </w:rPr>
        <w:t xml:space="preserve">51 – </w:t>
      </w:r>
      <w:bookmarkEnd w:id="21"/>
      <w:bookmarkEnd w:id="22"/>
      <w:bookmarkEnd w:id="23"/>
      <w:bookmarkEnd w:id="24"/>
      <w:bookmarkEnd w:id="25"/>
      <w:bookmarkEnd w:id="26"/>
      <w:bookmarkEnd w:id="27"/>
      <w:r w:rsidRPr="00123100">
        <w:rPr>
          <w:rFonts w:ascii="Arial Bold" w:eastAsia="Times New Roman" w:hAnsi="Arial Bold" w:cs="Arial"/>
          <w:b/>
          <w:bCs/>
          <w:kern w:val="32"/>
          <w:sz w:val="24"/>
          <w:szCs w:val="32"/>
        </w:rPr>
        <w:t>INHERENT RISKS OF RECREATIONAL ACTIVITIES ON NATIONAL FOREST SYSTEM LANDS</w:t>
      </w:r>
      <w:bookmarkEnd w:id="40"/>
      <w:bookmarkEnd w:id="41"/>
    </w:p>
    <w:p w14:paraId="3309F207"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F96CD03"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Outdoor recreational activities on National Forest System lands, including recreational activities at recreation sites, have inherent potential risks due to features or qualities of the land or environment, such as uneven terrain; exposure to weather and wildfire; and the presence of insects, reptiles or wild animals, poisonous plants, hazard trees, flood plains, rock fall, landslides, and other aspects of the natural world.</w:t>
      </w:r>
    </w:p>
    <w:p w14:paraId="7743B717"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BD3E6BC"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Similarly, some Forest Service recreation sites may contain inherent risks to visitors in varying degrees depending on their location, level of site modification, surrounding topography, forest type and condition, type of resident wildlife, and the activity involved.  Some inherent risks at recreation sites decrease as the development scale increases.  </w:t>
      </w:r>
    </w:p>
    <w:p w14:paraId="0B47C465"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5B46012D" w14:textId="294B86DE"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For example, recreation sites with a development scale of 0, 1, or 2, which are characterized by uneven, natural terrain and little or no amenities or management of activities or site conditions, are likely to have greater inherent risks than recreation sites with a development scale of 3, 4 or 5, which are designed and developed for specific public uses, have hard-surfaced or paved walkways and activity areas, and an increasing degree of regimentation.  </w:t>
      </w:r>
    </w:p>
    <w:p w14:paraId="27A7F4D0"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7167A4C1"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In addition, generally the inherent risk at recreation sites increases as the risk associated with activities at the site increases.  For example, a snow play area generally is more likely to have greater inherent risks than a picnic area.  </w:t>
      </w:r>
    </w:p>
    <w:p w14:paraId="30286E1C"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A14F487"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Individuals engaging in outdoor recreational activities on National Forest System lands assume these inherent risks.  </w:t>
      </w:r>
    </w:p>
    <w:p w14:paraId="5889E3E9" w14:textId="615A267E" w:rsidR="00BF58E0" w:rsidRPr="00123100" w:rsidRDefault="00264D69" w:rsidP="00BF58E0">
      <w:pPr>
        <w:keepNext/>
        <w:spacing w:before="240" w:after="0" w:line="240" w:lineRule="auto"/>
        <w:outlineLvl w:val="0"/>
        <w:rPr>
          <w:rFonts w:ascii="Arial Bold" w:eastAsia="Times New Roman" w:hAnsi="Arial Bold" w:cs="Arial"/>
          <w:b/>
          <w:bCs/>
          <w:kern w:val="32"/>
          <w:sz w:val="24"/>
          <w:szCs w:val="32"/>
        </w:rPr>
      </w:pPr>
      <w:bookmarkStart w:id="42" w:name="_Toc243472742"/>
      <w:bookmarkStart w:id="43" w:name="_Toc245200931"/>
      <w:bookmarkStart w:id="44" w:name="_Toc251135436"/>
      <w:bookmarkStart w:id="45" w:name="_Toc257281030"/>
      <w:bookmarkStart w:id="46" w:name="_Toc257281419"/>
      <w:bookmarkStart w:id="47" w:name="_Toc257281478"/>
      <w:bookmarkStart w:id="48" w:name="_Toc257281523"/>
      <w:bookmarkStart w:id="49" w:name="_Toc500835000"/>
      <w:bookmarkStart w:id="50" w:name="_Toc504032507"/>
      <w:r w:rsidRPr="00123100">
        <w:rPr>
          <w:rFonts w:ascii="Arial Bold" w:eastAsia="Times New Roman" w:hAnsi="Arial Bold" w:cs="Arial"/>
          <w:b/>
          <w:bCs/>
          <w:kern w:val="32"/>
          <w:sz w:val="24"/>
          <w:szCs w:val="32"/>
        </w:rPr>
        <w:t>52 – OPERATION AND MAINTENANCE</w:t>
      </w:r>
      <w:bookmarkEnd w:id="42"/>
      <w:bookmarkEnd w:id="43"/>
      <w:bookmarkEnd w:id="44"/>
      <w:bookmarkEnd w:id="45"/>
      <w:bookmarkEnd w:id="46"/>
      <w:bookmarkEnd w:id="47"/>
      <w:bookmarkEnd w:id="48"/>
      <w:r w:rsidRPr="00123100">
        <w:rPr>
          <w:rFonts w:ascii="Arial Bold" w:eastAsia="Times New Roman" w:hAnsi="Arial Bold" w:cs="Arial"/>
          <w:b/>
          <w:bCs/>
          <w:kern w:val="32"/>
          <w:sz w:val="24"/>
          <w:szCs w:val="32"/>
        </w:rPr>
        <w:t xml:space="preserve"> OF DEVELOPED RECREATION SITES</w:t>
      </w:r>
      <w:bookmarkEnd w:id="49"/>
      <w:bookmarkEnd w:id="50"/>
    </w:p>
    <w:p w14:paraId="3CF93929" w14:textId="77777777" w:rsidR="00BF58E0" w:rsidRPr="004D5B9E" w:rsidRDefault="00BF58E0" w:rsidP="00BF58E0">
      <w:pPr>
        <w:spacing w:after="0" w:line="240" w:lineRule="auto"/>
        <w:rPr>
          <w:rFonts w:ascii="Times New Roman" w:eastAsia="Times New Roman" w:hAnsi="Times New Roman" w:cs="Times New Roman"/>
          <w:color w:val="0000FF"/>
          <w:sz w:val="20"/>
          <w:szCs w:val="20"/>
        </w:rPr>
      </w:pPr>
    </w:p>
    <w:p w14:paraId="4012B9BA"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Operate and maintain developed recreation sites in accordance with the applicable national quality standards (sec. 52.1 through 52.14) and operation and maintenance plan (sec. 52.2) and applicable agency policy on management of developed recreation sites (sec. 53).  </w:t>
      </w:r>
    </w:p>
    <w:p w14:paraId="296BFAA0"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E7A8EBD"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Close any recreation site or part of a recreation site that cannot be operated and maintained in accordance with the core national quality standards (sec. 52.11) and applicable operation and maintenance plan.  </w:t>
      </w:r>
    </w:p>
    <w:p w14:paraId="2EC2AE7F"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51" w:name="_Toc153245696"/>
      <w:bookmarkStart w:id="52" w:name="_Toc243472743"/>
      <w:bookmarkStart w:id="53" w:name="_Toc245200932"/>
      <w:bookmarkStart w:id="54" w:name="_Toc251135437"/>
      <w:bookmarkStart w:id="55" w:name="_Toc257281031"/>
      <w:bookmarkStart w:id="56" w:name="_Toc257281420"/>
      <w:bookmarkStart w:id="57" w:name="_Toc257281479"/>
      <w:bookmarkStart w:id="58" w:name="_Toc257281524"/>
      <w:bookmarkStart w:id="59" w:name="_Toc500835001"/>
      <w:bookmarkStart w:id="60" w:name="_Toc504032508"/>
      <w:r w:rsidRPr="00123100">
        <w:rPr>
          <w:rFonts w:ascii="Times New Roman Bold" w:eastAsia="Times New Roman" w:hAnsi="Times New Roman Bold" w:cs="Times New Roman"/>
          <w:b/>
          <w:bCs/>
          <w:iCs/>
          <w:sz w:val="24"/>
          <w:szCs w:val="28"/>
        </w:rPr>
        <w:t>52.1 – National Quality Standards</w:t>
      </w:r>
      <w:bookmarkEnd w:id="51"/>
      <w:bookmarkEnd w:id="52"/>
      <w:bookmarkEnd w:id="53"/>
      <w:bookmarkEnd w:id="54"/>
      <w:bookmarkEnd w:id="55"/>
      <w:bookmarkEnd w:id="56"/>
      <w:bookmarkEnd w:id="57"/>
      <w:bookmarkEnd w:id="58"/>
      <w:r w:rsidRPr="00123100">
        <w:rPr>
          <w:rFonts w:ascii="Times New Roman Bold" w:eastAsia="Times New Roman" w:hAnsi="Times New Roman Bold" w:cs="Times New Roman"/>
          <w:b/>
          <w:bCs/>
          <w:iCs/>
          <w:sz w:val="24"/>
          <w:szCs w:val="28"/>
        </w:rPr>
        <w:t xml:space="preserve"> for Developed Recreation Sites</w:t>
      </w:r>
      <w:bookmarkEnd w:id="59"/>
      <w:bookmarkEnd w:id="60"/>
      <w:r w:rsidRPr="00123100">
        <w:rPr>
          <w:rFonts w:ascii="Times New Roman Bold" w:eastAsia="Times New Roman" w:hAnsi="Times New Roman Bold" w:cs="Times New Roman"/>
          <w:b/>
          <w:bCs/>
          <w:iCs/>
          <w:sz w:val="24"/>
          <w:szCs w:val="28"/>
        </w:rPr>
        <w:t xml:space="preserve"> </w:t>
      </w:r>
    </w:p>
    <w:p w14:paraId="7DACFCB3"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0675290"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national quality standards are designed to address public safety, risk management, and resource protection at developed recreation sites.  The national quality standards for developed recreation sites are grouped into 4 categories:</w:t>
      </w:r>
    </w:p>
    <w:p w14:paraId="46D7621C"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  Core standards;</w:t>
      </w:r>
    </w:p>
    <w:p w14:paraId="4FDBB97E"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  Operational standards;</w:t>
      </w:r>
    </w:p>
    <w:p w14:paraId="3B67F123"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  Maintenance standards; and</w:t>
      </w:r>
    </w:p>
    <w:p w14:paraId="1D9AA7CE" w14:textId="77777777" w:rsidR="00BF58E0" w:rsidRPr="00051F8B" w:rsidRDefault="00BF58E0" w:rsidP="00BF58E0">
      <w:pPr>
        <w:spacing w:before="240" w:after="0" w:line="240" w:lineRule="auto"/>
        <w:ind w:left="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  Management standards.</w:t>
      </w:r>
    </w:p>
    <w:p w14:paraId="51244661" w14:textId="77777777" w:rsidR="00BF58E0" w:rsidRPr="00051F8B" w:rsidRDefault="00BF58E0" w:rsidP="00BF58E0">
      <w:pPr>
        <w:spacing w:after="0" w:line="240" w:lineRule="auto"/>
        <w:ind w:left="360"/>
        <w:rPr>
          <w:rFonts w:ascii="Times New Roman" w:eastAsia="Times New Roman" w:hAnsi="Times New Roman" w:cs="Times New Roman"/>
          <w:sz w:val="20"/>
          <w:szCs w:val="20"/>
        </w:rPr>
      </w:pPr>
    </w:p>
    <w:p w14:paraId="77ACC815"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Each category contains specific standards, indicators for meeting those standards, and associated tasks, which are enumerated in sections 52.11 through 52.14 and displayed in section 52.1, exhibit 01.</w:t>
      </w:r>
    </w:p>
    <w:p w14:paraId="3A84CD75"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3CAD6DA" w14:textId="6EB06BF1"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Regions may develop regional quality standards for developed recreation sites that supplement </w:t>
      </w:r>
      <w:r w:rsidR="0095667B">
        <w:rPr>
          <w:rFonts w:ascii="Times New Roman" w:eastAsia="Times New Roman" w:hAnsi="Times New Roman" w:cs="Times New Roman"/>
          <w:sz w:val="24"/>
          <w:szCs w:val="24"/>
        </w:rPr>
        <w:t xml:space="preserve">and are consistent with </w:t>
      </w:r>
      <w:r w:rsidRPr="00051F8B">
        <w:rPr>
          <w:rFonts w:ascii="Times New Roman" w:eastAsia="Times New Roman" w:hAnsi="Times New Roman" w:cs="Times New Roman"/>
          <w:sz w:val="24"/>
          <w:szCs w:val="24"/>
        </w:rPr>
        <w:t>the national quality standards.  Regions may not revise, replace, or eliminate any national quality standards for developed recreation sites.</w:t>
      </w:r>
    </w:p>
    <w:p w14:paraId="67A11866"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61" w:name="_Toc153245697"/>
      <w:bookmarkStart w:id="62" w:name="_Toc243472744"/>
      <w:bookmarkStart w:id="63" w:name="_Toc245200933"/>
      <w:bookmarkStart w:id="64" w:name="_Toc251135438"/>
      <w:bookmarkStart w:id="65" w:name="_Toc257281032"/>
      <w:bookmarkStart w:id="66" w:name="_Toc257281421"/>
      <w:bookmarkStart w:id="67" w:name="_Toc257281480"/>
      <w:bookmarkStart w:id="68" w:name="_Toc257281525"/>
      <w:bookmarkStart w:id="69" w:name="_Toc500835002"/>
      <w:bookmarkStart w:id="70" w:name="_Toc504032509"/>
      <w:r w:rsidRPr="00123100">
        <w:rPr>
          <w:rFonts w:ascii="Times New Roman Bold" w:eastAsia="Times New Roman" w:hAnsi="Times New Roman Bold" w:cs="Times New Roman"/>
          <w:b/>
          <w:bCs/>
          <w:sz w:val="24"/>
          <w:szCs w:val="26"/>
        </w:rPr>
        <w:t xml:space="preserve">52.11 – </w:t>
      </w:r>
      <w:bookmarkEnd w:id="61"/>
      <w:bookmarkEnd w:id="62"/>
      <w:bookmarkEnd w:id="63"/>
      <w:bookmarkEnd w:id="64"/>
      <w:bookmarkEnd w:id="65"/>
      <w:bookmarkEnd w:id="66"/>
      <w:bookmarkEnd w:id="67"/>
      <w:bookmarkEnd w:id="68"/>
      <w:r w:rsidRPr="00123100">
        <w:rPr>
          <w:rFonts w:ascii="Times New Roman Bold" w:eastAsia="Times New Roman" w:hAnsi="Times New Roman Bold" w:cs="Times New Roman"/>
          <w:b/>
          <w:bCs/>
          <w:sz w:val="24"/>
          <w:szCs w:val="26"/>
        </w:rPr>
        <w:t>Core National Quality Standards for Developed Recreation Sites</w:t>
      </w:r>
      <w:bookmarkEnd w:id="69"/>
      <w:bookmarkEnd w:id="70"/>
    </w:p>
    <w:p w14:paraId="2A31EB88"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58257827"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At a minimum, the following nine core national quality standards must be met at a developed recreation site.</w:t>
      </w:r>
    </w:p>
    <w:p w14:paraId="307F4F67" w14:textId="5181CCDD"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To the extent deemed </w:t>
      </w:r>
      <w:r w:rsidR="007C0D2E">
        <w:rPr>
          <w:rFonts w:ascii="Times New Roman" w:eastAsia="Times New Roman" w:hAnsi="Times New Roman" w:cs="Times New Roman"/>
          <w:sz w:val="24"/>
          <w:szCs w:val="24"/>
          <w:u w:val="single"/>
        </w:rPr>
        <w:t>feasible and appropriate</w:t>
      </w:r>
      <w:r w:rsidR="007C0D2E" w:rsidRPr="00051F8B">
        <w:rPr>
          <w:rFonts w:ascii="Times New Roman" w:eastAsia="Times New Roman" w:hAnsi="Times New Roman" w:cs="Times New Roman"/>
          <w:sz w:val="24"/>
          <w:szCs w:val="24"/>
          <w:u w:val="single"/>
        </w:rPr>
        <w:t xml:space="preserve"> </w:t>
      </w:r>
      <w:r w:rsidRPr="00051F8B">
        <w:rPr>
          <w:rFonts w:ascii="Times New Roman" w:eastAsia="Times New Roman" w:hAnsi="Times New Roman" w:cs="Times New Roman"/>
          <w:sz w:val="24"/>
          <w:szCs w:val="24"/>
          <w:u w:val="single"/>
        </w:rPr>
        <w:t xml:space="preserve">by the local Forest Service official, a pre-season site safety inspection </w:t>
      </w:r>
      <w:r w:rsidR="005A6919">
        <w:rPr>
          <w:rFonts w:ascii="Times New Roman" w:eastAsia="Times New Roman" w:hAnsi="Times New Roman" w:cs="Times New Roman"/>
          <w:sz w:val="24"/>
          <w:szCs w:val="24"/>
          <w:u w:val="single"/>
        </w:rPr>
        <w:t xml:space="preserve">of the site </w:t>
      </w:r>
      <w:r w:rsidRPr="00051F8B">
        <w:rPr>
          <w:rFonts w:ascii="Times New Roman" w:eastAsia="Times New Roman" w:hAnsi="Times New Roman" w:cs="Times New Roman"/>
          <w:sz w:val="24"/>
          <w:szCs w:val="24"/>
          <w:u w:val="single"/>
        </w:rPr>
        <w:t>is completed and documented</w:t>
      </w:r>
      <w:r w:rsidRPr="00051F8B">
        <w:rPr>
          <w:rFonts w:ascii="Times New Roman" w:eastAsia="Times New Roman" w:hAnsi="Times New Roman" w:cs="Times New Roman"/>
          <w:sz w:val="24"/>
          <w:szCs w:val="24"/>
        </w:rPr>
        <w:t>.</w:t>
      </w:r>
    </w:p>
    <w:p w14:paraId="1F15F717" w14:textId="52597579"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a.</w:t>
      </w:r>
      <w:r w:rsidRPr="00051F8B">
        <w:rPr>
          <w:rFonts w:ascii="Times New Roman" w:eastAsia="Times New Roman" w:hAnsi="Times New Roman" w:cs="Times New Roman"/>
          <w:sz w:val="24"/>
          <w:szCs w:val="24"/>
        </w:rPr>
        <w:tab/>
        <w:t xml:space="preserve">To the extent deemed </w:t>
      </w:r>
      <w:r w:rsidR="007C0D2E">
        <w:rPr>
          <w:rFonts w:ascii="Times New Roman" w:eastAsia="Times New Roman" w:hAnsi="Times New Roman" w:cs="Times New Roman"/>
          <w:sz w:val="24"/>
          <w:szCs w:val="24"/>
        </w:rPr>
        <w:t>feasible and appropriate</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by the local Forest Service official, a safety inspection </w:t>
      </w:r>
      <w:r w:rsidR="005A6919">
        <w:rPr>
          <w:rFonts w:ascii="Times New Roman" w:eastAsia="Times New Roman" w:hAnsi="Times New Roman" w:cs="Times New Roman"/>
          <w:sz w:val="24"/>
          <w:szCs w:val="24"/>
        </w:rPr>
        <w:t xml:space="preserve">of the site </w:t>
      </w:r>
      <w:r w:rsidRPr="00051F8B">
        <w:rPr>
          <w:rFonts w:ascii="Times New Roman" w:eastAsia="Times New Roman" w:hAnsi="Times New Roman" w:cs="Times New Roman"/>
          <w:sz w:val="24"/>
          <w:szCs w:val="24"/>
        </w:rPr>
        <w:t xml:space="preserve">is completed and documented in the applicable operation and maintenance plan and, as appropriate, in NRM, before the season of managed use.  </w:t>
      </w:r>
    </w:p>
    <w:p w14:paraId="28B4EA93" w14:textId="0BDC805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Any corrective actions deemed needed and appropriate by the local Forest Service official as a result of the safety inspection are completed to the extent deemed </w:t>
      </w:r>
      <w:r w:rsidR="00BA6A22">
        <w:rPr>
          <w:rFonts w:ascii="Times New Roman" w:eastAsia="Times New Roman" w:hAnsi="Times New Roman" w:cs="Times New Roman"/>
          <w:sz w:val="24"/>
          <w:szCs w:val="24"/>
        </w:rPr>
        <w:t>feasible and appropriate</w:t>
      </w:r>
      <w:r w:rsidR="00BA6A22"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by the local Forest Service official and documented before the season of managed use begins.</w:t>
      </w:r>
    </w:p>
    <w:p w14:paraId="3F97CC3D"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If corrective actions deemed needed and appropriate by the local Forest Service official cannot be completed before the season of managed use begins, consideration is given, based on an assessment of the likelihood and severity of risk, to postponing the opening of the site or closing the site until the corrective actions deemed needed and appropriate are completed.  The consideration of the likelihood and severity of risk and the decision made based on that consideration are documented.</w:t>
      </w:r>
    </w:p>
    <w:p w14:paraId="3D831AE6" w14:textId="77777777" w:rsidR="00BF58E0" w:rsidRPr="00051F8B" w:rsidRDefault="00BF58E0" w:rsidP="00BF58E0">
      <w:pPr>
        <w:spacing w:before="240" w:after="0" w:line="240" w:lineRule="auto"/>
        <w:ind w:left="720" w:hanging="360"/>
        <w:rPr>
          <w:rFonts w:ascii="Times New Roman" w:eastAsia="Times New Roman" w:hAnsi="Times New Roman" w:cs="Times New Roman"/>
          <w:b/>
          <w:i/>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Known high-risk conditions are minimized, mitigated, or eliminated to the extent deemed feasible and appropriate by the local Forest Service official prior to the season of managed use</w:t>
      </w:r>
      <w:r w:rsidRPr="00051F8B">
        <w:rPr>
          <w:rFonts w:ascii="Times New Roman" w:eastAsia="Times New Roman" w:hAnsi="Times New Roman" w:cs="Times New Roman"/>
          <w:sz w:val="24"/>
          <w:szCs w:val="24"/>
        </w:rPr>
        <w:t>.</w:t>
      </w:r>
    </w:p>
    <w:p w14:paraId="69ABC21E"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Known High-Risk Conditions Prior to the Season of Managed Use</w:t>
      </w:r>
      <w:r w:rsidRPr="00051F8B">
        <w:rPr>
          <w:rFonts w:ascii="Times New Roman" w:eastAsia="Times New Roman" w:hAnsi="Times New Roman" w:cs="Times New Roman"/>
          <w:sz w:val="24"/>
          <w:szCs w:val="24"/>
        </w:rPr>
        <w:t>.  Known high-risk conditions (caused either by humans or natural occurrences) are minimized, mitigated, or eliminated to the extent deemed feasible and 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the need for maintenance, and other factors deemed appropriate by the local Forest Service official, prior to the season of managed use.</w:t>
      </w:r>
    </w:p>
    <w:p w14:paraId="7D42ED8F" w14:textId="5FC09603"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Known High-Risk Conditions During the Season of Managed Use</w:t>
      </w:r>
      <w:r w:rsidRPr="00051F8B">
        <w:rPr>
          <w:rFonts w:ascii="Times New Roman" w:eastAsia="Times New Roman" w:hAnsi="Times New Roman" w:cs="Times New Roman"/>
          <w:sz w:val="24"/>
          <w:szCs w:val="24"/>
        </w:rPr>
        <w:t xml:space="preserve">.  </w:t>
      </w:r>
      <w:r w:rsidR="00ED787A">
        <w:rPr>
          <w:rFonts w:ascii="Times New Roman" w:eastAsia="Times New Roman" w:hAnsi="Times New Roman" w:cs="Times New Roman"/>
          <w:sz w:val="24"/>
          <w:szCs w:val="24"/>
        </w:rPr>
        <w:t xml:space="preserve">To the extent deemed </w:t>
      </w:r>
      <w:r w:rsidR="007C0D2E">
        <w:rPr>
          <w:rFonts w:ascii="Times New Roman" w:eastAsia="Times New Roman" w:hAnsi="Times New Roman" w:cs="Times New Roman"/>
          <w:sz w:val="24"/>
          <w:szCs w:val="24"/>
        </w:rPr>
        <w:t xml:space="preserve">feasible and appropriate </w:t>
      </w:r>
      <w:r w:rsidR="00ED787A">
        <w:rPr>
          <w:rFonts w:ascii="Times New Roman" w:eastAsia="Times New Roman" w:hAnsi="Times New Roman" w:cs="Times New Roman"/>
          <w:sz w:val="24"/>
          <w:szCs w:val="24"/>
        </w:rPr>
        <w:t>by the local Forest Service official, t</w:t>
      </w:r>
      <w:r w:rsidRPr="00051F8B">
        <w:rPr>
          <w:rFonts w:ascii="Times New Roman" w:eastAsia="Times New Roman" w:hAnsi="Times New Roman" w:cs="Times New Roman"/>
          <w:sz w:val="24"/>
          <w:szCs w:val="24"/>
        </w:rPr>
        <w:t xml:space="preserve">he site is </w:t>
      </w:r>
      <w:r w:rsidR="00ED787A">
        <w:rPr>
          <w:rFonts w:ascii="Times New Roman" w:eastAsia="Times New Roman" w:hAnsi="Times New Roman" w:cs="Times New Roman"/>
          <w:sz w:val="24"/>
          <w:szCs w:val="24"/>
        </w:rPr>
        <w:t>inspected</w:t>
      </w:r>
      <w:r w:rsidRPr="00051F8B">
        <w:rPr>
          <w:rFonts w:ascii="Times New Roman" w:eastAsia="Times New Roman" w:hAnsi="Times New Roman" w:cs="Times New Roman"/>
          <w:sz w:val="24"/>
          <w:szCs w:val="24"/>
        </w:rPr>
        <w:t xml:space="preserve"> per the applicable operation and maintenance plan to assess high-risk conditions during the season of managed use.  Known high-risk conditions (caused either by humans or natural occurrences) that develop during the season of managed use are minimized, mitigated, or eliminated to the extent deemed feasible and appropriate by the local Forest Service official, taking into account the </w:t>
      </w:r>
      <w:r w:rsidR="00D4411E">
        <w:rPr>
          <w:rFonts w:ascii="Times New Roman" w:eastAsia="Times New Roman" w:hAnsi="Times New Roman" w:cs="Times New Roman"/>
          <w:sz w:val="24"/>
          <w:szCs w:val="24"/>
        </w:rPr>
        <w:t>factors</w:t>
      </w:r>
      <w:r w:rsidRPr="00051F8B">
        <w:rPr>
          <w:rFonts w:ascii="Times New Roman" w:eastAsia="Times New Roman" w:hAnsi="Times New Roman" w:cs="Times New Roman"/>
          <w:sz w:val="24"/>
          <w:szCs w:val="24"/>
        </w:rPr>
        <w:t xml:space="preserve"> identified in paragraph 2a, within 48 hours of discovery or as soon as practicable.  When a high-risk condition is reported by others, the condition is minimized, mitigated, or eliminated to the extent deemed feasible and appropriate by the local Forest Service official, taking into account the </w:t>
      </w:r>
      <w:r w:rsidR="00D4411E">
        <w:rPr>
          <w:rFonts w:ascii="Times New Roman" w:eastAsia="Times New Roman" w:hAnsi="Times New Roman" w:cs="Times New Roman"/>
          <w:sz w:val="24"/>
          <w:szCs w:val="24"/>
        </w:rPr>
        <w:t>factors</w:t>
      </w:r>
      <w:r w:rsidRPr="00051F8B">
        <w:rPr>
          <w:rFonts w:ascii="Times New Roman" w:eastAsia="Times New Roman" w:hAnsi="Times New Roman" w:cs="Times New Roman"/>
          <w:sz w:val="24"/>
          <w:szCs w:val="24"/>
        </w:rPr>
        <w:t xml:space="preserve"> identified in paragraph 2a, within 48 hours of </w:t>
      </w:r>
      <w:r w:rsidRPr="00051F8B">
        <w:rPr>
          <w:rFonts w:ascii="Times New Roman" w:eastAsia="Times New Roman" w:hAnsi="Times New Roman" w:cs="Times New Roman"/>
          <w:iCs/>
          <w:sz w:val="24"/>
          <w:szCs w:val="24"/>
        </w:rPr>
        <w:t>verification</w:t>
      </w:r>
      <w:r w:rsidRPr="00051F8B">
        <w:rPr>
          <w:rFonts w:ascii="Times New Roman" w:eastAsia="Times New Roman" w:hAnsi="Times New Roman" w:cs="Times New Roman"/>
          <w:sz w:val="24"/>
          <w:szCs w:val="24"/>
        </w:rPr>
        <w:t xml:space="preserve">.  </w:t>
      </w:r>
    </w:p>
    <w:p w14:paraId="0BA08009" w14:textId="7167EDEC"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c.</w:t>
      </w:r>
      <w:r w:rsidRPr="00051F8B">
        <w:rPr>
          <w:rFonts w:ascii="Times New Roman" w:eastAsia="Times New Roman" w:hAnsi="Times New Roman" w:cs="Times New Roman"/>
          <w:sz w:val="24"/>
          <w:szCs w:val="24"/>
        </w:rPr>
        <w:tab/>
      </w:r>
      <w:r w:rsidR="0095667B">
        <w:rPr>
          <w:rFonts w:ascii="Times New Roman" w:eastAsia="Times New Roman" w:hAnsi="Times New Roman" w:cs="Times New Roman"/>
          <w:sz w:val="24"/>
          <w:szCs w:val="24"/>
          <w:u w:val="single"/>
        </w:rPr>
        <w:t>Coordination</w:t>
      </w:r>
      <w:r w:rsidRPr="00051F8B">
        <w:rPr>
          <w:rFonts w:ascii="Times New Roman" w:eastAsia="Times New Roman" w:hAnsi="Times New Roman" w:cs="Times New Roman"/>
          <w:sz w:val="24"/>
          <w:szCs w:val="24"/>
          <w:u w:val="single"/>
        </w:rPr>
        <w:t>, Possible Corrective Actions, and Documentation</w:t>
      </w:r>
      <w:r w:rsidRPr="00051F8B">
        <w:rPr>
          <w:rFonts w:ascii="Times New Roman" w:eastAsia="Times New Roman" w:hAnsi="Times New Roman" w:cs="Times New Roman"/>
          <w:sz w:val="24"/>
          <w:szCs w:val="24"/>
        </w:rPr>
        <w:t xml:space="preserve">.  The local forest management, fire, hydrology, engineering, and recreation staffs and the local Office of the General Counsel are </w:t>
      </w:r>
      <w:r w:rsidR="0095667B">
        <w:rPr>
          <w:rFonts w:ascii="Times New Roman" w:eastAsia="Times New Roman" w:hAnsi="Times New Roman" w:cs="Times New Roman"/>
          <w:sz w:val="24"/>
          <w:szCs w:val="24"/>
        </w:rPr>
        <w:t>involved</w:t>
      </w:r>
      <w:r w:rsidR="0095667B"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as appropriate </w:t>
      </w:r>
      <w:r w:rsidR="0095667B">
        <w:rPr>
          <w:rFonts w:ascii="Times New Roman" w:eastAsia="Times New Roman" w:hAnsi="Times New Roman" w:cs="Times New Roman"/>
          <w:sz w:val="24"/>
          <w:szCs w:val="24"/>
        </w:rPr>
        <w:t>in</w:t>
      </w:r>
      <w:r w:rsidR="0095667B"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assessment of high-risk conditions and possible corrective actions.  Corrective actions and response time for each known high-risk condition are commensurate with the severity and probability of risk, magnitude of use, and applicable development scale and ROS class, as determined by the local Forest Service official.  As deemed </w:t>
      </w:r>
      <w:r w:rsidR="00BA6A22">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taking into account the </w:t>
      </w:r>
      <w:r w:rsidR="00D4411E">
        <w:rPr>
          <w:rFonts w:ascii="Times New Roman" w:eastAsia="Times New Roman" w:hAnsi="Times New Roman" w:cs="Times New Roman"/>
          <w:sz w:val="24"/>
          <w:szCs w:val="24"/>
        </w:rPr>
        <w:t>factors</w:t>
      </w:r>
      <w:r w:rsidRPr="00051F8B">
        <w:rPr>
          <w:rFonts w:ascii="Times New Roman" w:eastAsia="Times New Roman" w:hAnsi="Times New Roman" w:cs="Times New Roman"/>
          <w:sz w:val="24"/>
          <w:szCs w:val="24"/>
        </w:rPr>
        <w:t xml:space="preserve"> identified in paragraph 2a, consideration is given to posting signage, installing a barrier, closing all or part of the site, taking other measures to notify the public of potential hazards, or otherwise addressing public safety concerns.  </w:t>
      </w:r>
      <w:r w:rsidR="0095667B">
        <w:rPr>
          <w:rFonts w:ascii="Times New Roman" w:eastAsia="Times New Roman" w:hAnsi="Times New Roman" w:cs="Times New Roman"/>
          <w:sz w:val="24"/>
          <w:szCs w:val="24"/>
        </w:rPr>
        <w:t>Coordination</w:t>
      </w:r>
      <w:r w:rsidRPr="00051F8B">
        <w:rPr>
          <w:rFonts w:ascii="Times New Roman" w:eastAsia="Times New Roman" w:hAnsi="Times New Roman" w:cs="Times New Roman"/>
          <w:sz w:val="24"/>
          <w:szCs w:val="24"/>
        </w:rPr>
        <w:t>, consideration of possible corrective actions, and any corrective actions taken are documented.</w:t>
      </w:r>
    </w:p>
    <w:p w14:paraId="275CA121" w14:textId="3B1F6F98"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Hazard Tree Surveys</w:t>
      </w:r>
      <w:r w:rsidRPr="00051F8B">
        <w:rPr>
          <w:rFonts w:ascii="Times New Roman" w:eastAsia="Times New Roman" w:hAnsi="Times New Roman" w:cs="Times New Roman"/>
          <w:sz w:val="24"/>
          <w:szCs w:val="24"/>
        </w:rPr>
        <w:t xml:space="preserve">.  A Forest Service employee or contractor who has completed the applicable regional hazard tree inspection training conducts and documents hazard tree surveys at the site in accordance with applicable local or regional guidelines, as determined in </w:t>
      </w:r>
      <w:r w:rsidR="0095667B">
        <w:rPr>
          <w:rFonts w:ascii="Times New Roman" w:eastAsia="Times New Roman" w:hAnsi="Times New Roman" w:cs="Times New Roman"/>
          <w:sz w:val="24"/>
          <w:szCs w:val="24"/>
        </w:rPr>
        <w:t>coordination</w:t>
      </w:r>
      <w:r w:rsidR="0095667B"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with the regional forest pathologist or forest health protection specialist.  Types of hazard tree surveys include the following:  </w:t>
      </w:r>
    </w:p>
    <w:p w14:paraId="279E29E2"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Annual Survey</w:t>
      </w:r>
      <w:r w:rsidRPr="00051F8B">
        <w:rPr>
          <w:rFonts w:ascii="Times New Roman" w:eastAsia="Times New Roman" w:hAnsi="Times New Roman" w:cs="Times New Roman"/>
          <w:sz w:val="24"/>
          <w:szCs w:val="24"/>
        </w:rPr>
        <w:t xml:space="preserve">.  An on-site, visual inspection of tree defects that is typically accomplished by a walk-through examination to identify recently killed trees, dead limbs, dead and broken crowns, leaning trees, hollow trees, root-sprung trees, and exposed roots and that may identify the need for an in-depth survey.  </w:t>
      </w:r>
    </w:p>
    <w:p w14:paraId="79B99419"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In-Depth Survey</w:t>
      </w:r>
      <w:r w:rsidRPr="00051F8B">
        <w:rPr>
          <w:rFonts w:ascii="Times New Roman" w:eastAsia="Times New Roman" w:hAnsi="Times New Roman" w:cs="Times New Roman"/>
          <w:sz w:val="24"/>
          <w:szCs w:val="24"/>
        </w:rPr>
        <w:t xml:space="preserve">.  An on-site, systematic, visual inspection that focuses on indicators of tree defects, such as stem decay that weakens the vertical integrity of trees or diseases that lead to decay and eventual root failure.  </w:t>
      </w:r>
    </w:p>
    <w:p w14:paraId="5F736A7B" w14:textId="327675E6" w:rsidR="00BF58E0" w:rsidRPr="00051F8B" w:rsidRDefault="00BF58E0" w:rsidP="00BF58E0">
      <w:pPr>
        <w:spacing w:before="240" w:after="0" w:line="240" w:lineRule="auto"/>
        <w:ind w:left="1080"/>
        <w:rPr>
          <w:rFonts w:ascii="Times New Roman" w:eastAsia="Times New Roman" w:hAnsi="Times New Roman" w:cs="Times New Roman"/>
          <w:sz w:val="24"/>
          <w:szCs w:val="24"/>
        </w:rPr>
      </w:pPr>
      <w:r w:rsidRPr="00051F8B" w:rsidDel="00141201">
        <w:rPr>
          <w:rFonts w:ascii="Times New Roman" w:eastAsia="Times New Roman" w:hAnsi="Times New Roman" w:cs="Times New Roman"/>
          <w:sz w:val="24"/>
          <w:szCs w:val="24"/>
        </w:rPr>
        <w:t xml:space="preserve">To the extent </w:t>
      </w:r>
      <w:r w:rsidRPr="00051F8B">
        <w:rPr>
          <w:rFonts w:ascii="Times New Roman" w:eastAsia="Times New Roman" w:hAnsi="Times New Roman" w:cs="Times New Roman"/>
          <w:sz w:val="24"/>
          <w:szCs w:val="24"/>
        </w:rPr>
        <w:t xml:space="preserve">deemed </w:t>
      </w:r>
      <w:r w:rsidR="007C0D2E">
        <w:rPr>
          <w:rFonts w:ascii="Times New Roman" w:eastAsia="Times New Roman" w:hAnsi="Times New Roman" w:cs="Times New Roman"/>
          <w:sz w:val="24"/>
          <w:szCs w:val="24"/>
        </w:rPr>
        <w:t>feasible and appropriate</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by the local Forest Service official</w:t>
      </w:r>
      <w:r w:rsidRPr="00051F8B" w:rsidDel="00141201">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an annual survey is conducted each year and an in-depth survey is conducted</w:t>
      </w:r>
      <w:r w:rsidRPr="00051F8B" w:rsidDel="00141201">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as deemed </w:t>
      </w:r>
      <w:r w:rsidR="004076A0">
        <w:rPr>
          <w:rFonts w:ascii="Times New Roman" w:eastAsia="Times New Roman" w:hAnsi="Times New Roman" w:cs="Times New Roman"/>
          <w:sz w:val="24"/>
          <w:szCs w:val="24"/>
        </w:rPr>
        <w:t>feasible and appropriate</w:t>
      </w:r>
      <w:r w:rsidR="004076A0"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by the local Forest Service official after an annual survey and </w:t>
      </w:r>
      <w:r w:rsidRPr="00051F8B" w:rsidDel="00141201">
        <w:rPr>
          <w:rFonts w:ascii="Times New Roman" w:eastAsia="Times New Roman" w:hAnsi="Times New Roman" w:cs="Times New Roman"/>
          <w:sz w:val="24"/>
          <w:szCs w:val="24"/>
        </w:rPr>
        <w:t>after major disturbances such as hurricanes, ice storms, insect infestations, fires, significant rainfalls, severe winds</w:t>
      </w:r>
      <w:r w:rsidRPr="00051F8B">
        <w:rPr>
          <w:rFonts w:ascii="Times New Roman" w:eastAsia="Times New Roman" w:hAnsi="Times New Roman" w:cs="Times New Roman"/>
          <w:sz w:val="24"/>
          <w:szCs w:val="24"/>
        </w:rPr>
        <w:t>,</w:t>
      </w:r>
      <w:r w:rsidRPr="00051F8B" w:rsidDel="00141201">
        <w:rPr>
          <w:rFonts w:ascii="Times New Roman" w:eastAsia="Times New Roman" w:hAnsi="Times New Roman" w:cs="Times New Roman"/>
          <w:sz w:val="24"/>
          <w:szCs w:val="24"/>
        </w:rPr>
        <w:t xml:space="preserve"> and other events that may adversely affect trees.</w:t>
      </w:r>
    </w:p>
    <w:p w14:paraId="69C8E3FF" w14:textId="4657C3FC"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Inspection of Recreation Rental Cabins</w:t>
      </w:r>
      <w:r w:rsidRPr="00051F8B">
        <w:rPr>
          <w:rFonts w:ascii="Times New Roman" w:eastAsia="Times New Roman" w:hAnsi="Times New Roman" w:cs="Times New Roman"/>
          <w:sz w:val="24"/>
          <w:szCs w:val="24"/>
        </w:rPr>
        <w:t xml:space="preserve">.  Recreation rental cabins are inspected in accordance with the applicable operation and maintenance plan by qualified civil, electrical, and structural engineering personnel, as deemed </w:t>
      </w:r>
      <w:r w:rsidR="00BA6A22">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w:t>
      </w:r>
    </w:p>
    <w:p w14:paraId="0D4105A0" w14:textId="77777777" w:rsidR="004F6C8D" w:rsidRDefault="004F6C8D"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DF9C61" w14:textId="51177DC6"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Utilities (such as electrical, natural gas, propane, steam, and fuel oil systems) meet applicable Federal, State, and local requirements for operation and maintenance</w:t>
      </w:r>
      <w:r w:rsidRPr="00051F8B">
        <w:rPr>
          <w:rFonts w:ascii="Times New Roman" w:eastAsia="Times New Roman" w:hAnsi="Times New Roman" w:cs="Times New Roman"/>
          <w:sz w:val="24"/>
          <w:szCs w:val="24"/>
        </w:rPr>
        <w:t xml:space="preserve">. </w:t>
      </w:r>
    </w:p>
    <w:p w14:paraId="4F7F20E9" w14:textId="0595C450"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Qualified personnel operate and maintain utility systems in accordance with their education, training, certifications, applicable </w:t>
      </w:r>
      <w:r w:rsidR="0059767C">
        <w:rPr>
          <w:rFonts w:ascii="Times New Roman" w:eastAsia="Times New Roman" w:hAnsi="Times New Roman" w:cs="Times New Roman"/>
          <w:sz w:val="24"/>
          <w:szCs w:val="24"/>
        </w:rPr>
        <w:t>S</w:t>
      </w:r>
      <w:r w:rsidRPr="00051F8B">
        <w:rPr>
          <w:rFonts w:ascii="Times New Roman" w:eastAsia="Times New Roman" w:hAnsi="Times New Roman" w:cs="Times New Roman"/>
          <w:sz w:val="24"/>
          <w:szCs w:val="24"/>
        </w:rPr>
        <w:t>tate and local law, and FSH 6709.11, Chapter 30.</w:t>
      </w:r>
    </w:p>
    <w:p w14:paraId="5B1E6528"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Qualified personnel perform condition surveys of utility systems in accordance with applicable directives (FSM 7611.1).  </w:t>
      </w:r>
    </w:p>
    <w:p w14:paraId="381B998E" w14:textId="4B708BBB"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Qualified personnel repair and replace utility systems</w:t>
      </w:r>
      <w:r w:rsidR="0017356F">
        <w:rPr>
          <w:rFonts w:ascii="Times New Roman" w:eastAsia="Times New Roman" w:hAnsi="Times New Roman" w:cs="Times New Roman"/>
          <w:sz w:val="24"/>
          <w:szCs w:val="24"/>
        </w:rPr>
        <w:t xml:space="preserve"> </w:t>
      </w:r>
      <w:r w:rsidR="0017356F">
        <w:rPr>
          <w:rFonts w:ascii="Times New Roman" w:eastAsia="Times New Roman" w:hAnsi="Times New Roman" w:cs="Times New Roman"/>
          <w:sz w:val="24"/>
          <w:szCs w:val="24"/>
        </w:rPr>
        <w:br w:type="textWrapping" w:clear="all"/>
      </w:r>
      <w:r w:rsidR="0017356F" w:rsidRPr="00051F8B">
        <w:rPr>
          <w:rFonts w:ascii="Times New Roman" w:eastAsia="Times New Roman" w:hAnsi="Times New Roman" w:cs="Times New Roman"/>
          <w:sz w:val="24"/>
          <w:szCs w:val="24"/>
        </w:rPr>
        <w:t>(FSH 6709.11, Ch. 30)</w:t>
      </w:r>
      <w:r w:rsidRPr="00051F8B">
        <w:rPr>
          <w:rFonts w:ascii="Times New Roman" w:eastAsia="Times New Roman" w:hAnsi="Times New Roman" w:cs="Times New Roman"/>
          <w:sz w:val="24"/>
          <w:szCs w:val="24"/>
        </w:rPr>
        <w:t xml:space="preserve">.  Electrical work is performed by a licensed electrician.  Forest Service employees </w:t>
      </w:r>
      <w:r w:rsidR="0017356F">
        <w:rPr>
          <w:rFonts w:ascii="Times New Roman" w:eastAsia="Times New Roman" w:hAnsi="Times New Roman" w:cs="Times New Roman"/>
          <w:sz w:val="24"/>
          <w:szCs w:val="24"/>
        </w:rPr>
        <w:t>with</w:t>
      </w:r>
      <w:r w:rsidRPr="00051F8B">
        <w:rPr>
          <w:rFonts w:ascii="Times New Roman" w:eastAsia="Times New Roman" w:hAnsi="Times New Roman" w:cs="Times New Roman"/>
          <w:sz w:val="24"/>
          <w:szCs w:val="24"/>
        </w:rPr>
        <w:t xml:space="preserve"> appropriate training repair and replace appliances up to but not including appliance shut-off valves.   </w:t>
      </w:r>
    </w:p>
    <w:p w14:paraId="15DEB741"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Water, wastewater, and sewage or disposal treatment systems meet Federal, State, and local requirements for operation, maintenance, and monitoring</w:t>
      </w:r>
      <w:r w:rsidRPr="00051F8B">
        <w:rPr>
          <w:rFonts w:ascii="Times New Roman" w:eastAsia="Times New Roman" w:hAnsi="Times New Roman" w:cs="Times New Roman"/>
          <w:sz w:val="24"/>
          <w:szCs w:val="24"/>
        </w:rPr>
        <w:t>.</w:t>
      </w:r>
    </w:p>
    <w:p w14:paraId="1C28E3D9"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Qualified personnel conduct sanitary and condition surveys for drinking water systems (FSM 7421.13 and 7421.14).  As deemed needed and appropriate by the local Forest Service official, corrective actions are implemented and documented when deficiencies are found during sanitary and condition surveys (FSM 7421.13).  The assessment of need and appropriateness and completion of any corrective actions taken are documented.  </w:t>
      </w:r>
    </w:p>
    <w:p w14:paraId="67B9CE40"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Trained personnel monitor, operate, and maintain drinking water systems in compliance with Federal and State drinking water laws and regulations, including providing sampling results and reports to the relevant State agency.  Operators are certified if required by the State.  </w:t>
      </w:r>
    </w:p>
    <w:p w14:paraId="5E2A65F5"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A file is maintained for each drinking water system that contains, at a minimum, analysis results and reports maintained in accordance with the National Primary Drinking Water Regulations, National Secondary Drinking Water Regulations, applicable State regulations, and FSM 7421.3.</w:t>
      </w:r>
    </w:p>
    <w:p w14:paraId="1B9659B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 xml:space="preserve">Applicable public and regulatory agency notification requirements (e.g., for exceeding the maximum contaminant level) are followed. </w:t>
      </w:r>
    </w:p>
    <w:p w14:paraId="71FDC3E2"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w:t>
      </w:r>
      <w:r w:rsidRPr="00051F8B">
        <w:rPr>
          <w:rFonts w:ascii="Times New Roman" w:eastAsia="Times New Roman" w:hAnsi="Times New Roman" w:cs="Times New Roman"/>
          <w:sz w:val="24"/>
          <w:szCs w:val="24"/>
        </w:rPr>
        <w:tab/>
        <w:t xml:space="preserve">Wastewater and sewage treatment or disposal systems are monitored, operated, and maintained by trained personnel in accordance with applicable standards, permits, and regulations.  </w:t>
      </w:r>
      <w:r w:rsidRPr="00051F8B" w:rsidDel="001A2735">
        <w:rPr>
          <w:rFonts w:ascii="Times New Roman" w:eastAsia="Times New Roman" w:hAnsi="Times New Roman" w:cs="Times New Roman"/>
          <w:sz w:val="24"/>
          <w:szCs w:val="24"/>
        </w:rPr>
        <w:t xml:space="preserve">Qualified personnel perform condition surveys </w:t>
      </w:r>
      <w:r w:rsidRPr="00051F8B">
        <w:rPr>
          <w:rFonts w:ascii="Times New Roman" w:eastAsia="Times New Roman" w:hAnsi="Times New Roman" w:cs="Times New Roman"/>
          <w:sz w:val="24"/>
          <w:szCs w:val="24"/>
        </w:rPr>
        <w:t xml:space="preserve">of wastewater and sewage treatment or disposal systems </w:t>
      </w:r>
      <w:r w:rsidRPr="00051F8B" w:rsidDel="001A2735">
        <w:rPr>
          <w:rFonts w:ascii="Times New Roman" w:eastAsia="Times New Roman" w:hAnsi="Times New Roman" w:cs="Times New Roman"/>
          <w:sz w:val="24"/>
          <w:szCs w:val="24"/>
        </w:rPr>
        <w:t xml:space="preserve">as </w:t>
      </w:r>
      <w:r w:rsidRPr="00051F8B">
        <w:rPr>
          <w:rFonts w:ascii="Times New Roman" w:eastAsia="Times New Roman" w:hAnsi="Times New Roman" w:cs="Times New Roman"/>
          <w:sz w:val="24"/>
          <w:szCs w:val="24"/>
        </w:rPr>
        <w:t>deemed needed and appropriate by the local Forest Service official</w:t>
      </w:r>
      <w:r w:rsidRPr="00051F8B" w:rsidDel="001A2735">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w:t>
      </w:r>
      <w:r w:rsidRPr="00051F8B" w:rsidDel="001A2735">
        <w:rPr>
          <w:rFonts w:ascii="Times New Roman" w:eastAsia="Times New Roman" w:hAnsi="Times New Roman" w:cs="Times New Roman"/>
          <w:sz w:val="24"/>
          <w:szCs w:val="24"/>
        </w:rPr>
        <w:t>FSM 7413.8</w:t>
      </w:r>
      <w:r w:rsidRPr="00051F8B">
        <w:rPr>
          <w:rFonts w:ascii="Times New Roman" w:eastAsia="Times New Roman" w:hAnsi="Times New Roman" w:cs="Times New Roman"/>
          <w:sz w:val="24"/>
          <w:szCs w:val="24"/>
        </w:rPr>
        <w:t>)</w:t>
      </w:r>
      <w:r w:rsidRPr="00051F8B" w:rsidDel="001A2735">
        <w:rPr>
          <w:rFonts w:ascii="Times New Roman" w:eastAsia="Times New Roman" w:hAnsi="Times New Roman" w:cs="Times New Roman"/>
          <w:sz w:val="24"/>
          <w:szCs w:val="24"/>
        </w:rPr>
        <w:t>.</w:t>
      </w:r>
      <w:r w:rsidRPr="00051F8B">
        <w:rPr>
          <w:rFonts w:ascii="Times New Roman" w:eastAsia="Times New Roman" w:hAnsi="Times New Roman" w:cs="Times New Roman"/>
          <w:sz w:val="24"/>
          <w:szCs w:val="24"/>
        </w:rPr>
        <w:t xml:space="preserve">  As deemed needed and appropriate by the local Forest Service official, corrective actions are implemented and documented </w:t>
      </w:r>
      <w:r w:rsidRPr="00051F8B">
        <w:rPr>
          <w:rFonts w:ascii="Times New Roman" w:eastAsia="Times New Roman" w:hAnsi="Times New Roman" w:cs="Times New Roman"/>
          <w:sz w:val="24"/>
          <w:szCs w:val="24"/>
        </w:rPr>
        <w:lastRenderedPageBreak/>
        <w:t>when deficiencies are found during condition surveys.  The assessment of need and appropriateness and completion of any corrective actions taken are documented.</w:t>
      </w:r>
    </w:p>
    <w:p w14:paraId="2F50AA97" w14:textId="37AD5974"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Applicable orders are </w:t>
      </w:r>
      <w:proofErr w:type="gramStart"/>
      <w:r w:rsidRPr="00051F8B">
        <w:rPr>
          <w:rFonts w:ascii="Times New Roman" w:eastAsia="Times New Roman" w:hAnsi="Times New Roman" w:cs="Times New Roman"/>
          <w:sz w:val="24"/>
          <w:szCs w:val="24"/>
          <w:u w:val="single"/>
        </w:rPr>
        <w:t>posted</w:t>
      </w:r>
      <w:proofErr w:type="gramEnd"/>
      <w:r w:rsidRPr="00051F8B">
        <w:rPr>
          <w:rFonts w:ascii="Times New Roman" w:eastAsia="Times New Roman" w:hAnsi="Times New Roman" w:cs="Times New Roman"/>
          <w:sz w:val="24"/>
          <w:szCs w:val="24"/>
          <w:u w:val="single"/>
        </w:rPr>
        <w:t xml:space="preserve"> and applicable laws, regulations, and orders are enforced as deemed appropriate by the local Law Enforcement and Investigations staff</w:t>
      </w:r>
      <w:r w:rsidRPr="00051F8B">
        <w:rPr>
          <w:rFonts w:ascii="Times New Roman" w:eastAsia="Times New Roman" w:hAnsi="Times New Roman" w:cs="Times New Roman"/>
          <w:sz w:val="24"/>
          <w:szCs w:val="24"/>
        </w:rPr>
        <w:t>.</w:t>
      </w:r>
    </w:p>
    <w:p w14:paraId="44AD3580"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Applicable laws, regulations, and orders are posted in accordance with 36 CFR 261.51.</w:t>
      </w:r>
    </w:p>
    <w:p w14:paraId="43EA56C0"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Applicable laws, regulations, and orders are enforced as deemed appropriate by the local Law Enforcement and Investigations staff.</w:t>
      </w:r>
    </w:p>
    <w:p w14:paraId="100EE922"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Coordination with the local Law Enforcement and Investigations staff is sufficient to support the objectives of the applicable operation and maintenance plan.</w:t>
      </w:r>
    </w:p>
    <w:p w14:paraId="2712679D" w14:textId="05DFED12"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Visitors’ exposure to human </w:t>
      </w:r>
      <w:r w:rsidRPr="0012462D">
        <w:rPr>
          <w:rFonts w:ascii="Times New Roman" w:eastAsia="Times New Roman" w:hAnsi="Times New Roman" w:cs="Times New Roman"/>
          <w:sz w:val="24"/>
          <w:szCs w:val="24"/>
          <w:u w:val="single"/>
        </w:rPr>
        <w:t xml:space="preserve">waste </w:t>
      </w:r>
      <w:r w:rsidR="0012462D" w:rsidRPr="0012462D">
        <w:rPr>
          <w:rFonts w:ascii="Times New Roman" w:hAnsi="Times New Roman" w:cs="Times New Roman"/>
          <w:sz w:val="24"/>
          <w:szCs w:val="24"/>
          <w:u w:val="single"/>
        </w:rPr>
        <w:t xml:space="preserve">is prevented or minimized </w:t>
      </w:r>
      <w:r w:rsidRPr="0012462D">
        <w:rPr>
          <w:rFonts w:ascii="Times New Roman" w:eastAsia="Times New Roman" w:hAnsi="Times New Roman" w:cs="Times New Roman"/>
          <w:sz w:val="24"/>
          <w:szCs w:val="24"/>
          <w:u w:val="single"/>
        </w:rPr>
        <w:t>to the</w:t>
      </w:r>
      <w:r w:rsidRPr="00051F8B">
        <w:rPr>
          <w:rFonts w:ascii="Times New Roman" w:eastAsia="Times New Roman" w:hAnsi="Times New Roman" w:cs="Times New Roman"/>
          <w:sz w:val="24"/>
          <w:szCs w:val="24"/>
          <w:u w:val="single"/>
        </w:rPr>
        <w:t xml:space="preserve"> extent practicable</w:t>
      </w:r>
      <w:r w:rsidRPr="00051F8B">
        <w:rPr>
          <w:rFonts w:ascii="Times New Roman" w:eastAsia="Times New Roman" w:hAnsi="Times New Roman" w:cs="Times New Roman"/>
          <w:sz w:val="24"/>
          <w:szCs w:val="24"/>
        </w:rPr>
        <w:t>.</w:t>
      </w:r>
    </w:p>
    <w:p w14:paraId="081DB699"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Visitors are not knowingly exposed to human waste through improper or infrequent cleaning of toilet fixtures, buildings, and other restroom facilities or through malfunctioning of restroom facilities.</w:t>
      </w:r>
    </w:p>
    <w:p w14:paraId="76F2C6C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Visitors are properly informed of procedures for disposing of human waste.</w:t>
      </w:r>
    </w:p>
    <w:p w14:paraId="5AC086CD"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Unforeseeable events that result in exposure to human waste are addressed as soon as practicable after they are discovered by the Forest Service or reported by others.</w:t>
      </w:r>
    </w:p>
    <w:p w14:paraId="27003D77" w14:textId="104D8CC9"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7.</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As deemed </w:t>
      </w:r>
      <w:r w:rsidR="00BA6A22">
        <w:rPr>
          <w:rFonts w:ascii="Times New Roman" w:eastAsia="Times New Roman" w:hAnsi="Times New Roman" w:cs="Times New Roman"/>
          <w:sz w:val="24"/>
          <w:szCs w:val="24"/>
          <w:u w:val="single"/>
        </w:rPr>
        <w:t xml:space="preserve">feasible and </w:t>
      </w:r>
      <w:r w:rsidRPr="00051F8B">
        <w:rPr>
          <w:rFonts w:ascii="Times New Roman" w:eastAsia="Times New Roman" w:hAnsi="Times New Roman" w:cs="Times New Roman"/>
          <w:sz w:val="24"/>
          <w:szCs w:val="24"/>
          <w:u w:val="single"/>
        </w:rPr>
        <w:t>appropriate by the local Forest Service official, encounters with potentially threatening wildlife are minimized</w:t>
      </w:r>
      <w:r w:rsidRPr="00051F8B">
        <w:rPr>
          <w:rFonts w:ascii="Times New Roman" w:eastAsia="Times New Roman" w:hAnsi="Times New Roman" w:cs="Times New Roman"/>
          <w:sz w:val="24"/>
          <w:szCs w:val="24"/>
        </w:rPr>
        <w:t>.</w:t>
      </w:r>
    </w:p>
    <w:p w14:paraId="4F42D3A6" w14:textId="4B249D26"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r>
      <w:r w:rsidR="0059767C">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 xml:space="preserve">s deemed </w:t>
      </w:r>
      <w:r w:rsidR="00BA6A22">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w:t>
      </w:r>
      <w:r w:rsidR="0059767C">
        <w:rPr>
          <w:rFonts w:ascii="Times New Roman" w:eastAsia="Times New Roman" w:hAnsi="Times New Roman" w:cs="Times New Roman"/>
          <w:sz w:val="24"/>
          <w:szCs w:val="24"/>
        </w:rPr>
        <w:t xml:space="preserve">visitors are informed </w:t>
      </w:r>
      <w:r w:rsidRPr="00051F8B">
        <w:rPr>
          <w:rFonts w:ascii="Times New Roman" w:eastAsia="Times New Roman" w:hAnsi="Times New Roman" w:cs="Times New Roman"/>
          <w:sz w:val="24"/>
          <w:szCs w:val="24"/>
        </w:rPr>
        <w:t>of potential wildlife encounters and mitigating actions to reduce risk, including safe food storage and trash disposal procedures.</w:t>
      </w:r>
    </w:p>
    <w:p w14:paraId="51BE63D7" w14:textId="56AD8BF3"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As deemed </w:t>
      </w:r>
      <w:r w:rsidR="00BA6A22">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appropriate by the local Forest Service official, animal-resistant food storage containers and trash receptacles are provided.</w:t>
      </w:r>
    </w:p>
    <w:p w14:paraId="1009157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Visitors and employees have a point of contact for reporting aggressive wildlife behavior.</w:t>
      </w:r>
    </w:p>
    <w:p w14:paraId="478907F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8.</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A current and complete operation and maintenance plan exists and is being implemented</w:t>
      </w:r>
      <w:r w:rsidRPr="00051F8B">
        <w:rPr>
          <w:rFonts w:ascii="Times New Roman" w:eastAsia="Times New Roman" w:hAnsi="Times New Roman" w:cs="Times New Roman"/>
          <w:sz w:val="24"/>
          <w:szCs w:val="24"/>
        </w:rPr>
        <w:t xml:space="preserve">. </w:t>
      </w:r>
    </w:p>
    <w:p w14:paraId="6F04509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A current and complete operation and maintenance plan exists and is being implemented.  </w:t>
      </w:r>
    </w:p>
    <w:p w14:paraId="1395CA31"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b.</w:t>
      </w:r>
      <w:r w:rsidRPr="00051F8B">
        <w:rPr>
          <w:rFonts w:ascii="Times New Roman" w:eastAsia="Times New Roman" w:hAnsi="Times New Roman" w:cs="Times New Roman"/>
          <w:sz w:val="24"/>
          <w:szCs w:val="24"/>
        </w:rPr>
        <w:tab/>
        <w:t xml:space="preserve">The local Forest Service official annually reviews and, as needed, updates the applicable operation and maintenance plan.  </w:t>
      </w:r>
    </w:p>
    <w:p w14:paraId="747A78F6"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9.</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Recreational use is consistent with applicable laws and regulations pertaining to natural and cultural resource protection</w:t>
      </w:r>
      <w:r w:rsidRPr="00051F8B">
        <w:rPr>
          <w:rFonts w:ascii="Times New Roman" w:eastAsia="Times New Roman" w:hAnsi="Times New Roman" w:cs="Times New Roman"/>
          <w:sz w:val="24"/>
          <w:szCs w:val="24"/>
        </w:rPr>
        <w:t>.</w:t>
      </w:r>
    </w:p>
    <w:p w14:paraId="197F7A4B"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a. </w:t>
      </w:r>
      <w:r w:rsidRPr="00051F8B">
        <w:rPr>
          <w:rFonts w:ascii="Times New Roman" w:eastAsia="Times New Roman" w:hAnsi="Times New Roman" w:cs="Times New Roman"/>
          <w:sz w:val="24"/>
          <w:szCs w:val="24"/>
        </w:rPr>
        <w:tab/>
        <w:t>Recreational use is consistent with applicable laws and regulations pertaining to natural and cultural resource protection (e.g., the National Historic Preservation Act, Clean Water Act, and Threatened and Endangered Species Act).</w:t>
      </w:r>
    </w:p>
    <w:p w14:paraId="4A834BB7" w14:textId="5ADEDE9D"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If recreational use is inconsistent with an applicable environmental law or regulation, the local Forest Service official </w:t>
      </w:r>
      <w:r w:rsidR="0017356F">
        <w:rPr>
          <w:rFonts w:ascii="Times New Roman" w:eastAsia="Times New Roman" w:hAnsi="Times New Roman" w:cs="Times New Roman"/>
          <w:sz w:val="24"/>
          <w:szCs w:val="24"/>
        </w:rPr>
        <w:t>coordinates</w:t>
      </w:r>
      <w:r w:rsidR="0017356F"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with the appropriate Forest Service specialist to determine what type of mitigation is appropriate.  </w:t>
      </w:r>
    </w:p>
    <w:p w14:paraId="29FC755D" w14:textId="651CB34D"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Mitigation measures (such as site closure, warning signs, patrols, maintenance, repair, replacement, decommissioning, alteration, expansion, or construction of a constructed feature) are implemented as deemed </w:t>
      </w:r>
      <w:r w:rsidR="00BA6A22">
        <w:rPr>
          <w:rFonts w:ascii="Times New Roman" w:eastAsia="Times New Roman" w:hAnsi="Times New Roman" w:cs="Times New Roman"/>
          <w:sz w:val="24"/>
          <w:szCs w:val="24"/>
        </w:rPr>
        <w:t>feasible</w:t>
      </w:r>
      <w:r w:rsidR="00BA6A22"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and 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the need for maintenance, and other factors deemed appropriate by the local Forest Service official.  The assessment of </w:t>
      </w:r>
      <w:r w:rsidR="00BA6A22">
        <w:rPr>
          <w:rFonts w:ascii="Times New Roman" w:eastAsia="Times New Roman" w:hAnsi="Times New Roman" w:cs="Times New Roman"/>
          <w:sz w:val="24"/>
          <w:szCs w:val="24"/>
        </w:rPr>
        <w:t>feasibility</w:t>
      </w:r>
      <w:r w:rsidR="00BA6A22"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and appropriateness and completion of any corrective actions taken are documented.</w:t>
      </w:r>
    </w:p>
    <w:p w14:paraId="552F2802"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71" w:name="_Toc153245703"/>
      <w:bookmarkStart w:id="72" w:name="_Toc243472751"/>
      <w:bookmarkStart w:id="73" w:name="_Toc245200940"/>
      <w:bookmarkStart w:id="74" w:name="_Toc251135445"/>
      <w:bookmarkStart w:id="75" w:name="_Toc257281033"/>
      <w:bookmarkStart w:id="76" w:name="_Toc257281422"/>
      <w:bookmarkStart w:id="77" w:name="_Toc257281481"/>
      <w:bookmarkStart w:id="78" w:name="_Toc257281526"/>
      <w:bookmarkStart w:id="79" w:name="_Toc500835003"/>
      <w:bookmarkStart w:id="80" w:name="_Toc504032510"/>
      <w:r w:rsidRPr="00123100">
        <w:rPr>
          <w:rFonts w:ascii="Times New Roman Bold" w:eastAsia="Times New Roman" w:hAnsi="Times New Roman Bold" w:cs="Times New Roman"/>
          <w:b/>
          <w:bCs/>
          <w:sz w:val="24"/>
          <w:szCs w:val="26"/>
        </w:rPr>
        <w:t xml:space="preserve">52.12 – </w:t>
      </w:r>
      <w:bookmarkEnd w:id="71"/>
      <w:bookmarkEnd w:id="72"/>
      <w:bookmarkEnd w:id="73"/>
      <w:bookmarkEnd w:id="74"/>
      <w:bookmarkEnd w:id="75"/>
      <w:bookmarkEnd w:id="76"/>
      <w:bookmarkEnd w:id="77"/>
      <w:bookmarkEnd w:id="78"/>
      <w:r w:rsidRPr="00123100">
        <w:rPr>
          <w:rFonts w:ascii="Times New Roman Bold" w:eastAsia="Times New Roman" w:hAnsi="Times New Roman Bold" w:cs="Times New Roman"/>
          <w:b/>
          <w:bCs/>
          <w:sz w:val="24"/>
          <w:szCs w:val="26"/>
        </w:rPr>
        <w:t>National Quality Standards for Operation</w:t>
      </w:r>
      <w:bookmarkEnd w:id="79"/>
      <w:bookmarkEnd w:id="80"/>
      <w:r w:rsidRPr="00123100">
        <w:rPr>
          <w:rFonts w:ascii="Times New Roman Bold" w:eastAsia="Times New Roman" w:hAnsi="Times New Roman Bold" w:cs="Times New Roman"/>
          <w:b/>
          <w:bCs/>
          <w:sz w:val="24"/>
          <w:szCs w:val="26"/>
        </w:rPr>
        <w:t xml:space="preserve"> of Developed Recreation Sites</w:t>
      </w:r>
    </w:p>
    <w:p w14:paraId="0D1EA98C"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6C5B2B03"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following nine national quality standards, which address operational matters, should be followed at developed recreation sites.</w:t>
      </w:r>
    </w:p>
    <w:p w14:paraId="008DF30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Constructed features are clean</w:t>
      </w:r>
      <w:r w:rsidRPr="00051F8B">
        <w:rPr>
          <w:rFonts w:ascii="Times New Roman" w:eastAsia="Times New Roman" w:hAnsi="Times New Roman" w:cs="Times New Roman"/>
          <w:sz w:val="24"/>
          <w:szCs w:val="24"/>
        </w:rPr>
        <w:t>.</w:t>
      </w:r>
    </w:p>
    <w:p w14:paraId="60B1EEF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Toilet fixtures, buildings, and other restroom facilities are cleaned and disinfected in accordance with the schedule in the applicable operation and maintenance plan.</w:t>
      </w:r>
    </w:p>
    <w:p w14:paraId="252A8C19"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Constructed features are cleaned to ensure they are free of stains, spills, odors, obstacles, debris, and graffiti.</w:t>
      </w:r>
    </w:p>
    <w:p w14:paraId="6C4D69C1"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Unclean conditions of constructed features caused by heavy usage are rectified as soon as practicable.</w:t>
      </w:r>
    </w:p>
    <w:p w14:paraId="5BE38D90" w14:textId="77777777" w:rsidR="00501A66" w:rsidRDefault="00501A66"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DF06AC" w14:textId="052447CF"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Restroom facilities and trash receptacles and collection areas do not deter usage because of objectionable odor</w:t>
      </w:r>
      <w:r w:rsidRPr="00051F8B">
        <w:rPr>
          <w:rFonts w:ascii="Times New Roman" w:eastAsia="Times New Roman" w:hAnsi="Times New Roman" w:cs="Times New Roman"/>
          <w:sz w:val="24"/>
          <w:szCs w:val="24"/>
        </w:rPr>
        <w:t>.</w:t>
      </w:r>
    </w:p>
    <w:p w14:paraId="370FF48A"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Toilet fixtures, toilet buildings, other restroom facilities, and trash receptacles and collection areas are monitored for odor in accordance with the schedule in the applicable operation and maintenance plan.   </w:t>
      </w:r>
    </w:p>
    <w:p w14:paraId="7A2515F1"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Objectionable odor from restroom facilities and trash receptacles and collection areas is eliminated as soon as practicable.</w:t>
      </w:r>
    </w:p>
    <w:p w14:paraId="7BC7A726"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Trash does not exceed the capacity of available receptacles</w:t>
      </w:r>
      <w:r w:rsidRPr="00051F8B">
        <w:rPr>
          <w:rFonts w:ascii="Times New Roman" w:eastAsia="Times New Roman" w:hAnsi="Times New Roman" w:cs="Times New Roman"/>
          <w:sz w:val="24"/>
          <w:szCs w:val="24"/>
        </w:rPr>
        <w:t>.</w:t>
      </w:r>
    </w:p>
    <w:p w14:paraId="35644C8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Trash receptacles are emptied in accordance with the schedule in the applicable operation and maintenance plan.</w:t>
      </w:r>
    </w:p>
    <w:p w14:paraId="63D883EC"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After heavy usage, overflowing receptacles are emptied as soon as practicable. </w:t>
      </w:r>
    </w:p>
    <w:p w14:paraId="0449ED5F"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Camping units are free of litter, including domestic animal waste</w:t>
      </w:r>
      <w:r w:rsidRPr="00051F8B">
        <w:rPr>
          <w:rFonts w:ascii="Times New Roman" w:eastAsia="Times New Roman" w:hAnsi="Times New Roman" w:cs="Times New Roman"/>
          <w:sz w:val="24"/>
          <w:szCs w:val="24"/>
        </w:rPr>
        <w:t>.</w:t>
      </w:r>
    </w:p>
    <w:p w14:paraId="232419EC" w14:textId="1917759B"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Litter, including domestic animal waste, is removed from the site to minimize accumulation and as scheduled in the </w:t>
      </w:r>
      <w:r w:rsidR="0017356F">
        <w:rPr>
          <w:rFonts w:ascii="Times New Roman" w:eastAsia="Times New Roman" w:hAnsi="Times New Roman" w:cs="Times New Roman"/>
          <w:sz w:val="24"/>
          <w:szCs w:val="24"/>
        </w:rPr>
        <w:t>applicable</w:t>
      </w:r>
      <w:r w:rsidR="0017356F"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operation and maintenance plan.  </w:t>
      </w:r>
    </w:p>
    <w:p w14:paraId="3B03465B" w14:textId="34076C9D"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Excessive amounts of litter after heavy usage </w:t>
      </w:r>
      <w:r w:rsidR="0017356F">
        <w:rPr>
          <w:rFonts w:ascii="Times New Roman" w:eastAsia="Times New Roman" w:hAnsi="Times New Roman" w:cs="Times New Roman"/>
          <w:sz w:val="24"/>
          <w:szCs w:val="24"/>
        </w:rPr>
        <w:t>are</w:t>
      </w:r>
      <w:r w:rsidR="0017356F"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removed as soon as practicable. </w:t>
      </w:r>
    </w:p>
    <w:p w14:paraId="07AEDFD0"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Facilities are free of graffiti</w:t>
      </w:r>
      <w:r w:rsidRPr="00051F8B">
        <w:rPr>
          <w:rFonts w:ascii="Times New Roman" w:eastAsia="Times New Roman" w:hAnsi="Times New Roman" w:cs="Times New Roman"/>
          <w:sz w:val="24"/>
          <w:szCs w:val="24"/>
        </w:rPr>
        <w:t xml:space="preserve">.  Graffiti on facilities, such as on the exterior of buildings and restroom partitions, are removed as soon as practicable. </w:t>
      </w:r>
    </w:p>
    <w:p w14:paraId="5ACCDE5E"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Parking and visitor use are managed to avoid impairing resource conditions</w:t>
      </w:r>
      <w:r w:rsidRPr="00051F8B">
        <w:rPr>
          <w:rFonts w:ascii="Times New Roman" w:eastAsia="Times New Roman" w:hAnsi="Times New Roman" w:cs="Times New Roman"/>
          <w:sz w:val="24"/>
          <w:szCs w:val="24"/>
        </w:rPr>
        <w:t xml:space="preserve">.  </w:t>
      </w:r>
    </w:p>
    <w:p w14:paraId="007B91A5"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Parking and visitor use are managed so that they do not exceed the designed capacity of the site. </w:t>
      </w:r>
    </w:p>
    <w:p w14:paraId="1F8F241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As deemed needed and appropriate by the local Forest Service official, law enforcement tools such as orders are used to limit parking and visitor use.</w:t>
      </w:r>
    </w:p>
    <w:p w14:paraId="51681BDC" w14:textId="4371EEDC"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Physical barriers, signs, and other traffic control devices are monitored and the site is patrolled as deemed needed and appropriate by the local Forest Service official to prevent or mitigate parking and visitor use patterns that adversely affect resource conditions.  </w:t>
      </w:r>
    </w:p>
    <w:p w14:paraId="2201B14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7.</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The landscape is managed for visual quality and forest and vegetative succession</w:t>
      </w:r>
      <w:r w:rsidRPr="00051F8B">
        <w:rPr>
          <w:rFonts w:ascii="Times New Roman" w:eastAsia="Times New Roman" w:hAnsi="Times New Roman" w:cs="Times New Roman"/>
          <w:sz w:val="24"/>
          <w:szCs w:val="24"/>
        </w:rPr>
        <w:t xml:space="preserve">.  The landscape is managed in accordance with the applicable vegetation management plan.  </w:t>
      </w:r>
    </w:p>
    <w:p w14:paraId="376E50BF" w14:textId="77777777" w:rsidR="00501A66" w:rsidRDefault="00501A66"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FAFDF5" w14:textId="6F0F4245"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8.</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Information is accessible to visitors and is presented in accordance with applicable Forest Service guidelines</w:t>
      </w:r>
      <w:r w:rsidRPr="00051F8B">
        <w:rPr>
          <w:rFonts w:ascii="Times New Roman" w:eastAsia="Times New Roman" w:hAnsi="Times New Roman" w:cs="Times New Roman"/>
          <w:sz w:val="24"/>
          <w:szCs w:val="24"/>
        </w:rPr>
        <w:t>.</w:t>
      </w:r>
    </w:p>
    <w:p w14:paraId="78ED81E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Information boards are consistent with the Sign and Poster Guidelines </w:t>
      </w:r>
      <w:r w:rsidRPr="00051F8B">
        <w:rPr>
          <w:rFonts w:ascii="Times New Roman" w:eastAsia="Times New Roman" w:hAnsi="Times New Roman" w:cs="Times New Roman"/>
          <w:sz w:val="24"/>
          <w:szCs w:val="24"/>
        </w:rPr>
        <w:br w:type="textWrapping" w:clear="all"/>
        <w:t xml:space="preserve">(EM-7100-15) and applicable regional guidelines.  </w:t>
      </w:r>
    </w:p>
    <w:p w14:paraId="4A9E972C"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Information (such as maps, hours of operation, seasons of use, allowable uses, access and use restrictions, and special notices) is accessible to visitors and is posted on information boards in a welcoming, professional, and uncluttered manner.   </w:t>
      </w:r>
    </w:p>
    <w:p w14:paraId="411A5BC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Posters are easy to read, well-spaced, and understandable by their intended audience.  </w:t>
      </w:r>
    </w:p>
    <w:p w14:paraId="2B40F27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 xml:space="preserve">Where the primary language of a significant number of visitors is not English, messages are also provided in the primary languages spoken by those visitors.  </w:t>
      </w:r>
    </w:p>
    <w:p w14:paraId="75A25FAC" w14:textId="77777777" w:rsidR="00BF58E0" w:rsidRPr="00051F8B" w:rsidRDefault="00BF58E0" w:rsidP="00BF58E0">
      <w:pPr>
        <w:spacing w:before="240" w:after="0" w:line="240" w:lineRule="auto"/>
        <w:ind w:left="1080" w:hanging="360"/>
        <w:rPr>
          <w:rFonts w:ascii="Times New Roman" w:eastAsia="Times New Roman" w:hAnsi="Times New Roman" w:cs="Times New Roman"/>
          <w:bCs/>
          <w:sz w:val="24"/>
          <w:szCs w:val="24"/>
        </w:rPr>
      </w:pPr>
      <w:r w:rsidRPr="00051F8B">
        <w:rPr>
          <w:rFonts w:ascii="Times New Roman" w:eastAsia="Times New Roman" w:hAnsi="Times New Roman" w:cs="Times New Roman"/>
          <w:sz w:val="24"/>
          <w:szCs w:val="24"/>
        </w:rPr>
        <w:t>e.</w:t>
      </w:r>
      <w:r w:rsidRPr="00051F8B">
        <w:rPr>
          <w:rFonts w:ascii="Times New Roman" w:eastAsia="Times New Roman" w:hAnsi="Times New Roman" w:cs="Times New Roman"/>
          <w:sz w:val="24"/>
          <w:szCs w:val="24"/>
        </w:rPr>
        <w:tab/>
        <w:t xml:space="preserve">Signage is consistent with the </w:t>
      </w:r>
      <w:hyperlink r:id="rId11" w:history="1">
        <w:r w:rsidRPr="00051F8B">
          <w:rPr>
            <w:rFonts w:ascii="Times New Roman" w:eastAsia="Times New Roman" w:hAnsi="Times New Roman" w:cs="Times New Roman"/>
            <w:bCs/>
            <w:sz w:val="24"/>
            <w:szCs w:val="24"/>
            <w:bdr w:val="dotted" w:sz="6" w:space="0" w:color="FFFFF4" w:frame="1"/>
          </w:rPr>
          <w:t>Sign Installation Guide (EM-7100)</w:t>
        </w:r>
      </w:hyperlink>
      <w:r w:rsidRPr="00051F8B">
        <w:rPr>
          <w:rFonts w:ascii="Times New Roman" w:eastAsia="Times New Roman" w:hAnsi="Times New Roman" w:cs="Times New Roman"/>
          <w:bCs/>
          <w:sz w:val="24"/>
          <w:szCs w:val="24"/>
        </w:rPr>
        <w:t>.</w:t>
      </w:r>
    </w:p>
    <w:p w14:paraId="713D3C4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f.</w:t>
      </w:r>
      <w:r w:rsidRPr="00051F8B">
        <w:rPr>
          <w:rFonts w:ascii="Times New Roman" w:eastAsia="Times New Roman" w:hAnsi="Times New Roman" w:cs="Times New Roman"/>
          <w:sz w:val="24"/>
          <w:szCs w:val="24"/>
        </w:rPr>
        <w:tab/>
        <w:t xml:space="preserve">Recreation fee signing is consistent with the National Guidelines for Recreation Fee Signing (Jan. 2007).  </w:t>
      </w:r>
    </w:p>
    <w:p w14:paraId="553E2DC2"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g.</w:t>
      </w:r>
      <w:r w:rsidRPr="00051F8B">
        <w:rPr>
          <w:rFonts w:ascii="Times New Roman" w:eastAsia="Times New Roman" w:hAnsi="Times New Roman" w:cs="Times New Roman"/>
          <w:sz w:val="24"/>
          <w:szCs w:val="24"/>
        </w:rPr>
        <w:tab/>
        <w:t xml:space="preserve">Recreation fee accomplishments are posted on information boards and are updated annually. </w:t>
      </w:r>
    </w:p>
    <w:p w14:paraId="4D6E4DB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9.</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Information provided by the Forest Service about the site is accurate and available from multiple sources</w:t>
      </w:r>
      <w:r w:rsidRPr="00051F8B">
        <w:rPr>
          <w:rFonts w:ascii="Times New Roman" w:eastAsia="Times New Roman" w:hAnsi="Times New Roman" w:cs="Times New Roman"/>
          <w:sz w:val="24"/>
          <w:szCs w:val="24"/>
        </w:rPr>
        <w:t>.</w:t>
      </w:r>
    </w:p>
    <w:p w14:paraId="1BA7F79E"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Information describing amenities, management, and recreation opportunities at the site is reviewed for accuracy annually or when site conditions change.</w:t>
      </w:r>
    </w:p>
    <w:p w14:paraId="15D31A3B" w14:textId="6D603A18"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Information about the site is posted on the recreation webpage for the applicable administrative unit and as applicable on Recreation.gov.  </w:t>
      </w:r>
    </w:p>
    <w:p w14:paraId="5EA1F4E4" w14:textId="77777777" w:rsidR="00BF58E0" w:rsidRPr="00051F8B" w:rsidRDefault="00BF58E0" w:rsidP="00BF58E0">
      <w:pPr>
        <w:spacing w:before="240" w:after="0" w:line="240" w:lineRule="auto"/>
        <w:ind w:left="1080" w:hanging="360"/>
        <w:rPr>
          <w:rFonts w:ascii="Arial" w:eastAsia="Times New Roman" w:hAnsi="Arial" w:cs="Arial"/>
          <w:b/>
          <w:bCs/>
          <w:sz w:val="24"/>
          <w:szCs w:val="26"/>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Printed materials about the site are made available based on visitor need or demand and agency capability to provide them. </w:t>
      </w:r>
      <w:bookmarkStart w:id="81" w:name="_Toc153245704"/>
      <w:bookmarkStart w:id="82" w:name="_Toc243472753"/>
      <w:bookmarkStart w:id="83" w:name="_Toc245200942"/>
      <w:bookmarkStart w:id="84" w:name="_Toc251135447"/>
      <w:bookmarkStart w:id="85" w:name="_Toc257281034"/>
      <w:bookmarkStart w:id="86" w:name="_Toc257281423"/>
      <w:bookmarkStart w:id="87" w:name="_Toc257281482"/>
      <w:bookmarkStart w:id="88" w:name="_Toc257281527"/>
      <w:bookmarkStart w:id="89" w:name="_Toc500835004"/>
    </w:p>
    <w:p w14:paraId="063CB628"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90" w:name="_Toc504032511"/>
      <w:r w:rsidRPr="00123100">
        <w:rPr>
          <w:rFonts w:ascii="Times New Roman Bold" w:eastAsia="Times New Roman" w:hAnsi="Times New Roman Bold" w:cs="Times New Roman"/>
          <w:b/>
          <w:bCs/>
          <w:sz w:val="24"/>
          <w:szCs w:val="26"/>
        </w:rPr>
        <w:t xml:space="preserve">52.13 – </w:t>
      </w:r>
      <w:bookmarkEnd w:id="81"/>
      <w:bookmarkEnd w:id="82"/>
      <w:bookmarkEnd w:id="83"/>
      <w:bookmarkEnd w:id="84"/>
      <w:bookmarkEnd w:id="85"/>
      <w:bookmarkEnd w:id="86"/>
      <w:bookmarkEnd w:id="87"/>
      <w:bookmarkEnd w:id="88"/>
      <w:r w:rsidRPr="00123100">
        <w:rPr>
          <w:rFonts w:ascii="Times New Roman Bold" w:eastAsia="Times New Roman" w:hAnsi="Times New Roman Bold" w:cs="Times New Roman"/>
          <w:b/>
          <w:bCs/>
          <w:sz w:val="24"/>
          <w:szCs w:val="26"/>
        </w:rPr>
        <w:t>National Quality Standard for Maintenance</w:t>
      </w:r>
      <w:bookmarkEnd w:id="89"/>
      <w:bookmarkEnd w:id="90"/>
      <w:r w:rsidRPr="00123100">
        <w:rPr>
          <w:rFonts w:ascii="Times New Roman Bold" w:eastAsia="Times New Roman" w:hAnsi="Times New Roman Bold" w:cs="Times New Roman"/>
          <w:b/>
          <w:bCs/>
          <w:sz w:val="24"/>
          <w:szCs w:val="26"/>
        </w:rPr>
        <w:t xml:space="preserve"> of Developed Recreation Sites</w:t>
      </w:r>
    </w:p>
    <w:p w14:paraId="6224E283" w14:textId="77777777" w:rsidR="00BF58E0" w:rsidRPr="00123100" w:rsidRDefault="00BF58E0" w:rsidP="00BF58E0">
      <w:pPr>
        <w:spacing w:after="0" w:line="240" w:lineRule="auto"/>
        <w:rPr>
          <w:rFonts w:ascii="Times New Roman Bold" w:eastAsia="Times New Roman" w:hAnsi="Times New Roman Bold" w:cs="Times New Roman"/>
          <w:sz w:val="20"/>
          <w:szCs w:val="20"/>
        </w:rPr>
      </w:pPr>
    </w:p>
    <w:p w14:paraId="3C12AE75" w14:textId="77777777" w:rsidR="00BF58E0" w:rsidRPr="00051F8B" w:rsidRDefault="00BF58E0" w:rsidP="00BF58E0">
      <w:p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following national quality standard, which addresses maintenance, should be followed at developed recreation sites:</w:t>
      </w:r>
    </w:p>
    <w:p w14:paraId="33BB8370" w14:textId="77777777" w:rsidR="00BF58E0" w:rsidRPr="00051F8B" w:rsidRDefault="00BF58E0" w:rsidP="00BF58E0">
      <w:pPr>
        <w:spacing w:after="0" w:line="240" w:lineRule="auto"/>
        <w:contextualSpacing/>
        <w:rPr>
          <w:rFonts w:ascii="Times New Roman" w:eastAsia="Times New Roman" w:hAnsi="Times New Roman" w:cs="Times New Roman"/>
          <w:sz w:val="20"/>
          <w:szCs w:val="20"/>
        </w:rPr>
      </w:pPr>
    </w:p>
    <w:p w14:paraId="3BAE3DB9" w14:textId="1FA18CCD" w:rsidR="00BF58E0" w:rsidRPr="00051F8B" w:rsidRDefault="00BF58E0" w:rsidP="00BF58E0">
      <w:pPr>
        <w:numPr>
          <w:ilvl w:val="0"/>
          <w:numId w:val="3"/>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u w:val="single"/>
        </w:rPr>
        <w:t xml:space="preserve">To the extent deemed </w:t>
      </w:r>
      <w:r w:rsidR="00494569">
        <w:rPr>
          <w:rFonts w:ascii="Times New Roman" w:eastAsia="Times New Roman" w:hAnsi="Times New Roman" w:cs="Times New Roman"/>
          <w:sz w:val="24"/>
          <w:szCs w:val="24"/>
          <w:u w:val="single"/>
        </w:rPr>
        <w:t xml:space="preserve">feasible </w:t>
      </w:r>
      <w:r w:rsidRPr="00051F8B">
        <w:rPr>
          <w:rFonts w:ascii="Times New Roman" w:eastAsia="Times New Roman" w:hAnsi="Times New Roman" w:cs="Times New Roman"/>
          <w:sz w:val="24"/>
          <w:szCs w:val="24"/>
          <w:u w:val="single"/>
        </w:rPr>
        <w:t>by the local Forest Service official based on staffing, funding, and other resource constraints, constructed features are serviceable and in good repair throughout their designed service life</w:t>
      </w:r>
      <w:r w:rsidRPr="00051F8B">
        <w:rPr>
          <w:rFonts w:ascii="Times New Roman" w:eastAsia="Times New Roman" w:hAnsi="Times New Roman" w:cs="Times New Roman"/>
          <w:sz w:val="24"/>
          <w:szCs w:val="24"/>
        </w:rPr>
        <w:t xml:space="preserve">.  </w:t>
      </w:r>
    </w:p>
    <w:p w14:paraId="2682BA79"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00388CC0" w14:textId="13A36579" w:rsidR="00BF58E0" w:rsidRPr="00051F8B" w:rsidRDefault="00BF58E0" w:rsidP="00BF58E0">
      <w:pPr>
        <w:numPr>
          <w:ilvl w:val="0"/>
          <w:numId w:val="4"/>
        </w:numPr>
        <w:spacing w:after="0" w:line="240" w:lineRule="auto"/>
        <w:contextualSpacing/>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 xml:space="preserve">To the extent deemed </w:t>
      </w:r>
      <w:r w:rsidR="00494569">
        <w:rPr>
          <w:rFonts w:ascii="Times New Roman" w:eastAsia="Times New Roman" w:hAnsi="Times New Roman" w:cs="Times New Roman"/>
          <w:sz w:val="24"/>
          <w:szCs w:val="24"/>
        </w:rPr>
        <w:t xml:space="preserve">feasible </w:t>
      </w:r>
      <w:r w:rsidRPr="00051F8B">
        <w:rPr>
          <w:rFonts w:ascii="Times New Roman" w:eastAsia="Times New Roman" w:hAnsi="Times New Roman" w:cs="Times New Roman"/>
          <w:sz w:val="24"/>
          <w:szCs w:val="24"/>
        </w:rPr>
        <w:t xml:space="preserve">by the local Forest Service official based on staffing, funding, and other resource constraints, improvements are maintained to the standard to which they were originally constructed or subsequently improved or modified.  </w:t>
      </w:r>
    </w:p>
    <w:p w14:paraId="147C5E98" w14:textId="77777777" w:rsidR="00BF58E0" w:rsidRPr="00051F8B" w:rsidRDefault="00BF58E0" w:rsidP="00BF58E0">
      <w:pPr>
        <w:spacing w:after="0" w:line="240" w:lineRule="auto"/>
        <w:ind w:left="1080" w:hanging="360"/>
        <w:rPr>
          <w:rFonts w:ascii="Times New Roman" w:eastAsia="Times New Roman" w:hAnsi="Times New Roman" w:cs="Times New Roman"/>
          <w:sz w:val="24"/>
          <w:szCs w:val="24"/>
        </w:rPr>
      </w:pPr>
    </w:p>
    <w:p w14:paraId="0245B395" w14:textId="72D26A96" w:rsidR="00BF58E0" w:rsidRPr="00051F8B" w:rsidRDefault="00BF58E0" w:rsidP="00BF58E0">
      <w:pPr>
        <w:spacing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To the extent deemed </w:t>
      </w:r>
      <w:r w:rsidR="00494569">
        <w:rPr>
          <w:rFonts w:ascii="Times New Roman" w:eastAsia="Times New Roman" w:hAnsi="Times New Roman" w:cs="Times New Roman"/>
          <w:sz w:val="24"/>
          <w:szCs w:val="24"/>
        </w:rPr>
        <w:t>feasible</w:t>
      </w:r>
      <w:r w:rsidR="00494569"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by the local Forest Service official based on staffing, funding, and other resource constraints, service and repairs are performed in accordance with the schedule in the applicable operation and maintenance plan to minimize breakdowns, hazardous conditions, and premature replacement of fixed assets (FSH 6509.19, Ch. 20, sec. 20.5).</w:t>
      </w:r>
    </w:p>
    <w:p w14:paraId="47070C1D" w14:textId="77777777" w:rsidR="00BF58E0" w:rsidRPr="00123100"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91" w:name="_Toc153245708"/>
      <w:bookmarkStart w:id="92" w:name="_Toc243472757"/>
      <w:bookmarkStart w:id="93" w:name="_Toc245200946"/>
      <w:bookmarkStart w:id="94" w:name="_Toc251135451"/>
      <w:bookmarkStart w:id="95" w:name="_Toc257281035"/>
      <w:bookmarkStart w:id="96" w:name="_Toc257281424"/>
      <w:bookmarkStart w:id="97" w:name="_Toc257281483"/>
      <w:bookmarkStart w:id="98" w:name="_Toc257281528"/>
      <w:bookmarkStart w:id="99" w:name="_Toc500835005"/>
      <w:bookmarkStart w:id="100" w:name="_Toc504032512"/>
      <w:r w:rsidRPr="00123100">
        <w:rPr>
          <w:rFonts w:ascii="Times New Roman Bold" w:eastAsia="Times New Roman" w:hAnsi="Times New Roman Bold" w:cs="Times New Roman"/>
          <w:b/>
          <w:bCs/>
          <w:sz w:val="24"/>
          <w:szCs w:val="26"/>
        </w:rPr>
        <w:t xml:space="preserve">52.14 – </w:t>
      </w:r>
      <w:bookmarkEnd w:id="91"/>
      <w:bookmarkEnd w:id="92"/>
      <w:bookmarkEnd w:id="93"/>
      <w:bookmarkEnd w:id="94"/>
      <w:bookmarkEnd w:id="95"/>
      <w:bookmarkEnd w:id="96"/>
      <w:bookmarkEnd w:id="97"/>
      <w:bookmarkEnd w:id="98"/>
      <w:r w:rsidRPr="00123100">
        <w:rPr>
          <w:rFonts w:ascii="Times New Roman Bold" w:eastAsia="Times New Roman" w:hAnsi="Times New Roman Bold" w:cs="Times New Roman"/>
          <w:b/>
          <w:bCs/>
          <w:sz w:val="24"/>
          <w:szCs w:val="26"/>
        </w:rPr>
        <w:t>National Quality Standards for Management</w:t>
      </w:r>
      <w:bookmarkEnd w:id="99"/>
      <w:bookmarkEnd w:id="100"/>
      <w:r w:rsidRPr="00123100">
        <w:rPr>
          <w:rFonts w:ascii="Times New Roman Bold" w:eastAsia="Times New Roman" w:hAnsi="Times New Roman Bold" w:cs="Times New Roman"/>
          <w:b/>
          <w:bCs/>
          <w:sz w:val="24"/>
          <w:szCs w:val="26"/>
        </w:rPr>
        <w:t xml:space="preserve"> of Developed Recreation Sites</w:t>
      </w:r>
    </w:p>
    <w:p w14:paraId="74688E48"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6A2749BA"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following nine national quality standards, which address management concerns, should be followed at developed recreation sites.</w:t>
      </w:r>
    </w:p>
    <w:p w14:paraId="0044623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A sign plan is prepared and implemented in accordance with the Sign and Poster Guidelines (EM-7100-15)</w:t>
      </w:r>
      <w:r w:rsidRPr="00051F8B">
        <w:rPr>
          <w:rFonts w:ascii="Times New Roman" w:eastAsia="Times New Roman" w:hAnsi="Times New Roman" w:cs="Times New Roman"/>
          <w:sz w:val="24"/>
          <w:szCs w:val="24"/>
        </w:rPr>
        <w:t>.</w:t>
      </w:r>
    </w:p>
    <w:p w14:paraId="5A7915FF" w14:textId="0D4FEB51"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A sign plan is prepared in </w:t>
      </w:r>
      <w:r w:rsidR="001A3F17">
        <w:rPr>
          <w:rFonts w:ascii="Times New Roman" w:eastAsia="Times New Roman" w:hAnsi="Times New Roman" w:cs="Times New Roman"/>
          <w:sz w:val="24"/>
          <w:szCs w:val="24"/>
        </w:rPr>
        <w:t>coordination</w:t>
      </w:r>
      <w:r w:rsidR="001A3F17"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with the forest sign coordinator and approved in writing prior to implementation by the forest sign coordinator (FSM 7160.42d).</w:t>
      </w:r>
    </w:p>
    <w:p w14:paraId="724DCA0D" w14:textId="4E03286A"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Signs and posters are professionally made; are consistent with the Sign and Poster Guidelines (EM-7100-15) and other applicable standards for design and installation; are legible in darkness as well as daylight as deemed needed and appropriate by the local Forest Service official; and are maintained as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w:t>
      </w:r>
    </w:p>
    <w:p w14:paraId="2D4D4AF6" w14:textId="77777777" w:rsidR="00BF58E0" w:rsidRPr="00051F8B" w:rsidRDefault="00BF58E0" w:rsidP="00BF58E0">
      <w:pPr>
        <w:spacing w:before="240" w:after="0" w:line="240" w:lineRule="auto"/>
        <w:ind w:left="1080" w:hanging="360"/>
        <w:rPr>
          <w:rFonts w:ascii="Times New Roman" w:eastAsia="Times New Roman" w:hAnsi="Times New Roman" w:cs="Times New Roman"/>
          <w:bCs/>
          <w:sz w:val="20"/>
          <w:szCs w:val="20"/>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Recreation signing is installed in accordance with the applicable sign plan and the </w:t>
      </w:r>
      <w:hyperlink r:id="rId12" w:history="1">
        <w:r w:rsidRPr="00051F8B">
          <w:rPr>
            <w:rFonts w:ascii="Times New Roman" w:eastAsia="Times New Roman" w:hAnsi="Times New Roman" w:cs="Times New Roman"/>
            <w:bCs/>
            <w:sz w:val="24"/>
            <w:szCs w:val="24"/>
            <w:bdr w:val="dotted" w:sz="6" w:space="0" w:color="FFFFF4" w:frame="1"/>
          </w:rPr>
          <w:t>Sign Installation Guide (EM-7100)</w:t>
        </w:r>
      </w:hyperlink>
      <w:r w:rsidRPr="00051F8B">
        <w:rPr>
          <w:rFonts w:ascii="Times New Roman" w:eastAsia="Times New Roman" w:hAnsi="Times New Roman" w:cs="Times New Roman"/>
          <w:bCs/>
          <w:sz w:val="20"/>
          <w:szCs w:val="20"/>
        </w:rPr>
        <w:t>.</w:t>
      </w:r>
    </w:p>
    <w:p w14:paraId="09418B20"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Signs and posters that are not included in the sign plan are installed only with prior written approval from the forest sign coordinator.</w:t>
      </w:r>
    </w:p>
    <w:p w14:paraId="3282F03D" w14:textId="6A3247DE"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w:t>
      </w:r>
      <w:r w:rsidRPr="00051F8B">
        <w:rPr>
          <w:rFonts w:ascii="Times New Roman" w:eastAsia="Times New Roman" w:hAnsi="Times New Roman" w:cs="Times New Roman"/>
          <w:sz w:val="24"/>
          <w:szCs w:val="24"/>
        </w:rPr>
        <w:tab/>
        <w:t xml:space="preserve">If deemed feasible and 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and other factors deemed appropriate by the local Forest Service official, accident prevention and safety signage is installed in accordance with EM-7100-15 and </w:t>
      </w:r>
      <w:r w:rsidRPr="00051F8B">
        <w:rPr>
          <w:rFonts w:ascii="Times New Roman" w:eastAsia="Times New Roman" w:hAnsi="Times New Roman" w:cs="Times New Roman"/>
          <w:sz w:val="24"/>
          <w:szCs w:val="24"/>
        </w:rPr>
        <w:br w:type="textWrapping" w:clear="all"/>
        <w:t xml:space="preserve">FSM 2527.5.  The assessment of feasibility and appropriateness and the decision to post accident prevention and safety signage are documented.  If installed, accident prevention and safety signage is conspicuously posted at the appropriate viewing height and maintained as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w:t>
      </w:r>
    </w:p>
    <w:p w14:paraId="6447350A"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f.</w:t>
      </w:r>
      <w:r w:rsidRPr="00051F8B">
        <w:rPr>
          <w:rFonts w:ascii="Times New Roman" w:eastAsia="Times New Roman" w:hAnsi="Times New Roman" w:cs="Times New Roman"/>
          <w:sz w:val="24"/>
          <w:szCs w:val="24"/>
        </w:rPr>
        <w:tab/>
        <w:t>The international accessibility symbol (wheelchair symbol) is used only for accessible restrooms, parking and lodging areas, building entrances, and emergency routes, where applicable.</w:t>
      </w:r>
    </w:p>
    <w:p w14:paraId="1ACABB85"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g.</w:t>
      </w:r>
      <w:r w:rsidRPr="00051F8B">
        <w:rPr>
          <w:rFonts w:ascii="Times New Roman" w:eastAsia="Times New Roman" w:hAnsi="Times New Roman" w:cs="Times New Roman"/>
          <w:sz w:val="24"/>
          <w:szCs w:val="24"/>
        </w:rPr>
        <w:tab/>
        <w:t>Campground accessibility information is consistent with the signage requirements in the FSORAG and is not displayed at individual camping units.</w:t>
      </w:r>
    </w:p>
    <w:p w14:paraId="6E888C98" w14:textId="25FBF5ED"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A vegetation management plan has been developed; is being implemented; and is updated as </w:t>
      </w:r>
      <w:r w:rsidR="00BA6A22">
        <w:rPr>
          <w:rFonts w:ascii="Times New Roman" w:eastAsia="Times New Roman" w:hAnsi="Times New Roman" w:cs="Times New Roman"/>
          <w:sz w:val="24"/>
          <w:szCs w:val="24"/>
          <w:u w:val="single"/>
        </w:rPr>
        <w:t xml:space="preserve">deemed </w:t>
      </w:r>
      <w:r w:rsidRPr="00051F8B">
        <w:rPr>
          <w:rFonts w:ascii="Times New Roman" w:eastAsia="Times New Roman" w:hAnsi="Times New Roman" w:cs="Times New Roman"/>
          <w:sz w:val="24"/>
          <w:szCs w:val="24"/>
          <w:u w:val="single"/>
        </w:rPr>
        <w:t>needed and appropriate</w:t>
      </w:r>
      <w:r w:rsidR="00BA6A22">
        <w:rPr>
          <w:rFonts w:ascii="Times New Roman" w:eastAsia="Times New Roman" w:hAnsi="Times New Roman" w:cs="Times New Roman"/>
          <w:sz w:val="24"/>
          <w:szCs w:val="24"/>
          <w:u w:val="single"/>
        </w:rPr>
        <w:t xml:space="preserve"> by the local Forest Service official</w:t>
      </w:r>
      <w:r w:rsidRPr="00051F8B">
        <w:rPr>
          <w:rFonts w:ascii="Times New Roman" w:eastAsia="Times New Roman" w:hAnsi="Times New Roman" w:cs="Times New Roman"/>
          <w:sz w:val="24"/>
          <w:szCs w:val="24"/>
        </w:rPr>
        <w:t xml:space="preserve">.  A vegetation management plan consistent with the applicable land management plan, Forest Service scenic integrity objectives, and regional scenic integrity guidelines has been developed in </w:t>
      </w:r>
      <w:r w:rsidR="001A3F17">
        <w:rPr>
          <w:rFonts w:ascii="Times New Roman" w:eastAsia="Times New Roman" w:hAnsi="Times New Roman" w:cs="Times New Roman"/>
          <w:sz w:val="24"/>
          <w:szCs w:val="24"/>
        </w:rPr>
        <w:t>coordination</w:t>
      </w:r>
      <w:r w:rsidR="001A3F17"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with appropriate Forest Service staff, such as a forest health protection specialist, silviculturist, botanist, and landscape architect; is being implemented; and is reviewed and updated as </w:t>
      </w:r>
      <w:r w:rsidR="00BA6A22">
        <w:rPr>
          <w:rFonts w:ascii="Times New Roman" w:eastAsia="Times New Roman" w:hAnsi="Times New Roman" w:cs="Times New Roman"/>
          <w:sz w:val="24"/>
          <w:szCs w:val="24"/>
        </w:rPr>
        <w:t xml:space="preserve">deemed </w:t>
      </w:r>
      <w:r w:rsidRPr="00051F8B">
        <w:rPr>
          <w:rFonts w:ascii="Times New Roman" w:eastAsia="Times New Roman" w:hAnsi="Times New Roman" w:cs="Times New Roman"/>
          <w:sz w:val="24"/>
          <w:szCs w:val="24"/>
        </w:rPr>
        <w:t>needed and appropriate</w:t>
      </w:r>
      <w:r w:rsidR="00BA6A22">
        <w:rPr>
          <w:rFonts w:ascii="Times New Roman" w:eastAsia="Times New Roman" w:hAnsi="Times New Roman" w:cs="Times New Roman"/>
          <w:sz w:val="24"/>
          <w:szCs w:val="24"/>
        </w:rPr>
        <w:t xml:space="preserve"> by the local Forest Service official</w:t>
      </w:r>
      <w:r w:rsidRPr="00051F8B">
        <w:rPr>
          <w:rFonts w:ascii="Times New Roman" w:eastAsia="Times New Roman" w:hAnsi="Times New Roman" w:cs="Times New Roman"/>
          <w:sz w:val="24"/>
          <w:szCs w:val="24"/>
        </w:rPr>
        <w:t xml:space="preserve">.    </w:t>
      </w:r>
    </w:p>
    <w:p w14:paraId="078694AA"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Alteration and expansion of the site and its facilities meet applicable planning, design, and accessibility standards and guidelines</w:t>
      </w:r>
      <w:r w:rsidRPr="00051F8B">
        <w:rPr>
          <w:rFonts w:ascii="Times New Roman" w:eastAsia="Times New Roman" w:hAnsi="Times New Roman" w:cs="Times New Roman"/>
          <w:sz w:val="24"/>
          <w:szCs w:val="24"/>
        </w:rPr>
        <w:t>.</w:t>
      </w:r>
    </w:p>
    <w:p w14:paraId="5101F188"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Alteration and expansion of the site and its facilities are approved by the appropriate Forest Service official.  </w:t>
      </w:r>
    </w:p>
    <w:p w14:paraId="529BDBF3"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Alteration and expansion of the site and its facilities meet applicable Forest Service planning and design standards.</w:t>
      </w:r>
    </w:p>
    <w:p w14:paraId="4051E88C"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Alteration and expansion of the site and its facilities are consistent with an approved site development plan, including an accessibility transition plan that has been reviewed by the local Forest Service official for consistency with the applicable land management plan (FSH 2309.13, Ch. 10).</w:t>
      </w:r>
    </w:p>
    <w:p w14:paraId="21531296"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New, altered, or expanded constructed features meet applicable Forest Service design standards and accessibility requirements in the Architectural Barriers Act of 1968, section 504 of the Rehabilitation Act of 1973, and the FSORAG and are consistent with the applicable site development plan.</w:t>
      </w:r>
    </w:p>
    <w:p w14:paraId="0AFCC229"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w:t>
      </w:r>
      <w:r w:rsidRPr="00051F8B">
        <w:rPr>
          <w:rFonts w:ascii="Times New Roman" w:eastAsia="Times New Roman" w:hAnsi="Times New Roman" w:cs="Times New Roman"/>
          <w:sz w:val="24"/>
          <w:szCs w:val="24"/>
        </w:rPr>
        <w:tab/>
        <w:t xml:space="preserve">Alteration and expansion of the site and its facilities are informed by the applicable ROS class and applicable SMS and BEIG objectives and blend with the site’s natural and cultural setting. </w:t>
      </w:r>
    </w:p>
    <w:p w14:paraId="1DB1652E"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f.</w:t>
      </w:r>
      <w:r w:rsidRPr="00051F8B">
        <w:rPr>
          <w:rFonts w:ascii="Times New Roman" w:eastAsia="Times New Roman" w:hAnsi="Times New Roman" w:cs="Times New Roman"/>
          <w:sz w:val="24"/>
          <w:szCs w:val="24"/>
        </w:rPr>
        <w:tab/>
        <w:t xml:space="preserve">Alteration and expansion of the site and its facilities prompt reassessment and, if appropriate, reclassification of the site’s development scale.  </w:t>
      </w:r>
    </w:p>
    <w:p w14:paraId="2B291813" w14:textId="77777777" w:rsidR="004F6C8D" w:rsidRDefault="004F6C8D"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8357B9" w14:textId="49465B4B"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4.</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To the extent </w:t>
      </w:r>
      <w:r w:rsidR="00BA6A22">
        <w:rPr>
          <w:rFonts w:ascii="Times New Roman" w:eastAsia="Times New Roman" w:hAnsi="Times New Roman" w:cs="Times New Roman"/>
          <w:sz w:val="24"/>
          <w:szCs w:val="24"/>
          <w:u w:val="single"/>
        </w:rPr>
        <w:t xml:space="preserve">deemed feasible </w:t>
      </w:r>
      <w:r w:rsidR="00131481">
        <w:rPr>
          <w:rFonts w:ascii="Times New Roman" w:eastAsia="Times New Roman" w:hAnsi="Times New Roman" w:cs="Times New Roman"/>
          <w:sz w:val="24"/>
          <w:szCs w:val="24"/>
          <w:u w:val="single"/>
        </w:rPr>
        <w:t xml:space="preserve">by the local Forest Service official </w:t>
      </w:r>
      <w:r w:rsidRPr="00051F8B">
        <w:rPr>
          <w:rFonts w:ascii="Times New Roman" w:eastAsia="Times New Roman" w:hAnsi="Times New Roman" w:cs="Times New Roman"/>
          <w:sz w:val="24"/>
          <w:szCs w:val="24"/>
          <w:u w:val="single"/>
        </w:rPr>
        <w:t>based on resource and other constraints, staffing is maintained at a level that meets the needs identified in the applicable operation and maintenance plan</w:t>
      </w:r>
      <w:r w:rsidRPr="00051F8B">
        <w:rPr>
          <w:rFonts w:ascii="Times New Roman" w:eastAsia="Times New Roman" w:hAnsi="Times New Roman" w:cs="Times New Roman"/>
          <w:sz w:val="24"/>
          <w:szCs w:val="24"/>
        </w:rPr>
        <w:t>.</w:t>
      </w:r>
    </w:p>
    <w:p w14:paraId="7EC92F04" w14:textId="4AEBD2DE"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To the extent </w:t>
      </w:r>
      <w:r w:rsidR="00BA6A22">
        <w:rPr>
          <w:rFonts w:ascii="Times New Roman" w:eastAsia="Times New Roman" w:hAnsi="Times New Roman" w:cs="Times New Roman"/>
          <w:sz w:val="24"/>
          <w:szCs w:val="24"/>
        </w:rPr>
        <w:t xml:space="preserve">deemed feasible </w:t>
      </w:r>
      <w:r w:rsidR="00131481">
        <w:rPr>
          <w:rFonts w:ascii="Times New Roman" w:eastAsia="Times New Roman" w:hAnsi="Times New Roman" w:cs="Times New Roman"/>
          <w:sz w:val="24"/>
          <w:szCs w:val="24"/>
        </w:rPr>
        <w:t xml:space="preserve">by the local Forest Service official </w:t>
      </w:r>
      <w:r w:rsidRPr="00051F8B">
        <w:rPr>
          <w:rFonts w:ascii="Times New Roman" w:eastAsia="Times New Roman" w:hAnsi="Times New Roman" w:cs="Times New Roman"/>
          <w:sz w:val="24"/>
          <w:szCs w:val="24"/>
        </w:rPr>
        <w:t>based on resource and other constraints, staffing is maintained consistent with the applicable operation and maintenance plan.</w:t>
      </w:r>
    </w:p>
    <w:p w14:paraId="071DB25B" w14:textId="540574B3"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To the extent </w:t>
      </w:r>
      <w:r w:rsidR="00BA6A22">
        <w:rPr>
          <w:rFonts w:ascii="Times New Roman" w:eastAsia="Times New Roman" w:hAnsi="Times New Roman" w:cs="Times New Roman"/>
          <w:sz w:val="24"/>
          <w:szCs w:val="24"/>
        </w:rPr>
        <w:t xml:space="preserve">deemed feasible </w:t>
      </w:r>
      <w:r w:rsidR="00131481">
        <w:rPr>
          <w:rFonts w:ascii="Times New Roman" w:eastAsia="Times New Roman" w:hAnsi="Times New Roman" w:cs="Times New Roman"/>
          <w:sz w:val="24"/>
          <w:szCs w:val="24"/>
        </w:rPr>
        <w:t xml:space="preserve">by the local Forest Service official </w:t>
      </w:r>
      <w:r w:rsidRPr="00051F8B">
        <w:rPr>
          <w:rFonts w:ascii="Times New Roman" w:eastAsia="Times New Roman" w:hAnsi="Times New Roman" w:cs="Times New Roman"/>
          <w:sz w:val="24"/>
          <w:szCs w:val="24"/>
        </w:rPr>
        <w:t xml:space="preserve">based on resource and other constraints, agency personnel have adequate time to patrol periodically and respond to visitor needs.  Where </w:t>
      </w:r>
      <w:r w:rsidR="00061FFD">
        <w:rPr>
          <w:rFonts w:ascii="Times New Roman" w:eastAsia="Times New Roman" w:hAnsi="Times New Roman" w:cs="Times New Roman"/>
          <w:sz w:val="24"/>
          <w:szCs w:val="24"/>
        </w:rPr>
        <w:t xml:space="preserve">deemed </w:t>
      </w:r>
      <w:r w:rsidRPr="00051F8B">
        <w:rPr>
          <w:rFonts w:ascii="Times New Roman" w:eastAsia="Times New Roman" w:hAnsi="Times New Roman" w:cs="Times New Roman"/>
          <w:sz w:val="24"/>
          <w:szCs w:val="24"/>
        </w:rPr>
        <w:t>feasible and appropriate by the local Forest Service official, an entry station is staffed to meet visitor needs.</w:t>
      </w:r>
    </w:p>
    <w:p w14:paraId="194FF0F4" w14:textId="705AE000"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To the extent </w:t>
      </w:r>
      <w:r w:rsidR="00BA6A22">
        <w:rPr>
          <w:rFonts w:ascii="Times New Roman" w:eastAsia="Times New Roman" w:hAnsi="Times New Roman" w:cs="Times New Roman"/>
          <w:sz w:val="24"/>
          <w:szCs w:val="24"/>
        </w:rPr>
        <w:t xml:space="preserve">deemed feasible </w:t>
      </w:r>
      <w:r w:rsidR="00061FFD">
        <w:rPr>
          <w:rFonts w:ascii="Times New Roman" w:eastAsia="Times New Roman" w:hAnsi="Times New Roman" w:cs="Times New Roman"/>
          <w:sz w:val="24"/>
          <w:szCs w:val="24"/>
        </w:rPr>
        <w:t xml:space="preserve">by the local Forest Service official </w:t>
      </w:r>
      <w:r w:rsidRPr="00051F8B">
        <w:rPr>
          <w:rFonts w:ascii="Times New Roman" w:eastAsia="Times New Roman" w:hAnsi="Times New Roman" w:cs="Times New Roman"/>
          <w:sz w:val="24"/>
          <w:szCs w:val="24"/>
        </w:rPr>
        <w:t xml:space="preserve">based on resource and other constraints, visitor centers, visitor contact stations, and other facilities primarily intended for the dissemination of recreation information are staffed with personnel who can provide current, complete, and accurate information to the public.  </w:t>
      </w:r>
    </w:p>
    <w:p w14:paraId="2ADB745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The roles of volunteers and cooperators are properly documented and are executed with training and equipment deemed needed and appropriate by the local Forest Service official</w:t>
      </w:r>
      <w:r w:rsidRPr="00051F8B">
        <w:rPr>
          <w:rFonts w:ascii="Times New Roman" w:eastAsia="Times New Roman" w:hAnsi="Times New Roman" w:cs="Times New Roman"/>
          <w:sz w:val="24"/>
          <w:szCs w:val="24"/>
        </w:rPr>
        <w:t xml:space="preserve">. </w:t>
      </w:r>
    </w:p>
    <w:p w14:paraId="400B142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Volunteer hosts are utilized as deemed needed and appropriate by the local Forest Service official.</w:t>
      </w:r>
    </w:p>
    <w:p w14:paraId="04121C1B"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Volunteer and cooperator roles are documented with the appropriate instrument. </w:t>
      </w:r>
    </w:p>
    <w:p w14:paraId="45CCE0CB"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Volunteers and cooperators have training and equipment as deemed needed and appropriate by the local Forest Service official.  </w:t>
      </w:r>
    </w:p>
    <w:p w14:paraId="5FD8B34C"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Site management is customer service-oriented and consistent with applicable Forest Service directives and the applicable land management plan</w:t>
      </w:r>
      <w:r w:rsidRPr="00051F8B">
        <w:rPr>
          <w:rFonts w:ascii="Times New Roman" w:eastAsia="Times New Roman" w:hAnsi="Times New Roman" w:cs="Times New Roman"/>
          <w:sz w:val="24"/>
          <w:szCs w:val="24"/>
        </w:rPr>
        <w:t>.</w:t>
      </w:r>
    </w:p>
    <w:p w14:paraId="17634580"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Site management is consistent with applicable Forest Service directives and the applicable land management plan.</w:t>
      </w:r>
    </w:p>
    <w:p w14:paraId="566DFFA3"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Recreation fees are established and implemented in accordance with FSH 2309.13, Chapter 30. </w:t>
      </w:r>
    </w:p>
    <w:p w14:paraId="54F4FCA3"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7.</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Site data are accurately reported across all appropriate Forest Service applications</w:t>
      </w:r>
      <w:r w:rsidRPr="00051F8B">
        <w:rPr>
          <w:rFonts w:ascii="Times New Roman" w:eastAsia="Times New Roman" w:hAnsi="Times New Roman" w:cs="Times New Roman"/>
          <w:sz w:val="24"/>
          <w:szCs w:val="24"/>
        </w:rPr>
        <w:t>.</w:t>
      </w:r>
    </w:p>
    <w:p w14:paraId="558CCCAF" w14:textId="69504C32"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Data on the site are collected and consistently and accurately reported and maintained in several Forest Service applications, including the Recreation Sites Module of NRM and the Forest Service Primary Base Map Series (FSTopo).</w:t>
      </w:r>
    </w:p>
    <w:p w14:paraId="15953CC1"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b.</w:t>
      </w:r>
      <w:r w:rsidRPr="00051F8B">
        <w:rPr>
          <w:rFonts w:ascii="Times New Roman" w:eastAsia="Times New Roman" w:hAnsi="Times New Roman" w:cs="Times New Roman"/>
          <w:sz w:val="24"/>
          <w:szCs w:val="24"/>
        </w:rPr>
        <w:tab/>
        <w:t xml:space="preserve">Data on the site are reviewed annually.  </w:t>
      </w:r>
    </w:p>
    <w:p w14:paraId="1948702A"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The local Forest Service official coordinates with other program staff as needed and appropriate to maintain accurate data on associated constructed features such as National Forest System trails.</w:t>
      </w:r>
    </w:p>
    <w:p w14:paraId="0B03A9A4" w14:textId="06DAEA85"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8.</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Condition surveys are conducted and documented per Forest Service protocols and </w:t>
      </w:r>
      <w:r w:rsidR="00061FFD">
        <w:rPr>
          <w:rFonts w:ascii="Times New Roman" w:eastAsia="Times New Roman" w:hAnsi="Times New Roman" w:cs="Times New Roman"/>
          <w:sz w:val="24"/>
          <w:szCs w:val="24"/>
          <w:u w:val="single"/>
        </w:rPr>
        <w:t xml:space="preserve">are </w:t>
      </w:r>
      <w:r w:rsidRPr="00051F8B">
        <w:rPr>
          <w:rFonts w:ascii="Times New Roman" w:eastAsia="Times New Roman" w:hAnsi="Times New Roman" w:cs="Times New Roman"/>
          <w:sz w:val="24"/>
          <w:szCs w:val="24"/>
          <w:u w:val="single"/>
        </w:rPr>
        <w:t>completed on schedule</w:t>
      </w:r>
      <w:r w:rsidRPr="00051F8B">
        <w:rPr>
          <w:rFonts w:ascii="Times New Roman" w:eastAsia="Times New Roman" w:hAnsi="Times New Roman" w:cs="Times New Roman"/>
          <w:sz w:val="24"/>
          <w:szCs w:val="24"/>
        </w:rPr>
        <w:t xml:space="preserve">.  </w:t>
      </w:r>
    </w:p>
    <w:p w14:paraId="268FBCC4"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Condition survey information, such as needed maintenance and an inventory of constructed features, is entered into the Recreation Sites Module of NRM within 6 months of collection.  </w:t>
      </w:r>
    </w:p>
    <w:p w14:paraId="734969EA" w14:textId="4887FF18"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Any work conducted as a result of condition surveys is entered into the Infrastructure database within 6 months </w:t>
      </w:r>
      <w:r w:rsidR="00061FFD">
        <w:rPr>
          <w:rFonts w:ascii="Times New Roman" w:eastAsia="Times New Roman" w:hAnsi="Times New Roman" w:cs="Times New Roman"/>
          <w:sz w:val="24"/>
          <w:szCs w:val="24"/>
        </w:rPr>
        <w:t>of</w:t>
      </w:r>
      <w:r w:rsidR="00061FFD"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completion.  </w:t>
      </w:r>
    </w:p>
    <w:p w14:paraId="6271377B" w14:textId="28D1DC2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9.</w:t>
      </w:r>
      <w:r w:rsidRPr="00051F8B">
        <w:rPr>
          <w:rFonts w:ascii="Times New Roman" w:eastAsia="Times New Roman" w:hAnsi="Times New Roman" w:cs="Times New Roman"/>
          <w:sz w:val="24"/>
          <w:szCs w:val="24"/>
        </w:rPr>
        <w:tab/>
      </w:r>
      <w:r w:rsidRPr="00051F8B">
        <w:rPr>
          <w:rFonts w:ascii="Times New Roman" w:eastAsia="Times New Roman" w:hAnsi="Times New Roman" w:cs="Times New Roman"/>
          <w:sz w:val="24"/>
          <w:szCs w:val="24"/>
          <w:u w:val="single"/>
        </w:rPr>
        <w:t xml:space="preserve">The accessibility status of the site is recorded in the Accessibility Module of NRM and </w:t>
      </w:r>
      <w:r w:rsidR="00061FFD">
        <w:rPr>
          <w:rFonts w:ascii="Times New Roman" w:eastAsia="Times New Roman" w:hAnsi="Times New Roman" w:cs="Times New Roman"/>
          <w:sz w:val="24"/>
          <w:szCs w:val="24"/>
          <w:u w:val="single"/>
        </w:rPr>
        <w:t xml:space="preserve">is </w:t>
      </w:r>
      <w:r w:rsidRPr="00051F8B">
        <w:rPr>
          <w:rFonts w:ascii="Times New Roman" w:eastAsia="Times New Roman" w:hAnsi="Times New Roman" w:cs="Times New Roman"/>
          <w:sz w:val="24"/>
          <w:szCs w:val="24"/>
          <w:u w:val="single"/>
        </w:rPr>
        <w:t>communicated to the public</w:t>
      </w:r>
      <w:r w:rsidRPr="00051F8B">
        <w:rPr>
          <w:rFonts w:ascii="Times New Roman" w:eastAsia="Times New Roman" w:hAnsi="Times New Roman" w:cs="Times New Roman"/>
          <w:sz w:val="24"/>
          <w:szCs w:val="24"/>
        </w:rPr>
        <w:t xml:space="preserve">.  </w:t>
      </w:r>
    </w:p>
    <w:p w14:paraId="2C6A6518"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The site is surveyed to determine its accessibility status.  </w:t>
      </w:r>
    </w:p>
    <w:p w14:paraId="08B5036B" w14:textId="390FF014"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The site’s accessibility status is recorded in the Accessibility Module of NRM and </w:t>
      </w:r>
      <w:r w:rsidR="00061FFD">
        <w:rPr>
          <w:rFonts w:ascii="Times New Roman" w:eastAsia="Times New Roman" w:hAnsi="Times New Roman" w:cs="Times New Roman"/>
          <w:sz w:val="24"/>
          <w:szCs w:val="24"/>
        </w:rPr>
        <w:t xml:space="preserve">is </w:t>
      </w:r>
      <w:r w:rsidRPr="00051F8B">
        <w:rPr>
          <w:rFonts w:ascii="Times New Roman" w:eastAsia="Times New Roman" w:hAnsi="Times New Roman" w:cs="Times New Roman"/>
          <w:sz w:val="24"/>
          <w:szCs w:val="24"/>
        </w:rPr>
        <w:t xml:space="preserve">reviewed annually for accuracy.  </w:t>
      </w:r>
    </w:p>
    <w:p w14:paraId="2350CE1B" w14:textId="245208E6" w:rsidR="004D5B9E"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 xml:space="preserve">The site’s accessibility status is communicated to the public </w:t>
      </w:r>
      <w:r w:rsidR="00061FFD">
        <w:rPr>
          <w:rFonts w:ascii="Times New Roman" w:eastAsia="Times New Roman" w:hAnsi="Times New Roman" w:cs="Times New Roman"/>
          <w:sz w:val="24"/>
          <w:szCs w:val="24"/>
        </w:rPr>
        <w:t>at the</w:t>
      </w:r>
      <w:r w:rsidR="00061FFD"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site, on Forest Service websites, in Forest Service brochures, and on Recreation.gov, as applicable. </w:t>
      </w:r>
    </w:p>
    <w:p w14:paraId="738F3540" w14:textId="77777777" w:rsidR="004D5B9E" w:rsidRDefault="004D5B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793E69" w14:textId="77777777" w:rsidR="00BF58E0" w:rsidRPr="00051F8B" w:rsidRDefault="00BF58E0" w:rsidP="00BF58E0">
      <w:pPr>
        <w:spacing w:after="0" w:line="240" w:lineRule="auto"/>
        <w:jc w:val="center"/>
        <w:rPr>
          <w:rFonts w:ascii="Times New Roman" w:eastAsia="Times New Roman" w:hAnsi="Times New Roman" w:cs="Times New Roman"/>
          <w:b/>
          <w:sz w:val="24"/>
          <w:szCs w:val="24"/>
          <w:u w:val="single"/>
        </w:rPr>
      </w:pPr>
      <w:r w:rsidRPr="00051F8B">
        <w:rPr>
          <w:rFonts w:ascii="Times New Roman" w:eastAsia="Times New Roman" w:hAnsi="Times New Roman" w:cs="Times New Roman"/>
          <w:b/>
          <w:sz w:val="24"/>
          <w:szCs w:val="24"/>
          <w:u w:val="single"/>
        </w:rPr>
        <w:lastRenderedPageBreak/>
        <w:t>52.1 – Exhibit 01</w:t>
      </w:r>
    </w:p>
    <w:p w14:paraId="235BF639" w14:textId="77777777" w:rsidR="00BF58E0" w:rsidRPr="00051F8B" w:rsidRDefault="00BF58E0" w:rsidP="00BF58E0">
      <w:pPr>
        <w:spacing w:after="0" w:line="240" w:lineRule="auto"/>
        <w:jc w:val="center"/>
        <w:rPr>
          <w:rFonts w:ascii="Times New Roman" w:eastAsia="Times New Roman" w:hAnsi="Times New Roman" w:cs="Times New Roman"/>
          <w:bCs/>
          <w:sz w:val="16"/>
          <w:szCs w:val="16"/>
        </w:rPr>
      </w:pPr>
    </w:p>
    <w:p w14:paraId="1A01A567" w14:textId="77777777" w:rsidR="00BF58E0" w:rsidRPr="00051F8B" w:rsidRDefault="00BF58E0" w:rsidP="00BF58E0">
      <w:pPr>
        <w:spacing w:after="0" w:line="240" w:lineRule="auto"/>
        <w:jc w:val="center"/>
        <w:rPr>
          <w:rFonts w:ascii="Times New Roman" w:eastAsia="Times New Roman" w:hAnsi="Times New Roman" w:cs="Times New Roman"/>
          <w:b/>
          <w:bCs/>
          <w:sz w:val="24"/>
          <w:szCs w:val="20"/>
          <w:u w:val="single"/>
        </w:rPr>
      </w:pPr>
      <w:r w:rsidRPr="00051F8B">
        <w:rPr>
          <w:rFonts w:ascii="Times New Roman" w:eastAsia="Times New Roman" w:hAnsi="Times New Roman" w:cs="Times New Roman"/>
          <w:b/>
          <w:bCs/>
          <w:sz w:val="24"/>
          <w:szCs w:val="24"/>
          <w:u w:val="single"/>
        </w:rPr>
        <w:t xml:space="preserve">National Quality Standards </w:t>
      </w:r>
      <w:r w:rsidRPr="00051F8B">
        <w:rPr>
          <w:rFonts w:ascii="Times New Roman" w:eastAsia="Times New Roman" w:hAnsi="Times New Roman" w:cs="Times New Roman"/>
          <w:b/>
          <w:bCs/>
          <w:sz w:val="24"/>
          <w:szCs w:val="20"/>
          <w:u w:val="single"/>
        </w:rPr>
        <w:t>for Developed Recreation Sites</w:t>
      </w:r>
    </w:p>
    <w:p w14:paraId="4C332457" w14:textId="77777777" w:rsidR="00BF58E0" w:rsidRPr="00051F8B" w:rsidRDefault="00BF58E0" w:rsidP="00BF58E0">
      <w:pPr>
        <w:spacing w:after="0" w:line="240" w:lineRule="auto"/>
        <w:rPr>
          <w:rFonts w:ascii="Times New Roman" w:eastAsia="Times New Roman" w:hAnsi="Times New Roman" w:cs="Times New Roman"/>
          <w:sz w:val="16"/>
          <w:szCs w:val="16"/>
        </w:rPr>
      </w:pPr>
    </w:p>
    <w:p w14:paraId="6105FD79" w14:textId="77777777" w:rsidR="00BF58E0" w:rsidRPr="00051F8B" w:rsidRDefault="00BF58E0" w:rsidP="00BF58E0">
      <w:pPr>
        <w:tabs>
          <w:tab w:val="left" w:pos="7256"/>
        </w:tabs>
        <w:spacing w:after="0" w:line="240" w:lineRule="auto"/>
        <w:rPr>
          <w:rFonts w:ascii="Calibri" w:eastAsia="Calibri" w:hAnsi="Calibri" w:cs="Times New Roman"/>
          <w:b/>
          <w:sz w:val="28"/>
          <w:szCs w:val="28"/>
        </w:rPr>
      </w:pPr>
    </w:p>
    <w:tbl>
      <w:tblPr>
        <w:tblStyle w:val="TableGrid"/>
        <w:tblpPr w:leftFromText="180" w:rightFromText="180" w:vertAnchor="text" w:tblpY="1"/>
        <w:tblOverlap w:val="never"/>
        <w:tblW w:w="8460" w:type="dxa"/>
        <w:tblLayout w:type="fixed"/>
        <w:tblCellMar>
          <w:top w:w="115" w:type="dxa"/>
          <w:left w:w="115" w:type="dxa"/>
          <w:bottom w:w="115" w:type="dxa"/>
          <w:right w:w="115" w:type="dxa"/>
        </w:tblCellMar>
        <w:tblLook w:val="04A0" w:firstRow="1" w:lastRow="0" w:firstColumn="1" w:lastColumn="0" w:noHBand="0" w:noVBand="1"/>
      </w:tblPr>
      <w:tblGrid>
        <w:gridCol w:w="450"/>
        <w:gridCol w:w="2610"/>
        <w:gridCol w:w="5400"/>
      </w:tblGrid>
      <w:tr w:rsidR="00051F8B" w:rsidRPr="00051F8B" w14:paraId="41EE2434" w14:textId="77777777" w:rsidTr="00D1011E">
        <w:trPr>
          <w:trHeight w:val="720"/>
        </w:trPr>
        <w:tc>
          <w:tcPr>
            <w:tcW w:w="450" w:type="dxa"/>
            <w:tcBorders>
              <w:top w:val="nil"/>
              <w:left w:val="nil"/>
              <w:bottom w:val="nil"/>
            </w:tcBorders>
            <w:shd w:val="clear" w:color="auto" w:fill="auto"/>
            <w:vAlign w:val="center"/>
          </w:tcPr>
          <w:p w14:paraId="3DDA07A3" w14:textId="77777777" w:rsidR="00BF58E0" w:rsidRPr="00051F8B" w:rsidRDefault="00BF58E0" w:rsidP="00BF58E0">
            <w:pPr>
              <w:rPr>
                <w:rFonts w:ascii="Arial Narrow" w:hAnsi="Arial Narrow"/>
                <w:spacing w:val="-20"/>
                <w:sz w:val="16"/>
                <w:szCs w:val="16"/>
              </w:rPr>
            </w:pPr>
          </w:p>
        </w:tc>
        <w:tc>
          <w:tcPr>
            <w:tcW w:w="8010" w:type="dxa"/>
            <w:gridSpan w:val="2"/>
            <w:tcBorders>
              <w:right w:val="single" w:sz="4" w:space="0" w:color="auto"/>
            </w:tcBorders>
            <w:shd w:val="clear" w:color="auto" w:fill="000000" w:themeFill="text1"/>
            <w:vAlign w:val="bottom"/>
          </w:tcPr>
          <w:p w14:paraId="7063DBA4" w14:textId="77777777" w:rsidR="00BF58E0" w:rsidRPr="00051F8B" w:rsidRDefault="00BF58E0" w:rsidP="00BF58E0">
            <w:r w:rsidRPr="00051F8B">
              <w:rPr>
                <w:noProof/>
              </w:rPr>
              <w:drawing>
                <wp:anchor distT="0" distB="0" distL="114300" distR="114300" simplePos="0" relativeHeight="251659264" behindDoc="0" locked="0" layoutInCell="1" allowOverlap="0" wp14:anchorId="58DF3369" wp14:editId="05C429CD">
                  <wp:simplePos x="0" y="0"/>
                  <wp:positionH relativeFrom="column">
                    <wp:posOffset>4549775</wp:posOffset>
                  </wp:positionH>
                  <wp:positionV relativeFrom="page">
                    <wp:posOffset>-154940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50tri_co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051F8B">
              <w:rPr>
                <w:sz w:val="32"/>
                <w:szCs w:val="32"/>
              </w:rPr>
              <w:t>CORE</w:t>
            </w:r>
          </w:p>
        </w:tc>
      </w:tr>
      <w:tr w:rsidR="00051F8B" w:rsidRPr="00051F8B" w14:paraId="4545C878" w14:textId="77777777" w:rsidTr="00D1011E">
        <w:tc>
          <w:tcPr>
            <w:tcW w:w="450" w:type="dxa"/>
            <w:tcBorders>
              <w:top w:val="nil"/>
              <w:left w:val="nil"/>
              <w:bottom w:val="nil"/>
            </w:tcBorders>
            <w:shd w:val="clear" w:color="auto" w:fill="auto"/>
          </w:tcPr>
          <w:p w14:paraId="67EFC205" w14:textId="77777777" w:rsidR="00BF58E0" w:rsidRPr="00051F8B" w:rsidRDefault="00BF58E0" w:rsidP="00BF58E0">
            <w:pPr>
              <w:rPr>
                <w:rFonts w:ascii="Arial Narrow" w:hAnsi="Arial Narrow"/>
                <w:spacing w:val="-20"/>
                <w:sz w:val="16"/>
                <w:szCs w:val="16"/>
              </w:rPr>
            </w:pPr>
          </w:p>
        </w:tc>
        <w:tc>
          <w:tcPr>
            <w:tcW w:w="2610" w:type="dxa"/>
            <w:shd w:val="clear" w:color="auto" w:fill="F2F2F2"/>
            <w:vAlign w:val="center"/>
          </w:tcPr>
          <w:p w14:paraId="73F31F91" w14:textId="77777777" w:rsidR="00BF58E0" w:rsidRPr="00051F8B" w:rsidRDefault="00BF58E0" w:rsidP="00BF58E0">
            <w:r w:rsidRPr="00051F8B">
              <w:t>STANDARD</w:t>
            </w:r>
          </w:p>
        </w:tc>
        <w:tc>
          <w:tcPr>
            <w:tcW w:w="5400" w:type="dxa"/>
            <w:tcBorders>
              <w:top w:val="single" w:sz="4" w:space="0" w:color="auto"/>
            </w:tcBorders>
            <w:shd w:val="clear" w:color="auto" w:fill="F2F2F2"/>
            <w:vAlign w:val="center"/>
          </w:tcPr>
          <w:p w14:paraId="510EF124" w14:textId="77777777" w:rsidR="00BF58E0" w:rsidRPr="00051F8B" w:rsidRDefault="00BF58E0" w:rsidP="00BF58E0">
            <w:r w:rsidRPr="00051F8B">
              <w:t>Indicators and Associated Tasks for Meeting the Standard</w:t>
            </w:r>
          </w:p>
        </w:tc>
      </w:tr>
      <w:tr w:rsidR="00051F8B" w:rsidRPr="00051F8B" w14:paraId="5C001785" w14:textId="77777777" w:rsidTr="00D1011E">
        <w:tc>
          <w:tcPr>
            <w:tcW w:w="450" w:type="dxa"/>
            <w:tcBorders>
              <w:top w:val="nil"/>
              <w:left w:val="nil"/>
              <w:bottom w:val="nil"/>
            </w:tcBorders>
            <w:vAlign w:val="center"/>
          </w:tcPr>
          <w:p w14:paraId="21288DFE"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2BDC206B" w14:textId="7A2C1679" w:rsidR="00BF58E0" w:rsidRPr="00051F8B" w:rsidRDefault="00BF58E0" w:rsidP="00BF58E0">
            <w:pPr>
              <w:rPr>
                <w:bCs/>
              </w:rPr>
            </w:pPr>
            <w:r w:rsidRPr="00051F8B">
              <w:rPr>
                <w:bCs/>
              </w:rPr>
              <w:t xml:space="preserve">1.  To the extent deemed </w:t>
            </w:r>
            <w:r w:rsidR="00201BBE">
              <w:rPr>
                <w:bCs/>
              </w:rPr>
              <w:t>feasible and appropriate</w:t>
            </w:r>
            <w:r w:rsidR="00201BBE" w:rsidRPr="00051F8B">
              <w:rPr>
                <w:bCs/>
              </w:rPr>
              <w:t xml:space="preserve"> </w:t>
            </w:r>
            <w:r w:rsidRPr="00051F8B">
              <w:rPr>
                <w:bCs/>
              </w:rPr>
              <w:t xml:space="preserve">by the local Forest Service official, a pre-season safety inspection </w:t>
            </w:r>
            <w:r w:rsidR="005A6919">
              <w:rPr>
                <w:bCs/>
              </w:rPr>
              <w:t xml:space="preserve">of the site </w:t>
            </w:r>
            <w:r w:rsidRPr="00051F8B">
              <w:rPr>
                <w:bCs/>
              </w:rPr>
              <w:t>is completed and documented.</w:t>
            </w:r>
          </w:p>
        </w:tc>
        <w:tc>
          <w:tcPr>
            <w:tcW w:w="5400" w:type="dxa"/>
            <w:vAlign w:val="center"/>
          </w:tcPr>
          <w:p w14:paraId="36D465DD" w14:textId="086725A2" w:rsidR="00BF58E0" w:rsidRPr="00051F8B" w:rsidRDefault="00BF58E0" w:rsidP="00BF58E0">
            <w:pPr>
              <w:ind w:left="-14"/>
              <w:contextualSpacing/>
            </w:pPr>
            <w:r w:rsidRPr="00051F8B">
              <w:t xml:space="preserve">a.  To the extent deemed </w:t>
            </w:r>
            <w:r w:rsidR="00BA6A22">
              <w:t>feasible and appropriate</w:t>
            </w:r>
            <w:r w:rsidR="00BA6A22" w:rsidRPr="00051F8B">
              <w:t xml:space="preserve"> </w:t>
            </w:r>
            <w:r w:rsidRPr="00051F8B">
              <w:t xml:space="preserve">by the local Forest Service official, a safety inspection </w:t>
            </w:r>
            <w:r w:rsidR="005A6919">
              <w:t xml:space="preserve">of the site </w:t>
            </w:r>
            <w:r w:rsidRPr="00051F8B">
              <w:t xml:space="preserve">is completed and documented in the applicable operation and maintenance plan and, as appropriate, in the Infrastructure database, before the season of managed use begins.  </w:t>
            </w:r>
          </w:p>
          <w:p w14:paraId="0D54A395" w14:textId="77777777" w:rsidR="00BF58E0" w:rsidRPr="00051F8B" w:rsidRDefault="00BF58E0" w:rsidP="00BF58E0">
            <w:pPr>
              <w:ind w:left="-14"/>
              <w:contextualSpacing/>
            </w:pPr>
          </w:p>
          <w:p w14:paraId="03144BDF" w14:textId="6FDEC35A" w:rsidR="00BF58E0" w:rsidRPr="00051F8B" w:rsidRDefault="00BF58E0" w:rsidP="00BF58E0">
            <w:pPr>
              <w:ind w:left="-14"/>
              <w:contextualSpacing/>
            </w:pPr>
            <w:r w:rsidRPr="00051F8B">
              <w:t xml:space="preserve">b.  Any corrective actions deemed </w:t>
            </w:r>
            <w:r w:rsidR="00BA6A22">
              <w:t>feasible</w:t>
            </w:r>
            <w:r w:rsidR="00BA6A22" w:rsidRPr="00051F8B">
              <w:t xml:space="preserve"> </w:t>
            </w:r>
            <w:r w:rsidRPr="00051F8B">
              <w:t xml:space="preserve">and appropriate by the local Forest Service official as a result of the safety inspection are completed to the extent deemed </w:t>
            </w:r>
            <w:r w:rsidR="00BA6A22">
              <w:t>feasible and appropriate</w:t>
            </w:r>
            <w:r w:rsidR="00BA6A22" w:rsidRPr="00051F8B">
              <w:t xml:space="preserve"> </w:t>
            </w:r>
            <w:r w:rsidRPr="00051F8B">
              <w:t>by the local Forest Service official and documented before the season of managed use begins.</w:t>
            </w:r>
          </w:p>
          <w:p w14:paraId="3CAF5B17" w14:textId="77777777" w:rsidR="00BF58E0" w:rsidRPr="00051F8B" w:rsidRDefault="00BF58E0" w:rsidP="00BF58E0">
            <w:pPr>
              <w:ind w:left="-14"/>
              <w:contextualSpacing/>
            </w:pPr>
          </w:p>
          <w:p w14:paraId="2E465A39" w14:textId="2706BF11" w:rsidR="00BF58E0" w:rsidRPr="00051F8B" w:rsidRDefault="00BF58E0" w:rsidP="00BF58E0">
            <w:r w:rsidRPr="00051F8B">
              <w:t xml:space="preserve">c.  If corrective actions deemed </w:t>
            </w:r>
            <w:r w:rsidR="00BA6A22">
              <w:t>feasible</w:t>
            </w:r>
            <w:r w:rsidR="00BA6A22" w:rsidRPr="00051F8B">
              <w:t xml:space="preserve"> </w:t>
            </w:r>
            <w:r w:rsidRPr="00051F8B">
              <w:t xml:space="preserve">and appropriate by the local Forest Service official cannot be completed before the season of managed use begins, consideration is given, based on an assessment of the likelihood and severity of risk, to postponing the opening of the site or closing the site until the corrective actions deemed </w:t>
            </w:r>
            <w:r w:rsidR="00BA6A22">
              <w:t>feasible</w:t>
            </w:r>
            <w:r w:rsidR="00BA6A22" w:rsidRPr="00051F8B">
              <w:t xml:space="preserve"> </w:t>
            </w:r>
            <w:r w:rsidRPr="00051F8B">
              <w:t>and appropriate are completed.  The consideration of the likelihood and severity of risk and the decision made based on that consideration are documented.</w:t>
            </w:r>
          </w:p>
        </w:tc>
      </w:tr>
      <w:tr w:rsidR="00051F8B" w:rsidRPr="00051F8B" w14:paraId="7492FCE7" w14:textId="77777777" w:rsidTr="00D1011E">
        <w:tc>
          <w:tcPr>
            <w:tcW w:w="450" w:type="dxa"/>
            <w:tcBorders>
              <w:top w:val="nil"/>
              <w:left w:val="nil"/>
              <w:bottom w:val="nil"/>
            </w:tcBorders>
            <w:vAlign w:val="center"/>
          </w:tcPr>
          <w:p w14:paraId="0A9328DB"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4A92FD60" w14:textId="77777777" w:rsidR="00BF58E0" w:rsidRPr="00051F8B" w:rsidRDefault="00BF58E0" w:rsidP="00BF58E0">
            <w:pPr>
              <w:rPr>
                <w:bCs/>
                <w:i/>
              </w:rPr>
            </w:pPr>
            <w:r w:rsidRPr="00051F8B">
              <w:rPr>
                <w:bCs/>
              </w:rPr>
              <w:t>2.  Known high-risk conditions are</w:t>
            </w:r>
            <w:r w:rsidRPr="00051F8B">
              <w:t xml:space="preserve"> minimized, mitigated, or eliminated to the extent deemed feasible and appropriate by the local Forest Service official</w:t>
            </w:r>
            <w:r w:rsidRPr="00051F8B">
              <w:rPr>
                <w:bCs/>
              </w:rPr>
              <w:t>.</w:t>
            </w:r>
          </w:p>
        </w:tc>
        <w:tc>
          <w:tcPr>
            <w:tcW w:w="5400" w:type="dxa"/>
            <w:vAlign w:val="center"/>
          </w:tcPr>
          <w:p w14:paraId="040F1EF9" w14:textId="77777777" w:rsidR="00BF58E0" w:rsidRPr="00051F8B" w:rsidRDefault="00BF58E0" w:rsidP="00BF58E0">
            <w:r w:rsidRPr="00051F8B">
              <w:t xml:space="preserve">a.  </w:t>
            </w:r>
            <w:r w:rsidRPr="00051F8B">
              <w:rPr>
                <w:u w:val="single"/>
              </w:rPr>
              <w:t>Known High-Risk Conditions Prior to the Season of Managed Use</w:t>
            </w:r>
            <w:r w:rsidRPr="00051F8B">
              <w:t>.  Known high-risk conditions (caused either by humans or natural occurrences) are minimized, mitigated, or eliminated to the extent deemed feasible and 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the need for maintenance, and other factors deemed appropriate by the local Forest Service official, prior to the season of managed use.</w:t>
            </w:r>
          </w:p>
          <w:p w14:paraId="5323FACA" w14:textId="77777777" w:rsidR="00BF58E0" w:rsidRPr="00051F8B" w:rsidRDefault="00BF58E0" w:rsidP="00BF58E0"/>
          <w:p w14:paraId="26590A66" w14:textId="692C43AB" w:rsidR="00BF58E0" w:rsidRPr="00051F8B" w:rsidRDefault="00BF58E0" w:rsidP="00BF58E0">
            <w:r w:rsidRPr="00051F8B">
              <w:t xml:space="preserve">b.  </w:t>
            </w:r>
            <w:r w:rsidRPr="00051F8B">
              <w:rPr>
                <w:u w:val="single"/>
              </w:rPr>
              <w:t>Known High-Risk Conditions During the Season of Managed Use</w:t>
            </w:r>
            <w:r w:rsidRPr="00051F8B">
              <w:t xml:space="preserve">.  </w:t>
            </w:r>
            <w:r w:rsidR="00ED787A">
              <w:t xml:space="preserve">To the extent deemed </w:t>
            </w:r>
            <w:r w:rsidR="007C0D2E">
              <w:t xml:space="preserve">feasible and appropriate </w:t>
            </w:r>
            <w:r w:rsidR="00ED787A">
              <w:t>by the local Forest Service official, t</w:t>
            </w:r>
            <w:r w:rsidRPr="00051F8B">
              <w:t xml:space="preserve">he site is </w:t>
            </w:r>
            <w:r w:rsidR="00ED787A">
              <w:t>inspected</w:t>
            </w:r>
            <w:r w:rsidRPr="00051F8B">
              <w:t xml:space="preserve"> per the applicable operation and maintenance plan to assess high-risk </w:t>
            </w:r>
            <w:r w:rsidRPr="00051F8B">
              <w:lastRenderedPageBreak/>
              <w:t xml:space="preserve">conditions during the season of managed use.  Known high-risk conditions (caused either by humans or natural occurrences) that develop during the season of managed use are minimized, mitigated, or eliminated to the extent deemed feasible and appropriate by the local Forest Service official, taking into account the </w:t>
            </w:r>
            <w:r w:rsidR="00D4411E">
              <w:t>factors</w:t>
            </w:r>
            <w:r w:rsidRPr="00051F8B">
              <w:t xml:space="preserve"> identified in paragraph 2a, within 48 hours of discovery or as soon as practicable.  When a high-risk condition is reported by others, the condition is minimized, mitigated, or eliminated to the extent deemed feasible and appropriate by the local Forest Service official, taking into account the </w:t>
            </w:r>
            <w:r w:rsidR="00D4411E">
              <w:t>factors</w:t>
            </w:r>
            <w:r w:rsidRPr="00051F8B">
              <w:t xml:space="preserve"> identified in paragraph 2a, within 48 hours of </w:t>
            </w:r>
            <w:r w:rsidRPr="00051F8B">
              <w:rPr>
                <w:iCs/>
              </w:rPr>
              <w:t>verification</w:t>
            </w:r>
            <w:r w:rsidRPr="00051F8B">
              <w:t xml:space="preserve">.  </w:t>
            </w:r>
          </w:p>
          <w:p w14:paraId="40F0BDED" w14:textId="77777777" w:rsidR="00BF58E0" w:rsidRPr="00051F8B" w:rsidRDefault="00BF58E0" w:rsidP="00BF58E0"/>
          <w:p w14:paraId="6EB302E3" w14:textId="51ACBC46" w:rsidR="00BF58E0" w:rsidRPr="00051F8B" w:rsidRDefault="00BF58E0" w:rsidP="00BF58E0">
            <w:r w:rsidRPr="00051F8B">
              <w:t>c</w:t>
            </w:r>
            <w:bookmarkStart w:id="101" w:name="_Hlk38544731"/>
            <w:r w:rsidRPr="00051F8B">
              <w:t xml:space="preserve">.  </w:t>
            </w:r>
            <w:r w:rsidR="0095667B">
              <w:rPr>
                <w:u w:val="single"/>
              </w:rPr>
              <w:t>Coordination</w:t>
            </w:r>
            <w:r w:rsidRPr="00051F8B">
              <w:rPr>
                <w:u w:val="single"/>
              </w:rPr>
              <w:t>, Possible Corrective Actions, and Documentation</w:t>
            </w:r>
            <w:r w:rsidRPr="00051F8B">
              <w:t xml:space="preserve">.  The local forest management, fire, hydrology, engineering, and recreation staffs and the local Office of the General Counsel are </w:t>
            </w:r>
            <w:r w:rsidR="0095667B">
              <w:t>involved</w:t>
            </w:r>
            <w:r w:rsidR="0095667B" w:rsidRPr="00051F8B">
              <w:t xml:space="preserve"> </w:t>
            </w:r>
            <w:r w:rsidRPr="00051F8B">
              <w:t xml:space="preserve">as appropriate </w:t>
            </w:r>
            <w:r w:rsidR="0095667B">
              <w:t>in</w:t>
            </w:r>
            <w:r w:rsidR="0095667B" w:rsidRPr="00051F8B">
              <w:t xml:space="preserve"> </w:t>
            </w:r>
            <w:r w:rsidRPr="00051F8B">
              <w:t xml:space="preserve">assessment of known high-risk conditions identified prior to or during the season of managed use and possible corrective actions.  Corrective actions and response time for each known high-risk condition are commensurate with the severity and probability of risk, magnitude of use, and applicable development scale and ROS class, as determined by the local Forest Service official.  As deemed </w:t>
            </w:r>
            <w:r w:rsidR="00061FFD">
              <w:t xml:space="preserve">feasible and </w:t>
            </w:r>
            <w:r w:rsidRPr="00051F8B">
              <w:t xml:space="preserve">appropriate by the local Forest Service official, taking into account the </w:t>
            </w:r>
            <w:r w:rsidR="00D4411E">
              <w:t>factors</w:t>
            </w:r>
            <w:r w:rsidRPr="00051F8B">
              <w:t xml:space="preserve"> identified in paragraph 2a, consideration is given to posting signage, installing a barrier, closing all or part of the site, taking other measures to notify the public of potential hazards, or otherwise addressing public safety concerns.  </w:t>
            </w:r>
            <w:r w:rsidR="007C0D2E">
              <w:t>Coordination</w:t>
            </w:r>
            <w:r w:rsidRPr="00051F8B">
              <w:t>, consideration of possible corrective actions, and any corrective actions taken are documented.</w:t>
            </w:r>
          </w:p>
          <w:p w14:paraId="6482BDD7" w14:textId="77777777" w:rsidR="00BF58E0" w:rsidRPr="00051F8B" w:rsidRDefault="00BF58E0" w:rsidP="00BF58E0"/>
          <w:bookmarkEnd w:id="101"/>
          <w:p w14:paraId="06B9D938" w14:textId="4151C64E" w:rsidR="00BF58E0" w:rsidRPr="00051F8B" w:rsidRDefault="00BF58E0" w:rsidP="00BF58E0">
            <w:pPr>
              <w:rPr>
                <w:sz w:val="10"/>
                <w:szCs w:val="10"/>
              </w:rPr>
            </w:pPr>
            <w:r w:rsidRPr="00051F8B">
              <w:t xml:space="preserve">d.  </w:t>
            </w:r>
            <w:r w:rsidRPr="00051F8B">
              <w:rPr>
                <w:u w:val="single"/>
              </w:rPr>
              <w:t>Hazard Tree Surveys</w:t>
            </w:r>
            <w:r w:rsidRPr="00051F8B">
              <w:t>.  A Forest Service employee or contractor who has completed the applicable regional hazard tree inspection training</w:t>
            </w:r>
            <w:r w:rsidRPr="00051F8B" w:rsidDel="00A61B29">
              <w:t xml:space="preserve"> </w:t>
            </w:r>
            <w:r w:rsidRPr="00051F8B">
              <w:t xml:space="preserve">conducts and documents hazard tree surveys at the site in accordance with applicable local or regional guidelines, as determined in </w:t>
            </w:r>
            <w:r w:rsidR="0095667B">
              <w:t>coordination</w:t>
            </w:r>
            <w:r w:rsidR="0095667B" w:rsidRPr="00051F8B">
              <w:t xml:space="preserve"> </w:t>
            </w:r>
            <w:r w:rsidRPr="00051F8B">
              <w:t>with the regional forest pathologist or forest health protection specialist.  Types of hazard tree surveys include the following:</w:t>
            </w:r>
          </w:p>
          <w:p w14:paraId="22CEF357" w14:textId="77777777" w:rsidR="00BF58E0" w:rsidRPr="00051F8B" w:rsidRDefault="00BF58E0" w:rsidP="00BF58E0"/>
          <w:p w14:paraId="785A1AB5" w14:textId="77777777" w:rsidR="00BF58E0" w:rsidRPr="00051F8B" w:rsidRDefault="00BF58E0" w:rsidP="00BF58E0">
            <w:r w:rsidRPr="00051F8B">
              <w:t>(1) </w:t>
            </w:r>
            <w:r w:rsidRPr="00051F8B">
              <w:rPr>
                <w:u w:val="single"/>
              </w:rPr>
              <w:t>Annual Survey</w:t>
            </w:r>
            <w:r w:rsidRPr="00051F8B">
              <w:t xml:space="preserve">.  An on-site, visual inspection of tree defects that is typically accomplished by a walk-through examination to identify recently killed trees, dead limbs, dead and broken crowns, leaning trees, hollow trees, root-sprung trees, and exposed roots and that may identify the need for an in-depth survey.  </w:t>
            </w:r>
          </w:p>
          <w:p w14:paraId="33BF843F" w14:textId="77777777" w:rsidR="00BF58E0" w:rsidRPr="00051F8B" w:rsidRDefault="00BF58E0" w:rsidP="00BF58E0"/>
          <w:p w14:paraId="55412D57" w14:textId="77777777" w:rsidR="00BF58E0" w:rsidRPr="00051F8B" w:rsidRDefault="00BF58E0" w:rsidP="00BF58E0">
            <w:r w:rsidRPr="00051F8B">
              <w:t>(2) </w:t>
            </w:r>
            <w:r w:rsidRPr="00051F8B">
              <w:rPr>
                <w:u w:val="single"/>
              </w:rPr>
              <w:t>In-Depth Survey</w:t>
            </w:r>
            <w:r w:rsidRPr="00051F8B">
              <w:t xml:space="preserve">.  An on-site, systematic, visual inspection that focuses on indicators of tree defects, such as stem decay </w:t>
            </w:r>
            <w:r w:rsidRPr="00051F8B">
              <w:lastRenderedPageBreak/>
              <w:t>that weakens the vertical integrity of trees or diseases that lead to decay and eventual root failure.</w:t>
            </w:r>
          </w:p>
          <w:p w14:paraId="4075553F" w14:textId="77777777" w:rsidR="00BF58E0" w:rsidRPr="00051F8B" w:rsidRDefault="00BF58E0" w:rsidP="00BF58E0"/>
          <w:p w14:paraId="70542847" w14:textId="76DCAA8C" w:rsidR="00BF58E0" w:rsidRPr="00051F8B" w:rsidRDefault="00BF58E0" w:rsidP="00BF58E0">
            <w:r w:rsidRPr="00051F8B" w:rsidDel="00141201">
              <w:t xml:space="preserve">To the extent </w:t>
            </w:r>
            <w:r w:rsidRPr="00051F8B">
              <w:t xml:space="preserve">deemed </w:t>
            </w:r>
            <w:r w:rsidR="00494569">
              <w:t>feasible and appropriate</w:t>
            </w:r>
            <w:r w:rsidR="00494569" w:rsidRPr="00051F8B">
              <w:t xml:space="preserve"> </w:t>
            </w:r>
            <w:r w:rsidRPr="00051F8B">
              <w:t>by the local Forest Service official</w:t>
            </w:r>
            <w:r w:rsidRPr="00051F8B" w:rsidDel="00141201">
              <w:t xml:space="preserve">, </w:t>
            </w:r>
            <w:r w:rsidRPr="00051F8B">
              <w:t>an annual survey is conducted each year and an in-depth survey is conducted</w:t>
            </w:r>
            <w:r w:rsidRPr="00051F8B" w:rsidDel="00141201">
              <w:t xml:space="preserve"> </w:t>
            </w:r>
            <w:r w:rsidRPr="00051F8B">
              <w:t xml:space="preserve">as deemed </w:t>
            </w:r>
            <w:r w:rsidR="004076A0">
              <w:t>feasible and appropriate</w:t>
            </w:r>
            <w:r w:rsidR="004076A0" w:rsidRPr="00051F8B">
              <w:t xml:space="preserve"> </w:t>
            </w:r>
            <w:r w:rsidRPr="00051F8B">
              <w:t xml:space="preserve">by the local Forest Service official after an annual survey and </w:t>
            </w:r>
            <w:r w:rsidRPr="00051F8B" w:rsidDel="00141201">
              <w:t>after major disturbances such as hurricanes, ice storms, insect infestations, fires, significant rainfalls, severe winds</w:t>
            </w:r>
            <w:r w:rsidRPr="00051F8B">
              <w:t>,</w:t>
            </w:r>
            <w:r w:rsidRPr="00051F8B" w:rsidDel="00141201">
              <w:t xml:space="preserve"> and other events that may adversely affect trees.</w:t>
            </w:r>
          </w:p>
          <w:p w14:paraId="679A1630" w14:textId="77777777" w:rsidR="00BF58E0" w:rsidRPr="00051F8B" w:rsidRDefault="00BF58E0" w:rsidP="00BF58E0"/>
          <w:p w14:paraId="1D522CF2" w14:textId="4BBD6533" w:rsidR="00BF58E0" w:rsidRPr="00051F8B" w:rsidRDefault="00BF58E0" w:rsidP="00BF58E0">
            <w:r w:rsidRPr="00051F8B">
              <w:t xml:space="preserve">e.  </w:t>
            </w:r>
            <w:r w:rsidRPr="00051F8B">
              <w:rPr>
                <w:u w:val="single"/>
              </w:rPr>
              <w:t>Inspection of Recreation Rental Cabins</w:t>
            </w:r>
            <w:r w:rsidRPr="00051F8B">
              <w:t xml:space="preserve">.  Recreation rental cabins are inspected in accordance with the applicable operation and maintenance plan by qualified civil, electrical, and structural engineering personnel, as deemed </w:t>
            </w:r>
            <w:r w:rsidR="00061FFD">
              <w:t xml:space="preserve">feasible and </w:t>
            </w:r>
            <w:r w:rsidRPr="00051F8B">
              <w:t xml:space="preserve">appropriate by the local Forest Service official. </w:t>
            </w:r>
          </w:p>
        </w:tc>
      </w:tr>
      <w:tr w:rsidR="00051F8B" w:rsidRPr="00051F8B" w14:paraId="377368A2" w14:textId="77777777" w:rsidTr="00D1011E">
        <w:trPr>
          <w:cantSplit/>
          <w:trHeight w:val="1657"/>
        </w:trPr>
        <w:tc>
          <w:tcPr>
            <w:tcW w:w="450" w:type="dxa"/>
            <w:tcBorders>
              <w:top w:val="nil"/>
              <w:left w:val="nil"/>
              <w:bottom w:val="nil"/>
            </w:tcBorders>
            <w:vAlign w:val="center"/>
          </w:tcPr>
          <w:p w14:paraId="45FD2493"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1B710295" w14:textId="77777777" w:rsidR="00BF58E0" w:rsidRPr="00051F8B" w:rsidRDefault="00BF58E0" w:rsidP="00BF58E0">
            <w:pPr>
              <w:rPr>
                <w:bCs/>
              </w:rPr>
            </w:pPr>
            <w:r w:rsidRPr="00051F8B">
              <w:rPr>
                <w:bCs/>
              </w:rPr>
              <w:t xml:space="preserve">3.  Utilities (such as electrical, natural gas, propane, steam, and fuel oil systems) meet applicable Federal, State, and local requirements for operation and maintenance. </w:t>
            </w:r>
          </w:p>
        </w:tc>
        <w:tc>
          <w:tcPr>
            <w:tcW w:w="5400" w:type="dxa"/>
            <w:vAlign w:val="center"/>
          </w:tcPr>
          <w:p w14:paraId="597CC62D" w14:textId="77777777" w:rsidR="00BF58E0" w:rsidRPr="00051F8B" w:rsidRDefault="00BF58E0" w:rsidP="00BF58E0">
            <w:pPr>
              <w:rPr>
                <w:sz w:val="6"/>
                <w:szCs w:val="6"/>
              </w:rPr>
            </w:pPr>
          </w:p>
          <w:p w14:paraId="22CB8118" w14:textId="1289F64A" w:rsidR="00BF58E0" w:rsidRPr="00051F8B" w:rsidRDefault="00BF58E0" w:rsidP="00BF58E0">
            <w:r w:rsidRPr="00051F8B">
              <w:t>a.  Qualified personnel operate and maintain utility systems in accordance with their education, training, certifications</w:t>
            </w:r>
            <w:r w:rsidR="0059767C">
              <w:t>,</w:t>
            </w:r>
            <w:r w:rsidRPr="00051F8B">
              <w:t xml:space="preserve"> applicable </w:t>
            </w:r>
            <w:r w:rsidR="0059767C">
              <w:t>S</w:t>
            </w:r>
            <w:r w:rsidRPr="00051F8B">
              <w:t xml:space="preserve">tate and </w:t>
            </w:r>
            <w:r w:rsidR="0059767C">
              <w:t>local</w:t>
            </w:r>
            <w:r w:rsidR="0059767C" w:rsidRPr="00051F8B">
              <w:t xml:space="preserve"> </w:t>
            </w:r>
            <w:r w:rsidRPr="00051F8B">
              <w:t xml:space="preserve">law, and FSH 6709.11, Chapter 30. </w:t>
            </w:r>
          </w:p>
          <w:p w14:paraId="742439E7" w14:textId="77777777" w:rsidR="00BF58E0" w:rsidRPr="00051F8B" w:rsidRDefault="00BF58E0" w:rsidP="00BF58E0"/>
          <w:p w14:paraId="2CCE37FF" w14:textId="77777777" w:rsidR="00BF58E0" w:rsidRPr="00051F8B" w:rsidRDefault="00BF58E0" w:rsidP="00BF58E0">
            <w:r w:rsidRPr="00051F8B">
              <w:t xml:space="preserve">b.  Qualified personnel perform condition surveys of utility systems in accordance with applicable directives (FSM 7611.1).  </w:t>
            </w:r>
          </w:p>
          <w:p w14:paraId="7E470CD2" w14:textId="77777777" w:rsidR="00BF58E0" w:rsidRPr="00051F8B" w:rsidRDefault="00BF58E0" w:rsidP="00BF58E0"/>
          <w:p w14:paraId="06C3D6AB" w14:textId="6EEA34BC" w:rsidR="00BF58E0" w:rsidRPr="00051F8B" w:rsidRDefault="00BF58E0" w:rsidP="00BF58E0">
            <w:r w:rsidRPr="00051F8B">
              <w:t>c.  Qualified personnel repair and replace utility systems</w:t>
            </w:r>
            <w:r w:rsidR="0017356F">
              <w:t xml:space="preserve"> </w:t>
            </w:r>
            <w:r w:rsidR="0017356F" w:rsidRPr="00051F8B">
              <w:t>(FSH 6709.11, Ch. 30)</w:t>
            </w:r>
            <w:r w:rsidRPr="00051F8B">
              <w:t xml:space="preserve">.  Electrical work is performed by a licensed electrician.  Forest Service employees </w:t>
            </w:r>
            <w:r w:rsidR="0017356F">
              <w:t>with</w:t>
            </w:r>
            <w:r w:rsidRPr="00051F8B">
              <w:t xml:space="preserve"> appropriate training repair and replace appliances up to but not including appliance shut-off valves.   </w:t>
            </w:r>
          </w:p>
          <w:p w14:paraId="220F13B2" w14:textId="77777777" w:rsidR="00BF58E0" w:rsidRPr="00051F8B" w:rsidRDefault="00BF58E0" w:rsidP="00BF58E0">
            <w:pPr>
              <w:rPr>
                <w:sz w:val="6"/>
                <w:szCs w:val="6"/>
              </w:rPr>
            </w:pPr>
          </w:p>
        </w:tc>
      </w:tr>
      <w:tr w:rsidR="00051F8B" w:rsidRPr="00051F8B" w14:paraId="4D65DAD6" w14:textId="77777777" w:rsidTr="00D1011E">
        <w:trPr>
          <w:cantSplit/>
          <w:trHeight w:val="1657"/>
        </w:trPr>
        <w:tc>
          <w:tcPr>
            <w:tcW w:w="450" w:type="dxa"/>
            <w:tcBorders>
              <w:top w:val="nil"/>
              <w:left w:val="nil"/>
              <w:bottom w:val="nil"/>
            </w:tcBorders>
            <w:vAlign w:val="center"/>
          </w:tcPr>
          <w:p w14:paraId="6181E7F1"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4FABE144" w14:textId="77777777" w:rsidR="00BF58E0" w:rsidRPr="00051F8B" w:rsidRDefault="00BF58E0" w:rsidP="00BF58E0">
            <w:pPr>
              <w:rPr>
                <w:bCs/>
              </w:rPr>
            </w:pPr>
            <w:r w:rsidRPr="00051F8B">
              <w:rPr>
                <w:bCs/>
              </w:rPr>
              <w:t>4.  Water, wastewater, and sewage treatment or disposal systems meet Federal, State, and local requirements for operation, maintenance, and monitoring.</w:t>
            </w:r>
          </w:p>
        </w:tc>
        <w:tc>
          <w:tcPr>
            <w:tcW w:w="5400" w:type="dxa"/>
            <w:vAlign w:val="center"/>
          </w:tcPr>
          <w:p w14:paraId="0FEDC9F1" w14:textId="77777777" w:rsidR="00BF58E0" w:rsidRPr="00051F8B" w:rsidRDefault="00BF58E0" w:rsidP="00BF58E0">
            <w:r w:rsidRPr="00051F8B">
              <w:t xml:space="preserve">a.  Qualified personnel conduct sanitary and condition surveys for drinking water systems (FSM 7421.13 and 7421.14). </w:t>
            </w:r>
            <w:r w:rsidRPr="00051F8B">
              <w:rPr>
                <w:sz w:val="24"/>
                <w:szCs w:val="24"/>
              </w:rPr>
              <w:t xml:space="preserve"> </w:t>
            </w:r>
            <w:r w:rsidRPr="00051F8B">
              <w:t xml:space="preserve">As deemed needed and appropriate by the local Forest Service official, corrective actions are implemented and documented when deficiencies are found during sanitary and condition surveys (FSM 7421.13).  The assessment of need and appropriateness and completion of any corrective actions taken are documented. </w:t>
            </w:r>
          </w:p>
          <w:p w14:paraId="3068ED08" w14:textId="77777777" w:rsidR="00BF58E0" w:rsidRPr="00051F8B" w:rsidRDefault="00BF58E0" w:rsidP="00BF58E0"/>
          <w:p w14:paraId="445A1483" w14:textId="77777777" w:rsidR="00BF58E0" w:rsidRPr="00051F8B" w:rsidRDefault="00BF58E0" w:rsidP="00BF58E0">
            <w:r w:rsidRPr="00051F8B">
              <w:t xml:space="preserve">b.  Trained personnel monitor, operate, and maintain drinking water systems in compliance with Federal and State drinking water laws and regulations, including providing sampling results and reports to the relevant State agency.  Operators are certified if required by the State.  </w:t>
            </w:r>
          </w:p>
          <w:p w14:paraId="4ED1BFCE" w14:textId="77777777" w:rsidR="00BF58E0" w:rsidRPr="00051F8B" w:rsidRDefault="00BF58E0" w:rsidP="00BF58E0"/>
          <w:p w14:paraId="5FB80FFC" w14:textId="77777777" w:rsidR="00BF58E0" w:rsidRPr="00051F8B" w:rsidRDefault="00BF58E0" w:rsidP="00BF58E0">
            <w:r w:rsidRPr="00051F8B">
              <w:t>c.  A file is maintained for each drinking water system that contains, at a minimum, analysis results and reports maintained in accordance with the National Primary Drinking Water Regulations, National Secondary Drinking Water Regulations, applicable State regulations, and FSM 7421.3.</w:t>
            </w:r>
          </w:p>
          <w:p w14:paraId="334A21B2" w14:textId="77777777" w:rsidR="00BF58E0" w:rsidRPr="00051F8B" w:rsidRDefault="00BF58E0" w:rsidP="00BF58E0"/>
          <w:p w14:paraId="3DFB79C3" w14:textId="77777777" w:rsidR="00BF58E0" w:rsidRPr="00051F8B" w:rsidRDefault="00BF58E0" w:rsidP="00BF58E0">
            <w:r w:rsidRPr="00051F8B">
              <w:t>d.  Applicable public and regulatory agency notification requirements (e.g., for exceeding the maximum contaminant level) are followed.</w:t>
            </w:r>
          </w:p>
          <w:p w14:paraId="737B0E58" w14:textId="77777777" w:rsidR="00BF58E0" w:rsidRPr="00051F8B" w:rsidRDefault="00BF58E0" w:rsidP="00BF58E0"/>
          <w:p w14:paraId="52E2445F" w14:textId="77777777" w:rsidR="00BF58E0" w:rsidRPr="00051F8B" w:rsidRDefault="00BF58E0" w:rsidP="00BF58E0">
            <w:pPr>
              <w:rPr>
                <w:sz w:val="6"/>
                <w:szCs w:val="6"/>
              </w:rPr>
            </w:pPr>
            <w:r w:rsidRPr="00051F8B">
              <w:t>e.  Wastewater and sewage treatment or disposal systems are monitored, operated, and maintained by trained personnel in accordance with applicable standards, permits, and regulations.  Qualified personnel perform condition surveys as deemed needed and appropriate by the local Forest Service official (FSM 7413.8).  As deemed needed and appropriate by the local Forest Service official, corrective actions are implemented and documented when deficiencies are found during condition surveys.  The assessment of need and appropriateness and completion of any corrective actions taken are documented.</w:t>
            </w:r>
          </w:p>
        </w:tc>
      </w:tr>
      <w:tr w:rsidR="00051F8B" w:rsidRPr="00051F8B" w14:paraId="2CEA728D" w14:textId="77777777" w:rsidTr="00D1011E">
        <w:trPr>
          <w:cantSplit/>
          <w:trHeight w:val="1657"/>
        </w:trPr>
        <w:tc>
          <w:tcPr>
            <w:tcW w:w="450" w:type="dxa"/>
            <w:tcBorders>
              <w:top w:val="nil"/>
              <w:left w:val="nil"/>
              <w:bottom w:val="nil"/>
            </w:tcBorders>
            <w:vAlign w:val="center"/>
          </w:tcPr>
          <w:p w14:paraId="578913EA"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40CDDF7C" w14:textId="29F612F9" w:rsidR="00BF58E0" w:rsidRPr="00051F8B" w:rsidRDefault="00BF58E0" w:rsidP="00BF58E0">
            <w:pPr>
              <w:rPr>
                <w:bCs/>
              </w:rPr>
            </w:pPr>
            <w:r w:rsidRPr="00051F8B">
              <w:rPr>
                <w:bCs/>
              </w:rPr>
              <w:t>5.  Applicable orders are posted and applicable laws, regulations, and orders are enforced as deemed appropriate by the local Law Enforcement and Investigations staff.</w:t>
            </w:r>
          </w:p>
        </w:tc>
        <w:tc>
          <w:tcPr>
            <w:tcW w:w="5400" w:type="dxa"/>
            <w:vAlign w:val="center"/>
          </w:tcPr>
          <w:p w14:paraId="35036BF8" w14:textId="77777777" w:rsidR="00BF58E0" w:rsidRPr="00051F8B" w:rsidRDefault="00BF58E0" w:rsidP="00BF58E0">
            <w:pPr>
              <w:ind w:left="-14"/>
              <w:contextualSpacing/>
            </w:pPr>
            <w:r w:rsidRPr="00051F8B">
              <w:t>a.  Applicable laws, regulations, and orders are posted in accordance with 36 CFR 261.51.</w:t>
            </w:r>
          </w:p>
          <w:p w14:paraId="5F51CD5A" w14:textId="77777777" w:rsidR="00BF58E0" w:rsidRPr="00051F8B" w:rsidRDefault="00BF58E0" w:rsidP="00BF58E0">
            <w:pPr>
              <w:ind w:left="-14"/>
              <w:contextualSpacing/>
            </w:pPr>
          </w:p>
          <w:p w14:paraId="603FE1BE" w14:textId="77777777" w:rsidR="00BF58E0" w:rsidRPr="00051F8B" w:rsidRDefault="00BF58E0" w:rsidP="00BF58E0">
            <w:r w:rsidRPr="00051F8B">
              <w:t>b.  Applicable laws, regulations, and orders are enforced as deemed appropriate by the local Law Enforcement and Investigations staff.</w:t>
            </w:r>
          </w:p>
          <w:p w14:paraId="0DC40D05" w14:textId="77777777" w:rsidR="00BF58E0" w:rsidRPr="00051F8B" w:rsidRDefault="00BF58E0" w:rsidP="00BF58E0"/>
          <w:p w14:paraId="353427DF" w14:textId="77777777" w:rsidR="00BF58E0" w:rsidRPr="00051F8B" w:rsidRDefault="00BF58E0" w:rsidP="00BF58E0">
            <w:r w:rsidRPr="00051F8B">
              <w:t>c.  Coordination with the local Law Enforcement and Investigations staff is sufficient to support the objectives of the applicable operation and maintenance plan.</w:t>
            </w:r>
          </w:p>
        </w:tc>
      </w:tr>
      <w:tr w:rsidR="00051F8B" w:rsidRPr="00051F8B" w14:paraId="31B55D40" w14:textId="77777777" w:rsidTr="00D1011E">
        <w:trPr>
          <w:cantSplit/>
          <w:trHeight w:val="1657"/>
        </w:trPr>
        <w:tc>
          <w:tcPr>
            <w:tcW w:w="450" w:type="dxa"/>
            <w:tcBorders>
              <w:top w:val="nil"/>
              <w:left w:val="nil"/>
              <w:bottom w:val="nil"/>
            </w:tcBorders>
            <w:vAlign w:val="center"/>
          </w:tcPr>
          <w:p w14:paraId="39394B36"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6607351A" w14:textId="77777777" w:rsidR="00BF58E0" w:rsidRPr="00051F8B" w:rsidRDefault="00BF58E0" w:rsidP="00BF58E0">
            <w:pPr>
              <w:rPr>
                <w:bCs/>
              </w:rPr>
            </w:pPr>
            <w:r w:rsidRPr="00051F8B">
              <w:rPr>
                <w:bCs/>
              </w:rPr>
              <w:t>6.  Visitors’ exposure to human waste is prevented or minimized to the extent practicable.</w:t>
            </w:r>
          </w:p>
        </w:tc>
        <w:tc>
          <w:tcPr>
            <w:tcW w:w="5400" w:type="dxa"/>
            <w:vAlign w:val="center"/>
          </w:tcPr>
          <w:p w14:paraId="3D8D0228" w14:textId="77777777" w:rsidR="00BF58E0" w:rsidRPr="00051F8B" w:rsidRDefault="00BF58E0" w:rsidP="00BF58E0">
            <w:r w:rsidRPr="00051F8B">
              <w:t>a.  Visitors are not knowingly exposed to human waste through improper or infrequent cleaning of toilet fixtures, buildings, and other restroom facilities or through malfunctioning of restroom facilities.</w:t>
            </w:r>
          </w:p>
          <w:p w14:paraId="65989EF5" w14:textId="77777777" w:rsidR="00BF58E0" w:rsidRPr="00051F8B" w:rsidRDefault="00BF58E0" w:rsidP="00BF58E0"/>
          <w:p w14:paraId="2B170275" w14:textId="77777777" w:rsidR="00BF58E0" w:rsidRPr="00051F8B" w:rsidRDefault="00BF58E0" w:rsidP="00BF58E0">
            <w:pPr>
              <w:ind w:left="-14"/>
              <w:contextualSpacing/>
            </w:pPr>
            <w:r w:rsidRPr="00051F8B">
              <w:t>b.  Visitors are properly informed of procedures for disposing of human waste.</w:t>
            </w:r>
          </w:p>
          <w:p w14:paraId="2CC61A19" w14:textId="77777777" w:rsidR="00BF58E0" w:rsidRPr="00051F8B" w:rsidRDefault="00BF58E0" w:rsidP="00BF58E0">
            <w:pPr>
              <w:ind w:left="-14"/>
              <w:contextualSpacing/>
            </w:pPr>
          </w:p>
          <w:p w14:paraId="46E3F185" w14:textId="77777777" w:rsidR="00BF58E0" w:rsidRPr="00051F8B" w:rsidRDefault="00BF58E0" w:rsidP="00BF58E0">
            <w:pPr>
              <w:ind w:left="-14"/>
              <w:contextualSpacing/>
            </w:pPr>
            <w:r w:rsidRPr="00051F8B">
              <w:t>c.  Unforeseeable events that result in exposure to human waste are addressed as soon as practicable after they are discovered by the Forest Service or reported by others.</w:t>
            </w:r>
          </w:p>
        </w:tc>
      </w:tr>
      <w:tr w:rsidR="00051F8B" w:rsidRPr="00051F8B" w14:paraId="5C9ABED7" w14:textId="77777777" w:rsidTr="00D1011E">
        <w:trPr>
          <w:cantSplit/>
          <w:trHeight w:val="1657"/>
        </w:trPr>
        <w:tc>
          <w:tcPr>
            <w:tcW w:w="450" w:type="dxa"/>
            <w:tcBorders>
              <w:top w:val="nil"/>
              <w:left w:val="nil"/>
              <w:bottom w:val="nil"/>
            </w:tcBorders>
            <w:vAlign w:val="center"/>
          </w:tcPr>
          <w:p w14:paraId="15C7233D"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139F9D7A" w14:textId="78C9A7C3" w:rsidR="00BF58E0" w:rsidRPr="00051F8B" w:rsidRDefault="00BF58E0" w:rsidP="00BF58E0">
            <w:pPr>
              <w:rPr>
                <w:bCs/>
              </w:rPr>
            </w:pPr>
            <w:r w:rsidRPr="00051F8B">
              <w:rPr>
                <w:bCs/>
              </w:rPr>
              <w:t xml:space="preserve">7.  As deemed </w:t>
            </w:r>
            <w:r w:rsidR="007C0D2E">
              <w:rPr>
                <w:bCs/>
              </w:rPr>
              <w:t>feasible</w:t>
            </w:r>
            <w:r w:rsidR="007C0D2E" w:rsidRPr="00051F8B">
              <w:rPr>
                <w:bCs/>
              </w:rPr>
              <w:t xml:space="preserve"> </w:t>
            </w:r>
            <w:r w:rsidRPr="00051F8B">
              <w:rPr>
                <w:bCs/>
              </w:rPr>
              <w:t xml:space="preserve">and </w:t>
            </w:r>
            <w:r w:rsidR="007C0D2E">
              <w:rPr>
                <w:bCs/>
              </w:rPr>
              <w:t>appropriate</w:t>
            </w:r>
            <w:r w:rsidR="007C0D2E" w:rsidRPr="00051F8B">
              <w:rPr>
                <w:bCs/>
              </w:rPr>
              <w:t xml:space="preserve"> </w:t>
            </w:r>
            <w:r w:rsidRPr="00051F8B">
              <w:rPr>
                <w:bCs/>
              </w:rPr>
              <w:t>by the local Forest Service official, encounters with potentially threatening wildlife are minimized.</w:t>
            </w:r>
          </w:p>
        </w:tc>
        <w:tc>
          <w:tcPr>
            <w:tcW w:w="5400" w:type="dxa"/>
            <w:vAlign w:val="center"/>
          </w:tcPr>
          <w:p w14:paraId="6D68FB47" w14:textId="0D970A74" w:rsidR="00BF58E0" w:rsidRPr="00051F8B" w:rsidRDefault="00BF58E0" w:rsidP="00BF58E0">
            <w:pPr>
              <w:ind w:left="-14"/>
            </w:pPr>
            <w:r w:rsidRPr="00051F8B">
              <w:t xml:space="preserve">a.  </w:t>
            </w:r>
            <w:r w:rsidR="0059767C">
              <w:t>A</w:t>
            </w:r>
            <w:r w:rsidRPr="00051F8B">
              <w:t xml:space="preserve">s deemed </w:t>
            </w:r>
            <w:r w:rsidR="00061FFD">
              <w:t xml:space="preserve">feasible and </w:t>
            </w:r>
            <w:r w:rsidRPr="00051F8B">
              <w:t xml:space="preserve">appropriate by the local Forest Service official, </w:t>
            </w:r>
            <w:r w:rsidR="0059767C">
              <w:t xml:space="preserve">visitors are informed </w:t>
            </w:r>
            <w:r w:rsidRPr="00051F8B">
              <w:t>of potential wildlife encounters and mitigating actions to reduce risk, including safe food storage and trash disposal procedures.</w:t>
            </w:r>
          </w:p>
          <w:p w14:paraId="6F7CC834" w14:textId="77777777" w:rsidR="00BF58E0" w:rsidRPr="00051F8B" w:rsidRDefault="00BF58E0" w:rsidP="00BF58E0">
            <w:pPr>
              <w:ind w:left="-14"/>
            </w:pPr>
          </w:p>
          <w:p w14:paraId="21196502" w14:textId="7678BB5C" w:rsidR="00BF58E0" w:rsidRPr="00051F8B" w:rsidRDefault="00BF58E0" w:rsidP="00BF58E0">
            <w:r w:rsidRPr="00051F8B">
              <w:t xml:space="preserve">b.  As deemed </w:t>
            </w:r>
            <w:r w:rsidR="00061FFD">
              <w:t xml:space="preserve">feasible and </w:t>
            </w:r>
            <w:r w:rsidRPr="00051F8B">
              <w:t>appropriate by the local Forest Service official, animal-resistant food storage containers and trash receptacles are provided.</w:t>
            </w:r>
          </w:p>
          <w:p w14:paraId="6644C9C7" w14:textId="77777777" w:rsidR="00BF58E0" w:rsidRPr="00051F8B" w:rsidRDefault="00BF58E0" w:rsidP="00BF58E0"/>
          <w:p w14:paraId="77FDBF24" w14:textId="77777777" w:rsidR="00BF58E0" w:rsidRPr="00051F8B" w:rsidRDefault="00BF58E0" w:rsidP="00BF58E0">
            <w:r w:rsidRPr="00051F8B">
              <w:t>c.  Visitors and employees have a point of contact for reporting aggressive wildlife behavior.</w:t>
            </w:r>
          </w:p>
        </w:tc>
      </w:tr>
      <w:tr w:rsidR="00051F8B" w:rsidRPr="00051F8B" w14:paraId="1B42C6B9" w14:textId="77777777" w:rsidTr="00D1011E">
        <w:trPr>
          <w:cantSplit/>
          <w:trHeight w:val="1657"/>
        </w:trPr>
        <w:tc>
          <w:tcPr>
            <w:tcW w:w="450" w:type="dxa"/>
            <w:tcBorders>
              <w:top w:val="nil"/>
              <w:left w:val="nil"/>
              <w:bottom w:val="nil"/>
            </w:tcBorders>
            <w:vAlign w:val="center"/>
          </w:tcPr>
          <w:p w14:paraId="37981433"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604BB70D" w14:textId="77777777" w:rsidR="00BF58E0" w:rsidRPr="00051F8B" w:rsidRDefault="00BF58E0" w:rsidP="00BF58E0">
            <w:pPr>
              <w:rPr>
                <w:bCs/>
              </w:rPr>
            </w:pPr>
            <w:r w:rsidRPr="00051F8B">
              <w:rPr>
                <w:bCs/>
              </w:rPr>
              <w:t>8.  A current and complete operation and maintenance plan exists and is being implemented.</w:t>
            </w:r>
          </w:p>
        </w:tc>
        <w:tc>
          <w:tcPr>
            <w:tcW w:w="5400" w:type="dxa"/>
          </w:tcPr>
          <w:p w14:paraId="53BA5559" w14:textId="77777777" w:rsidR="00BF58E0" w:rsidRPr="00051F8B" w:rsidRDefault="00BF58E0" w:rsidP="00BF58E0">
            <w:r w:rsidRPr="00051F8B">
              <w:t xml:space="preserve">a.  A current and complete operation and maintenance plan exists and is being implemented.  </w:t>
            </w:r>
          </w:p>
          <w:p w14:paraId="2E691931" w14:textId="77777777" w:rsidR="00BF58E0" w:rsidRPr="00051F8B" w:rsidRDefault="00BF58E0" w:rsidP="00BF58E0">
            <w:pPr>
              <w:spacing w:after="60"/>
              <w:ind w:left="-18"/>
            </w:pPr>
          </w:p>
          <w:p w14:paraId="10F828D2" w14:textId="77777777" w:rsidR="00BF58E0" w:rsidRPr="00051F8B" w:rsidRDefault="00BF58E0" w:rsidP="00BF58E0">
            <w:pPr>
              <w:spacing w:after="60"/>
              <w:ind w:left="-18"/>
            </w:pPr>
            <w:r w:rsidRPr="00051F8B">
              <w:t xml:space="preserve">b.  The local Forest Service official annually reviews and, as needed, updates the applicable operation and maintenance plan.  </w:t>
            </w:r>
          </w:p>
        </w:tc>
      </w:tr>
      <w:tr w:rsidR="00051F8B" w:rsidRPr="00051F8B" w14:paraId="28B41D1E" w14:textId="77777777" w:rsidTr="00D1011E">
        <w:trPr>
          <w:cantSplit/>
          <w:trHeight w:val="1657"/>
        </w:trPr>
        <w:tc>
          <w:tcPr>
            <w:tcW w:w="450" w:type="dxa"/>
            <w:tcBorders>
              <w:top w:val="nil"/>
              <w:left w:val="nil"/>
              <w:bottom w:val="nil"/>
            </w:tcBorders>
            <w:vAlign w:val="center"/>
          </w:tcPr>
          <w:p w14:paraId="6BCE7727" w14:textId="77777777" w:rsidR="00BF58E0" w:rsidRPr="00051F8B" w:rsidRDefault="00BF58E0" w:rsidP="00BF58E0">
            <w:pPr>
              <w:jc w:val="right"/>
              <w:rPr>
                <w:rFonts w:ascii="Arial Narrow" w:hAnsi="Arial Narrow"/>
                <w:spacing w:val="-20"/>
                <w:sz w:val="16"/>
                <w:szCs w:val="16"/>
              </w:rPr>
            </w:pPr>
          </w:p>
        </w:tc>
        <w:tc>
          <w:tcPr>
            <w:tcW w:w="2610" w:type="dxa"/>
            <w:vAlign w:val="center"/>
          </w:tcPr>
          <w:p w14:paraId="6ABE0C1A" w14:textId="3AE51FEE" w:rsidR="00BF58E0" w:rsidRPr="00051F8B" w:rsidRDefault="00BF58E0" w:rsidP="00BF58E0">
            <w:pPr>
              <w:rPr>
                <w:bCs/>
              </w:rPr>
            </w:pPr>
            <w:r w:rsidRPr="00051F8B">
              <w:rPr>
                <w:bCs/>
              </w:rPr>
              <w:t>9.  Recreational use is consistent with applicable laws and regulations pertaining to natural and cultural resource protection.</w:t>
            </w:r>
          </w:p>
        </w:tc>
        <w:tc>
          <w:tcPr>
            <w:tcW w:w="5400" w:type="dxa"/>
          </w:tcPr>
          <w:p w14:paraId="17E321E1" w14:textId="77777777" w:rsidR="00BF58E0" w:rsidRPr="00051F8B" w:rsidRDefault="00BF58E0" w:rsidP="00BF58E0">
            <w:pPr>
              <w:ind w:left="-14"/>
            </w:pPr>
            <w:r w:rsidRPr="00051F8B">
              <w:t>a.  Recreational use is consistent with applicable laws and regulations pertaining to natural and cultural resource protection (e.g., the National Historic Preservation Act, Clean Water Act, and Threatened and Endangered species Act).</w:t>
            </w:r>
          </w:p>
          <w:p w14:paraId="7F9785CF" w14:textId="77777777" w:rsidR="00BF58E0" w:rsidRPr="00051F8B" w:rsidRDefault="00BF58E0" w:rsidP="00BF58E0">
            <w:pPr>
              <w:ind w:left="-14"/>
            </w:pPr>
          </w:p>
          <w:p w14:paraId="72F54491" w14:textId="10B8B39B" w:rsidR="00BF58E0" w:rsidRPr="00051F8B" w:rsidRDefault="00BF58E0" w:rsidP="00BF58E0">
            <w:pPr>
              <w:ind w:left="-14"/>
            </w:pPr>
            <w:r w:rsidRPr="00051F8B">
              <w:t xml:space="preserve">b.  If recreational use is inconsistent with an applicable environmental law or regulation, the local Forest Service official </w:t>
            </w:r>
            <w:r w:rsidR="0017356F">
              <w:t>coordinates</w:t>
            </w:r>
            <w:r w:rsidR="0017356F" w:rsidRPr="00051F8B">
              <w:t xml:space="preserve"> </w:t>
            </w:r>
            <w:r w:rsidRPr="00051F8B">
              <w:t>with the appropriate Forest Service specialist to determine what type of mitigation is appropriate.</w:t>
            </w:r>
          </w:p>
          <w:p w14:paraId="46545DF2" w14:textId="77777777" w:rsidR="00BF58E0" w:rsidRPr="00051F8B" w:rsidRDefault="00BF58E0" w:rsidP="00BF58E0">
            <w:pPr>
              <w:ind w:left="-14"/>
            </w:pPr>
          </w:p>
          <w:p w14:paraId="2DA4DCB7" w14:textId="5A1DEBD3" w:rsidR="00BF58E0" w:rsidRPr="00051F8B" w:rsidRDefault="00BF58E0" w:rsidP="00BF58E0">
            <w:pPr>
              <w:spacing w:after="60"/>
              <w:ind w:left="-18"/>
            </w:pPr>
            <w:r w:rsidRPr="00051F8B">
              <w:t xml:space="preserve">c.  Mitigation measures (such as site closure, warning signs, patrols, maintenance, repair, replacement, decommissioning, alteration, expansion, or construction of a constructed feature) are implemented as deemed </w:t>
            </w:r>
            <w:r w:rsidR="007C0D2E">
              <w:t>feasible</w:t>
            </w:r>
            <w:r w:rsidR="007C0D2E" w:rsidRPr="00051F8B">
              <w:t xml:space="preserve"> </w:t>
            </w:r>
            <w:r w:rsidRPr="00051F8B">
              <w:t xml:space="preserve">and 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the need for maintenance, and other factors deemed appropriate by the local Forest Service official.  The assessment of </w:t>
            </w:r>
            <w:r w:rsidR="007C0D2E">
              <w:t>feasibility</w:t>
            </w:r>
            <w:r w:rsidR="007C0D2E" w:rsidRPr="00051F8B">
              <w:t xml:space="preserve"> </w:t>
            </w:r>
            <w:r w:rsidRPr="00051F8B">
              <w:t>and appropriateness and completion of any corrective actions taken are documented.</w:t>
            </w:r>
          </w:p>
        </w:tc>
      </w:tr>
    </w:tbl>
    <w:p w14:paraId="20CDCA10"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1CD8A34"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53B9DD2"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B224C38"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5DD2CC65"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7AF8268A"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CEB72E6"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0FA3914A"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1096C0C"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3182C9A0"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017DBA9F"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4F6D21C7"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8B5BC17"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5EFD99C4"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4200E51F"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3762A5D6"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5E80D8D5"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00B5845"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E461055"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00ED4860"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9FE46E5"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AF285A1"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64FD2693"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3369A58E" w14:textId="77777777" w:rsidR="00DD68CD" w:rsidRDefault="00DD68CD">
      <w:r>
        <w:br w:type="page"/>
      </w:r>
    </w:p>
    <w:tbl>
      <w:tblPr>
        <w:tblStyle w:val="TableGrid"/>
        <w:tblW w:w="8460" w:type="dxa"/>
        <w:tblLayout w:type="fixed"/>
        <w:tblCellMar>
          <w:top w:w="115" w:type="dxa"/>
          <w:left w:w="115" w:type="dxa"/>
          <w:bottom w:w="115" w:type="dxa"/>
          <w:right w:w="115" w:type="dxa"/>
        </w:tblCellMar>
        <w:tblLook w:val="04A0" w:firstRow="1" w:lastRow="0" w:firstColumn="1" w:lastColumn="0" w:noHBand="0" w:noVBand="1"/>
      </w:tblPr>
      <w:tblGrid>
        <w:gridCol w:w="360"/>
        <w:gridCol w:w="2628"/>
        <w:gridCol w:w="5472"/>
      </w:tblGrid>
      <w:tr w:rsidR="00051F8B" w:rsidRPr="00051F8B" w14:paraId="267C38DA" w14:textId="77777777" w:rsidTr="00D1011E">
        <w:trPr>
          <w:trHeight w:val="720"/>
        </w:trPr>
        <w:tc>
          <w:tcPr>
            <w:tcW w:w="360" w:type="dxa"/>
            <w:tcBorders>
              <w:top w:val="nil"/>
              <w:left w:val="nil"/>
              <w:bottom w:val="nil"/>
            </w:tcBorders>
            <w:shd w:val="clear" w:color="auto" w:fill="auto"/>
            <w:vAlign w:val="bottom"/>
          </w:tcPr>
          <w:p w14:paraId="5EBDB69F" w14:textId="0306B565" w:rsidR="00BF58E0" w:rsidRPr="00051F8B" w:rsidRDefault="00BF58E0" w:rsidP="00BF58E0">
            <w:pPr>
              <w:rPr>
                <w:rFonts w:ascii="Arial Narrow" w:hAnsi="Arial Narrow"/>
                <w:noProof/>
                <w:spacing w:val="-20"/>
                <w:sz w:val="16"/>
                <w:szCs w:val="16"/>
              </w:rPr>
            </w:pPr>
          </w:p>
        </w:tc>
        <w:tc>
          <w:tcPr>
            <w:tcW w:w="8100" w:type="dxa"/>
            <w:gridSpan w:val="2"/>
            <w:tcBorders>
              <w:right w:val="single" w:sz="4" w:space="0" w:color="auto"/>
            </w:tcBorders>
            <w:shd w:val="clear" w:color="auto" w:fill="000000" w:themeFill="text1"/>
            <w:vAlign w:val="bottom"/>
          </w:tcPr>
          <w:p w14:paraId="2F13D26C" w14:textId="77777777" w:rsidR="00BF58E0" w:rsidRPr="00051F8B" w:rsidRDefault="00BF58E0" w:rsidP="00BF58E0">
            <w:r w:rsidRPr="00051F8B">
              <w:rPr>
                <w:noProof/>
              </w:rPr>
              <w:drawing>
                <wp:anchor distT="0" distB="0" distL="114300" distR="114300" simplePos="0" relativeHeight="251660288" behindDoc="0" locked="0" layoutInCell="1" allowOverlap="1" wp14:anchorId="51844B1A" wp14:editId="5B421609">
                  <wp:simplePos x="0" y="0"/>
                  <wp:positionH relativeFrom="column">
                    <wp:posOffset>4629150</wp:posOffset>
                  </wp:positionH>
                  <wp:positionV relativeFrom="paragraph">
                    <wp:posOffset>-173355</wp:posOffset>
                  </wp:positionV>
                  <wp:extent cx="3657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50tri_op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051F8B">
              <w:rPr>
                <w:sz w:val="32"/>
                <w:szCs w:val="32"/>
              </w:rPr>
              <w:t>OPERATIONS</w:t>
            </w:r>
          </w:p>
        </w:tc>
      </w:tr>
      <w:tr w:rsidR="00051F8B" w:rsidRPr="00051F8B" w14:paraId="353A5336" w14:textId="77777777" w:rsidTr="00D1011E">
        <w:trPr>
          <w:trHeight w:val="152"/>
        </w:trPr>
        <w:tc>
          <w:tcPr>
            <w:tcW w:w="360" w:type="dxa"/>
            <w:tcBorders>
              <w:top w:val="nil"/>
              <w:left w:val="nil"/>
              <w:bottom w:val="nil"/>
            </w:tcBorders>
            <w:shd w:val="clear" w:color="auto" w:fill="auto"/>
            <w:vAlign w:val="center"/>
          </w:tcPr>
          <w:p w14:paraId="069DBED8"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2F2F2"/>
            <w:vAlign w:val="center"/>
          </w:tcPr>
          <w:p w14:paraId="6CAF080F" w14:textId="77777777" w:rsidR="00BF58E0" w:rsidRPr="00051F8B" w:rsidRDefault="00BF58E0" w:rsidP="00BF58E0">
            <w:r w:rsidRPr="00051F8B">
              <w:t>STANDARD</w:t>
            </w:r>
          </w:p>
        </w:tc>
        <w:tc>
          <w:tcPr>
            <w:tcW w:w="5472" w:type="dxa"/>
            <w:tcBorders>
              <w:top w:val="single" w:sz="4" w:space="0" w:color="auto"/>
            </w:tcBorders>
            <w:shd w:val="clear" w:color="auto" w:fill="F2F2F2"/>
            <w:vAlign w:val="center"/>
          </w:tcPr>
          <w:p w14:paraId="11D50C02" w14:textId="77777777" w:rsidR="00BF58E0" w:rsidRPr="00051F8B" w:rsidRDefault="00BF58E0" w:rsidP="00BF58E0">
            <w:r w:rsidRPr="00051F8B">
              <w:t>Indicators and Associated Tasks for Meeting the Standard</w:t>
            </w:r>
          </w:p>
        </w:tc>
      </w:tr>
      <w:tr w:rsidR="00051F8B" w:rsidRPr="00051F8B" w14:paraId="29724B43" w14:textId="77777777" w:rsidTr="00D1011E">
        <w:trPr>
          <w:trHeight w:val="1223"/>
        </w:trPr>
        <w:tc>
          <w:tcPr>
            <w:tcW w:w="360" w:type="dxa"/>
            <w:tcBorders>
              <w:top w:val="nil"/>
              <w:left w:val="nil"/>
              <w:bottom w:val="nil"/>
            </w:tcBorders>
            <w:shd w:val="clear" w:color="auto" w:fill="auto"/>
            <w:vAlign w:val="center"/>
          </w:tcPr>
          <w:p w14:paraId="19971816"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5483B2D2" w14:textId="77777777" w:rsidR="00BF58E0" w:rsidRPr="00051F8B" w:rsidRDefault="00BF58E0" w:rsidP="00BF58E0">
            <w:pPr>
              <w:rPr>
                <w:bCs/>
              </w:rPr>
            </w:pPr>
            <w:r w:rsidRPr="00051F8B">
              <w:rPr>
                <w:bCs/>
              </w:rPr>
              <w:t>10.  Constructed features are clean.</w:t>
            </w:r>
          </w:p>
        </w:tc>
        <w:tc>
          <w:tcPr>
            <w:tcW w:w="5472" w:type="dxa"/>
            <w:shd w:val="clear" w:color="auto" w:fill="FFFFFF"/>
          </w:tcPr>
          <w:p w14:paraId="5B701048" w14:textId="77777777" w:rsidR="00BF58E0" w:rsidRPr="00051F8B" w:rsidRDefault="00BF58E0" w:rsidP="00BF58E0">
            <w:pPr>
              <w:rPr>
                <w:sz w:val="6"/>
                <w:szCs w:val="6"/>
              </w:rPr>
            </w:pPr>
          </w:p>
          <w:p w14:paraId="752D8CDE" w14:textId="77777777" w:rsidR="00BF58E0" w:rsidRPr="00051F8B" w:rsidRDefault="00BF58E0" w:rsidP="00BF58E0">
            <w:r w:rsidRPr="00051F8B">
              <w:t xml:space="preserve">a.  Toilet fixtures, buildings, and other restroom facilities are cleaned and disinfected in accordance with the schedule in the applicable operation and maintenance plan.  </w:t>
            </w:r>
          </w:p>
          <w:p w14:paraId="6F82245F" w14:textId="77777777" w:rsidR="00BF58E0" w:rsidRPr="00051F8B" w:rsidRDefault="00BF58E0" w:rsidP="00BF58E0"/>
          <w:p w14:paraId="6EBA36F0" w14:textId="77777777" w:rsidR="00BF58E0" w:rsidRPr="00051F8B" w:rsidRDefault="00BF58E0" w:rsidP="00BF58E0">
            <w:r w:rsidRPr="00051F8B">
              <w:t xml:space="preserve">b.  Constructed features are cleaned to ensure they are free of stains, spills, odors, obstacles, debris, and graffiti.  </w:t>
            </w:r>
          </w:p>
          <w:p w14:paraId="78DA7AB6" w14:textId="77777777" w:rsidR="00BF58E0" w:rsidRPr="00051F8B" w:rsidRDefault="00BF58E0" w:rsidP="00BF58E0"/>
          <w:p w14:paraId="70A29D1D" w14:textId="77777777" w:rsidR="00BF58E0" w:rsidRPr="00051F8B" w:rsidRDefault="00BF58E0" w:rsidP="00BF58E0">
            <w:r w:rsidRPr="00051F8B">
              <w:t>c.  Unclean conditions of constructed features caused by heavy usage are rectified as soon as practicable.</w:t>
            </w:r>
          </w:p>
        </w:tc>
      </w:tr>
      <w:tr w:rsidR="00051F8B" w:rsidRPr="00051F8B" w14:paraId="34B1A022" w14:textId="77777777" w:rsidTr="00D1011E">
        <w:trPr>
          <w:trHeight w:val="1961"/>
        </w:trPr>
        <w:tc>
          <w:tcPr>
            <w:tcW w:w="360" w:type="dxa"/>
            <w:tcBorders>
              <w:top w:val="nil"/>
              <w:left w:val="nil"/>
              <w:bottom w:val="nil"/>
            </w:tcBorders>
            <w:shd w:val="clear" w:color="auto" w:fill="auto"/>
            <w:vAlign w:val="center"/>
          </w:tcPr>
          <w:p w14:paraId="20BE0835"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354D9BF1" w14:textId="77777777" w:rsidR="00BF58E0" w:rsidRPr="00051F8B" w:rsidRDefault="00BF58E0" w:rsidP="00BF58E0">
            <w:pPr>
              <w:rPr>
                <w:bCs/>
              </w:rPr>
            </w:pPr>
            <w:r w:rsidRPr="00051F8B">
              <w:rPr>
                <w:bCs/>
              </w:rPr>
              <w:t>11.  Restroom facilities and trash receptacles and collection areas do not deter usage because of objectionable odor.</w:t>
            </w:r>
          </w:p>
        </w:tc>
        <w:tc>
          <w:tcPr>
            <w:tcW w:w="5472" w:type="dxa"/>
            <w:shd w:val="clear" w:color="auto" w:fill="FFFFFF"/>
          </w:tcPr>
          <w:p w14:paraId="7D643959" w14:textId="77777777" w:rsidR="00BF58E0" w:rsidRPr="00051F8B" w:rsidRDefault="00BF58E0" w:rsidP="00BF58E0">
            <w:pPr>
              <w:ind w:left="-14"/>
              <w:rPr>
                <w:sz w:val="6"/>
                <w:szCs w:val="6"/>
              </w:rPr>
            </w:pPr>
          </w:p>
          <w:p w14:paraId="08F91282" w14:textId="55B99269" w:rsidR="00BF58E0" w:rsidRPr="00051F8B" w:rsidRDefault="00BF58E0" w:rsidP="00BF58E0">
            <w:r w:rsidRPr="00051F8B">
              <w:t>a.  Toilet fixtures, toilet buildings, other restroom facilities</w:t>
            </w:r>
            <w:r w:rsidR="00344578">
              <w:t>,</w:t>
            </w:r>
            <w:r w:rsidRPr="00051F8B">
              <w:t xml:space="preserve"> and trash receptacles and collection areas are monitored for odor in accordance with the schedule in the applicable operation and maintenance plan.   </w:t>
            </w:r>
          </w:p>
          <w:p w14:paraId="5647AC6A" w14:textId="77777777" w:rsidR="00BF58E0" w:rsidRPr="00051F8B" w:rsidRDefault="00BF58E0" w:rsidP="00BF58E0"/>
          <w:p w14:paraId="16AE3846" w14:textId="77777777" w:rsidR="00BF58E0" w:rsidRPr="00051F8B" w:rsidRDefault="00BF58E0" w:rsidP="00BF58E0">
            <w:r w:rsidRPr="00051F8B">
              <w:t>b.  Objectionable odor from restroom facilities and trash receptacles and collection areas is eliminated as soon as practicable.</w:t>
            </w:r>
          </w:p>
        </w:tc>
      </w:tr>
      <w:tr w:rsidR="00051F8B" w:rsidRPr="00051F8B" w14:paraId="7D59C6BE" w14:textId="77777777" w:rsidTr="00D1011E">
        <w:trPr>
          <w:trHeight w:val="720"/>
        </w:trPr>
        <w:tc>
          <w:tcPr>
            <w:tcW w:w="360" w:type="dxa"/>
            <w:tcBorders>
              <w:top w:val="nil"/>
              <w:left w:val="nil"/>
              <w:bottom w:val="nil"/>
            </w:tcBorders>
            <w:shd w:val="clear" w:color="auto" w:fill="auto"/>
            <w:vAlign w:val="center"/>
          </w:tcPr>
          <w:p w14:paraId="1D5915DD"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7DA88D22" w14:textId="77777777" w:rsidR="00BF58E0" w:rsidRPr="00051F8B" w:rsidRDefault="00BF58E0" w:rsidP="00BF58E0">
            <w:pPr>
              <w:rPr>
                <w:bCs/>
              </w:rPr>
            </w:pPr>
            <w:r w:rsidRPr="00051F8B">
              <w:rPr>
                <w:bCs/>
              </w:rPr>
              <w:t>12.  Trash does not exceed the capacity of available receptacles.</w:t>
            </w:r>
          </w:p>
        </w:tc>
        <w:tc>
          <w:tcPr>
            <w:tcW w:w="5472" w:type="dxa"/>
            <w:shd w:val="clear" w:color="auto" w:fill="FFFFFF"/>
          </w:tcPr>
          <w:p w14:paraId="463B46FD" w14:textId="77777777" w:rsidR="00BF58E0" w:rsidRPr="00051F8B" w:rsidRDefault="00BF58E0" w:rsidP="00BF58E0">
            <w:pPr>
              <w:spacing w:after="60"/>
              <w:ind w:left="54"/>
              <w:rPr>
                <w:sz w:val="6"/>
                <w:szCs w:val="6"/>
              </w:rPr>
            </w:pPr>
          </w:p>
          <w:p w14:paraId="6B1F38A4" w14:textId="77777777" w:rsidR="00BF58E0" w:rsidRPr="00051F8B" w:rsidRDefault="00BF58E0" w:rsidP="00BF58E0">
            <w:r w:rsidRPr="00051F8B">
              <w:t>a.  Trash receptacles are emptied in accordance with the schedule in the applicable operation and maintenance plan.</w:t>
            </w:r>
          </w:p>
          <w:p w14:paraId="27CCD887" w14:textId="77777777" w:rsidR="00BF58E0" w:rsidRPr="00051F8B" w:rsidRDefault="00BF58E0" w:rsidP="00BF58E0"/>
          <w:p w14:paraId="789B6AB6" w14:textId="77777777" w:rsidR="00BF58E0" w:rsidRPr="00051F8B" w:rsidRDefault="00BF58E0" w:rsidP="00BF58E0">
            <w:r w:rsidRPr="00051F8B">
              <w:t>b.  After heavy usage, overflowing receptacles are emptied as soon as practicable.</w:t>
            </w:r>
          </w:p>
        </w:tc>
      </w:tr>
      <w:tr w:rsidR="00051F8B" w:rsidRPr="00051F8B" w14:paraId="1B93291E" w14:textId="77777777" w:rsidTr="00D1011E">
        <w:trPr>
          <w:trHeight w:val="720"/>
        </w:trPr>
        <w:tc>
          <w:tcPr>
            <w:tcW w:w="360" w:type="dxa"/>
            <w:tcBorders>
              <w:top w:val="nil"/>
              <w:left w:val="nil"/>
              <w:bottom w:val="nil"/>
            </w:tcBorders>
            <w:shd w:val="clear" w:color="auto" w:fill="auto"/>
            <w:vAlign w:val="center"/>
          </w:tcPr>
          <w:p w14:paraId="782A6653"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0DA46F5F" w14:textId="77777777" w:rsidR="00BF58E0" w:rsidRPr="00051F8B" w:rsidRDefault="00BF58E0" w:rsidP="00BF58E0">
            <w:pPr>
              <w:rPr>
                <w:bCs/>
              </w:rPr>
            </w:pPr>
            <w:r w:rsidRPr="00051F8B">
              <w:rPr>
                <w:bCs/>
              </w:rPr>
              <w:t>13.  Camping units are free of litter, including domestic animal waste.</w:t>
            </w:r>
          </w:p>
        </w:tc>
        <w:tc>
          <w:tcPr>
            <w:tcW w:w="5472" w:type="dxa"/>
            <w:shd w:val="clear" w:color="auto" w:fill="FFFFFF"/>
          </w:tcPr>
          <w:p w14:paraId="785154AB" w14:textId="77777777" w:rsidR="00BF58E0" w:rsidRPr="00051F8B" w:rsidRDefault="00BF58E0" w:rsidP="00BF58E0">
            <w:pPr>
              <w:spacing w:after="60"/>
              <w:ind w:left="54"/>
              <w:rPr>
                <w:sz w:val="6"/>
                <w:szCs w:val="6"/>
              </w:rPr>
            </w:pPr>
          </w:p>
          <w:p w14:paraId="632A170F" w14:textId="77777777" w:rsidR="00BF58E0" w:rsidRPr="00051F8B" w:rsidRDefault="00BF58E0" w:rsidP="00BF58E0">
            <w:r w:rsidRPr="00051F8B">
              <w:t xml:space="preserve">a.  Litter, including domestic animal waste, is removed in accordance with the schedule in the applicable operation and maintenance plan.  </w:t>
            </w:r>
          </w:p>
          <w:p w14:paraId="60C38CDD" w14:textId="77777777" w:rsidR="00BF58E0" w:rsidRPr="00051F8B" w:rsidRDefault="00BF58E0" w:rsidP="00BF58E0"/>
          <w:p w14:paraId="48FFE223" w14:textId="77777777" w:rsidR="00BF58E0" w:rsidRPr="00051F8B" w:rsidRDefault="00BF58E0" w:rsidP="00BF58E0">
            <w:r w:rsidRPr="00051F8B">
              <w:t>b.  After heavy usage, excessive amounts of litter are removed as soon as practicable.</w:t>
            </w:r>
          </w:p>
        </w:tc>
      </w:tr>
      <w:tr w:rsidR="00051F8B" w:rsidRPr="00051F8B" w14:paraId="34378625" w14:textId="77777777" w:rsidTr="00D1011E">
        <w:trPr>
          <w:trHeight w:val="720"/>
        </w:trPr>
        <w:tc>
          <w:tcPr>
            <w:tcW w:w="360" w:type="dxa"/>
            <w:tcBorders>
              <w:top w:val="nil"/>
              <w:left w:val="nil"/>
              <w:bottom w:val="nil"/>
            </w:tcBorders>
            <w:shd w:val="clear" w:color="auto" w:fill="auto"/>
            <w:vAlign w:val="center"/>
          </w:tcPr>
          <w:p w14:paraId="779D138D"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6003F624" w14:textId="77777777" w:rsidR="00BF58E0" w:rsidRPr="00051F8B" w:rsidRDefault="00BF58E0" w:rsidP="00BF58E0">
            <w:pPr>
              <w:rPr>
                <w:bCs/>
              </w:rPr>
            </w:pPr>
            <w:r w:rsidRPr="00051F8B">
              <w:rPr>
                <w:bCs/>
              </w:rPr>
              <w:t>14.  Facilities are free of graffiti.</w:t>
            </w:r>
          </w:p>
        </w:tc>
        <w:tc>
          <w:tcPr>
            <w:tcW w:w="5472" w:type="dxa"/>
            <w:shd w:val="clear" w:color="auto" w:fill="FFFFFF"/>
            <w:vAlign w:val="center"/>
          </w:tcPr>
          <w:p w14:paraId="1306AEE7" w14:textId="77777777" w:rsidR="00BF58E0" w:rsidRPr="00051F8B" w:rsidRDefault="00BF58E0" w:rsidP="00BF58E0">
            <w:pPr>
              <w:rPr>
                <w:sz w:val="6"/>
                <w:szCs w:val="6"/>
              </w:rPr>
            </w:pPr>
          </w:p>
          <w:p w14:paraId="02709602" w14:textId="77777777" w:rsidR="00BF58E0" w:rsidRPr="00051F8B" w:rsidRDefault="00BF58E0" w:rsidP="00BF58E0">
            <w:r w:rsidRPr="00051F8B">
              <w:t xml:space="preserve">Graffiti on facilities, such as on the exterior of buildings and restroom partitions, are removed as soon as practicable. </w:t>
            </w:r>
          </w:p>
        </w:tc>
      </w:tr>
      <w:tr w:rsidR="00051F8B" w:rsidRPr="00051F8B" w14:paraId="2430DDDB" w14:textId="77777777" w:rsidTr="00D1011E">
        <w:trPr>
          <w:trHeight w:val="512"/>
        </w:trPr>
        <w:tc>
          <w:tcPr>
            <w:tcW w:w="360" w:type="dxa"/>
            <w:tcBorders>
              <w:top w:val="nil"/>
              <w:left w:val="nil"/>
              <w:bottom w:val="nil"/>
            </w:tcBorders>
            <w:shd w:val="clear" w:color="auto" w:fill="auto"/>
            <w:vAlign w:val="center"/>
          </w:tcPr>
          <w:p w14:paraId="512214DB"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2386F71E" w14:textId="77777777" w:rsidR="00BF58E0" w:rsidRPr="00051F8B" w:rsidRDefault="00BF58E0" w:rsidP="00BF58E0">
            <w:pPr>
              <w:rPr>
                <w:bCs/>
              </w:rPr>
            </w:pPr>
            <w:r w:rsidRPr="00051F8B">
              <w:rPr>
                <w:bCs/>
              </w:rPr>
              <w:t>15.  Parking and visitor use are managed to avoid impairing resource conditions.</w:t>
            </w:r>
          </w:p>
        </w:tc>
        <w:tc>
          <w:tcPr>
            <w:tcW w:w="5472" w:type="dxa"/>
            <w:shd w:val="clear" w:color="auto" w:fill="FFFFFF"/>
            <w:vAlign w:val="center"/>
          </w:tcPr>
          <w:p w14:paraId="0BC30069" w14:textId="77777777" w:rsidR="00BF58E0" w:rsidRPr="00051F8B" w:rsidRDefault="00BF58E0" w:rsidP="00BF58E0">
            <w:pPr>
              <w:ind w:left="54"/>
              <w:contextualSpacing/>
              <w:rPr>
                <w:sz w:val="6"/>
                <w:szCs w:val="6"/>
              </w:rPr>
            </w:pPr>
          </w:p>
          <w:p w14:paraId="52F36CB2" w14:textId="77777777" w:rsidR="00BF58E0" w:rsidRPr="00051F8B" w:rsidRDefault="00BF58E0" w:rsidP="00BF58E0">
            <w:pPr>
              <w:contextualSpacing/>
            </w:pPr>
            <w:r w:rsidRPr="00051F8B">
              <w:t xml:space="preserve">a.  Parking and visitor use are managed so that they do not exceed the designed capacity of the site. </w:t>
            </w:r>
          </w:p>
          <w:p w14:paraId="5F9DDD7A" w14:textId="77777777" w:rsidR="00BF58E0" w:rsidRPr="00051F8B" w:rsidRDefault="00BF58E0" w:rsidP="00BF58E0">
            <w:pPr>
              <w:contextualSpacing/>
            </w:pPr>
          </w:p>
          <w:p w14:paraId="464671FA" w14:textId="77777777" w:rsidR="00BF58E0" w:rsidRPr="00051F8B" w:rsidRDefault="00BF58E0" w:rsidP="00BF58E0">
            <w:pPr>
              <w:contextualSpacing/>
            </w:pPr>
            <w:r w:rsidRPr="00051F8B">
              <w:lastRenderedPageBreak/>
              <w:t xml:space="preserve">b.  As deemed needed and appropriate by the local Forest Service official, law enforcement tools such as orders are used to limit parking and visitor use.  </w:t>
            </w:r>
          </w:p>
          <w:p w14:paraId="178F69CD" w14:textId="77777777" w:rsidR="00BF58E0" w:rsidRPr="00051F8B" w:rsidRDefault="00BF58E0" w:rsidP="00BF58E0">
            <w:pPr>
              <w:contextualSpacing/>
            </w:pPr>
          </w:p>
          <w:p w14:paraId="73DA991D" w14:textId="41530B9A" w:rsidR="00BF58E0" w:rsidRPr="00051F8B" w:rsidRDefault="00BF58E0" w:rsidP="00BF58E0">
            <w:pPr>
              <w:contextualSpacing/>
            </w:pPr>
            <w:r w:rsidRPr="00051F8B">
              <w:t xml:space="preserve">c.  Physical barriers, signs, and other traffic control devices are monitored and the site is patrolled as deemed needed and appropriate by the local Forest Service official to prevent or mitigate parking and visitor use patterns that adversely affect resource conditions.  </w:t>
            </w:r>
          </w:p>
        </w:tc>
      </w:tr>
      <w:tr w:rsidR="00051F8B" w:rsidRPr="00051F8B" w14:paraId="30277DFB" w14:textId="77777777" w:rsidTr="00D1011E">
        <w:trPr>
          <w:trHeight w:val="720"/>
        </w:trPr>
        <w:tc>
          <w:tcPr>
            <w:tcW w:w="360" w:type="dxa"/>
            <w:tcBorders>
              <w:top w:val="nil"/>
              <w:left w:val="nil"/>
              <w:bottom w:val="nil"/>
            </w:tcBorders>
            <w:shd w:val="clear" w:color="auto" w:fill="auto"/>
            <w:vAlign w:val="center"/>
          </w:tcPr>
          <w:p w14:paraId="01BBD8D4"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1E79EE52" w14:textId="77777777" w:rsidR="00BF58E0" w:rsidRPr="00051F8B" w:rsidRDefault="00BF58E0" w:rsidP="00BF58E0">
            <w:pPr>
              <w:rPr>
                <w:bCs/>
              </w:rPr>
            </w:pPr>
            <w:r w:rsidRPr="00051F8B">
              <w:rPr>
                <w:bCs/>
              </w:rPr>
              <w:t>16.  The landscape is managed for visual quality and forest and vegetative succession.</w:t>
            </w:r>
          </w:p>
        </w:tc>
        <w:tc>
          <w:tcPr>
            <w:tcW w:w="5472" w:type="dxa"/>
            <w:shd w:val="clear" w:color="auto" w:fill="FFFFFF"/>
          </w:tcPr>
          <w:p w14:paraId="46B88733" w14:textId="77777777" w:rsidR="00BF58E0" w:rsidRPr="00051F8B" w:rsidRDefault="00BF58E0" w:rsidP="00BF58E0">
            <w:r w:rsidRPr="00051F8B">
              <w:t>The landscape is managed in accordance with the applicable vegetation management plan.</w:t>
            </w:r>
          </w:p>
        </w:tc>
      </w:tr>
      <w:tr w:rsidR="00051F8B" w:rsidRPr="00051F8B" w14:paraId="37664365" w14:textId="77777777" w:rsidTr="00D1011E">
        <w:trPr>
          <w:trHeight w:val="720"/>
        </w:trPr>
        <w:tc>
          <w:tcPr>
            <w:tcW w:w="360" w:type="dxa"/>
            <w:tcBorders>
              <w:top w:val="nil"/>
              <w:left w:val="nil"/>
              <w:bottom w:val="nil"/>
            </w:tcBorders>
            <w:shd w:val="clear" w:color="auto" w:fill="auto"/>
            <w:vAlign w:val="center"/>
          </w:tcPr>
          <w:p w14:paraId="7618C07A" w14:textId="77777777" w:rsidR="00BF58E0" w:rsidRPr="00051F8B" w:rsidRDefault="00BF58E0" w:rsidP="00BF58E0">
            <w:pPr>
              <w:jc w:val="right"/>
              <w:rPr>
                <w:rFonts w:ascii="Arial Narrow" w:hAnsi="Arial Narrow"/>
                <w:noProof/>
                <w:spacing w:val="-20"/>
                <w:sz w:val="16"/>
                <w:szCs w:val="16"/>
              </w:rPr>
            </w:pPr>
          </w:p>
        </w:tc>
        <w:tc>
          <w:tcPr>
            <w:tcW w:w="2628" w:type="dxa"/>
            <w:shd w:val="clear" w:color="auto" w:fill="FFFFFF"/>
            <w:vAlign w:val="center"/>
          </w:tcPr>
          <w:p w14:paraId="2E9CEE4D" w14:textId="77777777" w:rsidR="00BF58E0" w:rsidRPr="00051F8B" w:rsidRDefault="00BF58E0" w:rsidP="00BF58E0">
            <w:pPr>
              <w:rPr>
                <w:bCs/>
              </w:rPr>
            </w:pPr>
            <w:r w:rsidRPr="00051F8B">
              <w:rPr>
                <w:bCs/>
              </w:rPr>
              <w:t>17.  Information is accessible to visitors and is presented in accordance with applicable Forest Service guidelines.</w:t>
            </w:r>
          </w:p>
        </w:tc>
        <w:tc>
          <w:tcPr>
            <w:tcW w:w="5472" w:type="dxa"/>
            <w:shd w:val="clear" w:color="auto" w:fill="FFFFFF"/>
          </w:tcPr>
          <w:p w14:paraId="556EBBB1" w14:textId="77777777" w:rsidR="00BF58E0" w:rsidRPr="00051F8B" w:rsidRDefault="00BF58E0" w:rsidP="00BF58E0">
            <w:r w:rsidRPr="00051F8B">
              <w:t>a.</w:t>
            </w:r>
            <w:r w:rsidRPr="00051F8B">
              <w:rPr>
                <w:sz w:val="24"/>
                <w:szCs w:val="24"/>
              </w:rPr>
              <w:t xml:space="preserve">  </w:t>
            </w:r>
            <w:r w:rsidRPr="00051F8B">
              <w:t xml:space="preserve">Information boards are consistent with the Sign and Poster Guidelines (EM-7100-15) and applicable regional guidelines. </w:t>
            </w:r>
          </w:p>
          <w:p w14:paraId="1423463A" w14:textId="77777777" w:rsidR="00BF58E0" w:rsidRPr="00051F8B" w:rsidRDefault="00BF58E0" w:rsidP="00BF58E0"/>
          <w:p w14:paraId="2849D924" w14:textId="77777777" w:rsidR="00BF58E0" w:rsidRPr="00051F8B" w:rsidRDefault="00BF58E0" w:rsidP="00BF58E0">
            <w:r w:rsidRPr="00051F8B">
              <w:t xml:space="preserve">b.  Information (such as maps, hours of operation, seasons of use, allowable uses, access and use restrictions, and special notices) is accessible to visitors and is posted on information boards in a welcoming, professional, and uncluttered manner.  </w:t>
            </w:r>
          </w:p>
          <w:p w14:paraId="341C0B27" w14:textId="77777777" w:rsidR="00BF58E0" w:rsidRPr="00051F8B" w:rsidRDefault="00BF58E0" w:rsidP="00BF58E0"/>
          <w:p w14:paraId="32E49F2D" w14:textId="77777777" w:rsidR="00BF58E0" w:rsidRPr="00051F8B" w:rsidRDefault="00BF58E0" w:rsidP="00BF58E0">
            <w:r w:rsidRPr="00051F8B">
              <w:t xml:space="preserve">c.  Posters are easy to read, well-spaced, and understandable by their intended audience.  </w:t>
            </w:r>
          </w:p>
          <w:p w14:paraId="07BB4A2F" w14:textId="77777777" w:rsidR="00BF58E0" w:rsidRPr="00051F8B" w:rsidRDefault="00BF58E0" w:rsidP="00BF58E0"/>
          <w:p w14:paraId="37198F78" w14:textId="77777777" w:rsidR="00BF58E0" w:rsidRPr="00051F8B" w:rsidRDefault="00BF58E0" w:rsidP="00BF58E0">
            <w:r w:rsidRPr="00051F8B">
              <w:t xml:space="preserve">d.  Where the primary language of a significant number of visitors is not English, messages are also provided in the primary languages spoken by those visitors.  </w:t>
            </w:r>
          </w:p>
          <w:p w14:paraId="6AA1B061" w14:textId="77777777" w:rsidR="00BF58E0" w:rsidRPr="00051F8B" w:rsidRDefault="00BF58E0" w:rsidP="00BF58E0"/>
          <w:p w14:paraId="57F86582" w14:textId="4B32A8F9" w:rsidR="00BF58E0" w:rsidRPr="00051F8B" w:rsidRDefault="00BF58E0" w:rsidP="00BF58E0">
            <w:r w:rsidRPr="00051F8B">
              <w:t xml:space="preserve">e.  Signage is consistent with the Sign Installation Guide </w:t>
            </w:r>
            <w:r w:rsidR="00344578">
              <w:br w:type="textWrapping" w:clear="all"/>
            </w:r>
            <w:r w:rsidRPr="00051F8B">
              <w:t>(EM-7100).</w:t>
            </w:r>
          </w:p>
          <w:p w14:paraId="6F5B181F" w14:textId="77777777" w:rsidR="00BF58E0" w:rsidRPr="00051F8B" w:rsidRDefault="00BF58E0" w:rsidP="00BF58E0"/>
          <w:p w14:paraId="14B94CAF" w14:textId="77777777" w:rsidR="00BF58E0" w:rsidRPr="00051F8B" w:rsidRDefault="00BF58E0" w:rsidP="00BF58E0">
            <w:r w:rsidRPr="00051F8B">
              <w:t xml:space="preserve">f.  Recreation fee signing is consistent with the National Guidelines for Recreation Fee Signing (Jan. 2007).  </w:t>
            </w:r>
          </w:p>
          <w:p w14:paraId="23BF8CF3" w14:textId="77777777" w:rsidR="00BF58E0" w:rsidRPr="00051F8B" w:rsidRDefault="00BF58E0" w:rsidP="00BF58E0"/>
          <w:p w14:paraId="068F02AC" w14:textId="77777777" w:rsidR="00BF58E0" w:rsidRPr="00051F8B" w:rsidRDefault="00BF58E0" w:rsidP="00BF58E0">
            <w:r w:rsidRPr="00051F8B">
              <w:t>g.  Recreation fee accomplishments are posted on information boards and are updated annually.</w:t>
            </w:r>
          </w:p>
        </w:tc>
      </w:tr>
      <w:tr w:rsidR="00051F8B" w:rsidRPr="00051F8B" w14:paraId="766FEC7C" w14:textId="77777777" w:rsidTr="00D1011E">
        <w:trPr>
          <w:trHeight w:val="720"/>
        </w:trPr>
        <w:tc>
          <w:tcPr>
            <w:tcW w:w="360" w:type="dxa"/>
            <w:tcBorders>
              <w:top w:val="nil"/>
              <w:left w:val="nil"/>
              <w:bottom w:val="nil"/>
            </w:tcBorders>
            <w:shd w:val="clear" w:color="auto" w:fill="auto"/>
            <w:vAlign w:val="center"/>
          </w:tcPr>
          <w:p w14:paraId="69345B65" w14:textId="77777777" w:rsidR="00BF58E0" w:rsidRPr="00051F8B" w:rsidRDefault="00BF58E0" w:rsidP="00BF58E0">
            <w:pPr>
              <w:jc w:val="right"/>
              <w:rPr>
                <w:rFonts w:ascii="Arial Narrow" w:hAnsi="Arial Narrow"/>
                <w:noProof/>
                <w:spacing w:val="-20"/>
                <w:sz w:val="16"/>
                <w:szCs w:val="16"/>
              </w:rPr>
            </w:pPr>
          </w:p>
        </w:tc>
        <w:tc>
          <w:tcPr>
            <w:tcW w:w="2628" w:type="dxa"/>
            <w:tcBorders>
              <w:bottom w:val="single" w:sz="4" w:space="0" w:color="auto"/>
            </w:tcBorders>
            <w:shd w:val="clear" w:color="auto" w:fill="FFFFFF"/>
            <w:vAlign w:val="center"/>
          </w:tcPr>
          <w:p w14:paraId="18A32C80" w14:textId="77777777" w:rsidR="00BF58E0" w:rsidRPr="00051F8B" w:rsidRDefault="00BF58E0" w:rsidP="00BF58E0">
            <w:pPr>
              <w:rPr>
                <w:bCs/>
              </w:rPr>
            </w:pPr>
            <w:r w:rsidRPr="00051F8B">
              <w:rPr>
                <w:bCs/>
              </w:rPr>
              <w:t>18.  Information provided by the Forest Service about the site is accurate and available from multiple sources.</w:t>
            </w:r>
          </w:p>
        </w:tc>
        <w:tc>
          <w:tcPr>
            <w:tcW w:w="5472" w:type="dxa"/>
            <w:tcBorders>
              <w:bottom w:val="single" w:sz="4" w:space="0" w:color="auto"/>
            </w:tcBorders>
            <w:shd w:val="clear" w:color="auto" w:fill="FFFFFF"/>
          </w:tcPr>
          <w:p w14:paraId="46EEF92D" w14:textId="77777777" w:rsidR="00BF58E0" w:rsidRPr="00051F8B" w:rsidRDefault="00BF58E0" w:rsidP="00BF58E0">
            <w:r w:rsidRPr="00051F8B">
              <w:t xml:space="preserve">a.  Information describing amenities, management, and recreation opportunities at the site is reviewed for accuracy annually or when site conditions change.  </w:t>
            </w:r>
          </w:p>
          <w:p w14:paraId="58DA028C" w14:textId="77777777" w:rsidR="00BF58E0" w:rsidRPr="00051F8B" w:rsidRDefault="00BF58E0" w:rsidP="00BF58E0"/>
          <w:p w14:paraId="3EA08E79" w14:textId="1890C586" w:rsidR="00BF58E0" w:rsidRPr="00051F8B" w:rsidRDefault="00BF58E0" w:rsidP="00BF58E0">
            <w:r w:rsidRPr="00051F8B">
              <w:t xml:space="preserve">b.  Information about the site is posted on the recreation webpage for the applicable administrative unit and as applicable on Recreation.gov.  </w:t>
            </w:r>
          </w:p>
          <w:p w14:paraId="30869B17" w14:textId="77777777" w:rsidR="00BF58E0" w:rsidRPr="00051F8B" w:rsidRDefault="00BF58E0" w:rsidP="00BF58E0"/>
          <w:p w14:paraId="36F880BF" w14:textId="77777777" w:rsidR="00BF58E0" w:rsidRPr="00051F8B" w:rsidRDefault="00BF58E0" w:rsidP="00BF58E0">
            <w:r w:rsidRPr="00051F8B">
              <w:t xml:space="preserve">c.  Printed materials about the site are made available based on visitor need or demand and agency capability to provide them.  </w:t>
            </w:r>
          </w:p>
        </w:tc>
      </w:tr>
    </w:tbl>
    <w:p w14:paraId="3B0F4396" w14:textId="77777777" w:rsidR="004F6C8D" w:rsidRDefault="004F6C8D">
      <w:r>
        <w:br w:type="page"/>
      </w:r>
    </w:p>
    <w:tbl>
      <w:tblPr>
        <w:tblStyle w:val="TableGrid"/>
        <w:tblW w:w="8460" w:type="dxa"/>
        <w:tblLayout w:type="fixed"/>
        <w:tblCellMar>
          <w:top w:w="115" w:type="dxa"/>
          <w:left w:w="115" w:type="dxa"/>
          <w:bottom w:w="115" w:type="dxa"/>
          <w:right w:w="115" w:type="dxa"/>
        </w:tblCellMar>
        <w:tblLook w:val="04A0" w:firstRow="1" w:lastRow="0" w:firstColumn="1" w:lastColumn="0" w:noHBand="0" w:noVBand="1"/>
      </w:tblPr>
      <w:tblGrid>
        <w:gridCol w:w="331"/>
        <w:gridCol w:w="2689"/>
        <w:gridCol w:w="5440"/>
      </w:tblGrid>
      <w:tr w:rsidR="00051F8B" w:rsidRPr="00051F8B" w14:paraId="498FD99B" w14:textId="77777777" w:rsidTr="00D1011E">
        <w:trPr>
          <w:trHeight w:val="720"/>
        </w:trPr>
        <w:tc>
          <w:tcPr>
            <w:tcW w:w="331" w:type="dxa"/>
            <w:tcBorders>
              <w:top w:val="nil"/>
              <w:left w:val="nil"/>
              <w:bottom w:val="nil"/>
            </w:tcBorders>
            <w:shd w:val="clear" w:color="auto" w:fill="auto"/>
            <w:vAlign w:val="center"/>
          </w:tcPr>
          <w:p w14:paraId="13332744" w14:textId="20AD7FDF" w:rsidR="00BF58E0" w:rsidRPr="00051F8B" w:rsidRDefault="00BF58E0" w:rsidP="00BF58E0">
            <w:pPr>
              <w:jc w:val="right"/>
              <w:rPr>
                <w:rFonts w:ascii="Arial Narrow" w:hAnsi="Arial Narrow"/>
                <w:noProof/>
                <w:spacing w:val="-20"/>
                <w:sz w:val="16"/>
                <w:szCs w:val="16"/>
              </w:rPr>
            </w:pPr>
          </w:p>
        </w:tc>
        <w:tc>
          <w:tcPr>
            <w:tcW w:w="8129" w:type="dxa"/>
            <w:gridSpan w:val="2"/>
            <w:shd w:val="clear" w:color="auto" w:fill="000000" w:themeFill="text1"/>
            <w:vAlign w:val="bottom"/>
          </w:tcPr>
          <w:p w14:paraId="2C761852" w14:textId="77777777" w:rsidR="00BF58E0" w:rsidRPr="00051F8B" w:rsidRDefault="00BF58E0" w:rsidP="00BF58E0">
            <w:r w:rsidRPr="00051F8B">
              <w:rPr>
                <w:noProof/>
              </w:rPr>
              <w:drawing>
                <wp:anchor distT="0" distB="0" distL="114300" distR="114300" simplePos="0" relativeHeight="251661312" behindDoc="0" locked="0" layoutInCell="1" allowOverlap="1" wp14:anchorId="11543F33" wp14:editId="68093887">
                  <wp:simplePos x="0" y="0"/>
                  <wp:positionH relativeFrom="column">
                    <wp:posOffset>4677410</wp:posOffset>
                  </wp:positionH>
                  <wp:positionV relativeFrom="paragraph">
                    <wp:posOffset>-157480</wp:posOffset>
                  </wp:positionV>
                  <wp:extent cx="36576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50tri_op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051F8B">
              <w:rPr>
                <w:sz w:val="32"/>
                <w:szCs w:val="32"/>
              </w:rPr>
              <w:t>MAINTENANCE</w:t>
            </w:r>
          </w:p>
        </w:tc>
      </w:tr>
      <w:tr w:rsidR="00051F8B" w:rsidRPr="00051F8B" w14:paraId="39CDAD2D" w14:textId="77777777" w:rsidTr="00D1011E">
        <w:trPr>
          <w:trHeight w:val="296"/>
        </w:trPr>
        <w:tc>
          <w:tcPr>
            <w:tcW w:w="331" w:type="dxa"/>
            <w:tcBorders>
              <w:top w:val="nil"/>
              <w:left w:val="nil"/>
              <w:bottom w:val="nil"/>
            </w:tcBorders>
            <w:shd w:val="clear" w:color="auto" w:fill="auto"/>
            <w:vAlign w:val="center"/>
          </w:tcPr>
          <w:p w14:paraId="2E9BE4A7" w14:textId="77777777" w:rsidR="00BF58E0" w:rsidRPr="00051F8B" w:rsidRDefault="00BF58E0" w:rsidP="00BF58E0">
            <w:pPr>
              <w:jc w:val="right"/>
              <w:rPr>
                <w:rFonts w:ascii="Arial Narrow" w:hAnsi="Arial Narrow"/>
                <w:noProof/>
                <w:spacing w:val="-20"/>
                <w:sz w:val="16"/>
                <w:szCs w:val="16"/>
              </w:rPr>
            </w:pPr>
          </w:p>
        </w:tc>
        <w:tc>
          <w:tcPr>
            <w:tcW w:w="2689" w:type="dxa"/>
            <w:shd w:val="clear" w:color="auto" w:fill="F2F2F2"/>
            <w:vAlign w:val="center"/>
          </w:tcPr>
          <w:p w14:paraId="2D9FB03D" w14:textId="77777777" w:rsidR="00BF58E0" w:rsidRPr="00051F8B" w:rsidRDefault="00BF58E0" w:rsidP="00BF58E0">
            <w:r w:rsidRPr="00051F8B">
              <w:t>STANDARD</w:t>
            </w:r>
          </w:p>
        </w:tc>
        <w:tc>
          <w:tcPr>
            <w:tcW w:w="5440" w:type="dxa"/>
            <w:shd w:val="clear" w:color="auto" w:fill="F2F2F2"/>
            <w:vAlign w:val="center"/>
          </w:tcPr>
          <w:p w14:paraId="6238D845" w14:textId="77777777" w:rsidR="00BF58E0" w:rsidRPr="00051F8B" w:rsidRDefault="00BF58E0" w:rsidP="00BF58E0">
            <w:r w:rsidRPr="00051F8B">
              <w:t>Indicators and Associated Tasks for Meeting the Standard</w:t>
            </w:r>
          </w:p>
        </w:tc>
      </w:tr>
      <w:tr w:rsidR="00051F8B" w:rsidRPr="00051F8B" w14:paraId="616C210D" w14:textId="77777777" w:rsidTr="00D1011E">
        <w:trPr>
          <w:trHeight w:val="720"/>
        </w:trPr>
        <w:tc>
          <w:tcPr>
            <w:tcW w:w="331" w:type="dxa"/>
            <w:tcBorders>
              <w:top w:val="nil"/>
              <w:left w:val="nil"/>
              <w:bottom w:val="nil"/>
            </w:tcBorders>
            <w:shd w:val="clear" w:color="auto" w:fill="auto"/>
            <w:vAlign w:val="center"/>
          </w:tcPr>
          <w:p w14:paraId="22797695" w14:textId="77777777" w:rsidR="00BF58E0" w:rsidRPr="00051F8B" w:rsidRDefault="00BF58E0" w:rsidP="00BF58E0">
            <w:pPr>
              <w:jc w:val="right"/>
              <w:rPr>
                <w:rFonts w:ascii="Arial Narrow" w:hAnsi="Arial Narrow"/>
                <w:noProof/>
                <w:spacing w:val="-20"/>
                <w:sz w:val="16"/>
                <w:szCs w:val="16"/>
              </w:rPr>
            </w:pPr>
          </w:p>
        </w:tc>
        <w:tc>
          <w:tcPr>
            <w:tcW w:w="2689" w:type="dxa"/>
            <w:tcBorders>
              <w:bottom w:val="single" w:sz="4" w:space="0" w:color="auto"/>
            </w:tcBorders>
            <w:shd w:val="clear" w:color="auto" w:fill="FFFFFF"/>
            <w:vAlign w:val="center"/>
          </w:tcPr>
          <w:p w14:paraId="28C706CD" w14:textId="04F670B0" w:rsidR="00BF58E0" w:rsidRPr="00051F8B" w:rsidRDefault="00BF58E0" w:rsidP="00BF58E0">
            <w:pPr>
              <w:rPr>
                <w:bCs/>
              </w:rPr>
            </w:pPr>
            <w:r w:rsidRPr="00051F8B">
              <w:rPr>
                <w:bCs/>
              </w:rPr>
              <w:t xml:space="preserve">19.  To the extent deemed </w:t>
            </w:r>
            <w:r w:rsidR="00494569">
              <w:rPr>
                <w:bCs/>
              </w:rPr>
              <w:t>feasible</w:t>
            </w:r>
            <w:r w:rsidR="00494569" w:rsidRPr="00051F8B">
              <w:rPr>
                <w:bCs/>
              </w:rPr>
              <w:t xml:space="preserve"> </w:t>
            </w:r>
            <w:r w:rsidRPr="00051F8B">
              <w:rPr>
                <w:bCs/>
              </w:rPr>
              <w:t>by the local Forest Service official based on staffing, funding, and other resource constraints, constructed features are serviceable and in good repair throughout their designed service life.</w:t>
            </w:r>
          </w:p>
        </w:tc>
        <w:tc>
          <w:tcPr>
            <w:tcW w:w="5440" w:type="dxa"/>
            <w:tcBorders>
              <w:bottom w:val="single" w:sz="4" w:space="0" w:color="auto"/>
            </w:tcBorders>
            <w:shd w:val="clear" w:color="auto" w:fill="FFFFFF"/>
          </w:tcPr>
          <w:p w14:paraId="765CA3B0" w14:textId="7D4DBC97" w:rsidR="00BF58E0" w:rsidRPr="00051F8B" w:rsidRDefault="00BF58E0" w:rsidP="00BF58E0">
            <w:r w:rsidRPr="00051F8B">
              <w:t xml:space="preserve">a.  To the extent deemed </w:t>
            </w:r>
            <w:r w:rsidR="00494569">
              <w:t>feasible</w:t>
            </w:r>
            <w:r w:rsidR="00494569" w:rsidRPr="00051F8B">
              <w:t xml:space="preserve"> </w:t>
            </w:r>
            <w:r w:rsidRPr="00051F8B">
              <w:t>by the local Forest Service official</w:t>
            </w:r>
            <w:r w:rsidRPr="00051F8B">
              <w:rPr>
                <w:sz w:val="24"/>
                <w:szCs w:val="24"/>
              </w:rPr>
              <w:t xml:space="preserve"> </w:t>
            </w:r>
            <w:r w:rsidRPr="00051F8B">
              <w:t xml:space="preserve">based on staffing, funding, and other resource constraints, improvements are maintained to the standard to which they were originally constructed or subsequently improved or modified.  </w:t>
            </w:r>
          </w:p>
          <w:p w14:paraId="5B008023" w14:textId="77777777" w:rsidR="00BF58E0" w:rsidRPr="00051F8B" w:rsidRDefault="00BF58E0" w:rsidP="00BF58E0"/>
          <w:p w14:paraId="3D409974" w14:textId="2A48F6F3" w:rsidR="00BF58E0" w:rsidRPr="00051F8B" w:rsidRDefault="00BF58E0" w:rsidP="00BF58E0">
            <w:r w:rsidRPr="00051F8B">
              <w:t xml:space="preserve">b.  To the extent deemed </w:t>
            </w:r>
            <w:r w:rsidR="00494569">
              <w:t>feasible</w:t>
            </w:r>
            <w:r w:rsidR="00494569" w:rsidRPr="00051F8B">
              <w:t xml:space="preserve"> </w:t>
            </w:r>
            <w:r w:rsidRPr="00051F8B">
              <w:t>by the local Forest Service official based on staffing, funding, and other resource constraints, service and repairs are performed in accordance with the schedule in the applicable operation and maintenance plan to minimize breakdowns, hazardous conditions, and premature replacement of fixed assets (FSH 6509.19, Ch. 20, sec. 20.5).</w:t>
            </w:r>
          </w:p>
          <w:p w14:paraId="724BCFB4" w14:textId="77777777" w:rsidR="00BF58E0" w:rsidRPr="00051F8B" w:rsidRDefault="00BF58E0" w:rsidP="00BF58E0"/>
        </w:tc>
      </w:tr>
    </w:tbl>
    <w:p w14:paraId="0C3CE8E3" w14:textId="77777777" w:rsidR="00BF58E0" w:rsidRPr="00051F8B" w:rsidRDefault="00BF58E0" w:rsidP="00BF58E0">
      <w:pPr>
        <w:spacing w:after="0" w:line="240" w:lineRule="auto"/>
        <w:rPr>
          <w:rFonts w:ascii="Times New Roman" w:eastAsia="Times New Roman" w:hAnsi="Times New Roman" w:cs="Times New Roman"/>
          <w:sz w:val="24"/>
          <w:szCs w:val="24"/>
        </w:rPr>
      </w:pPr>
    </w:p>
    <w:tbl>
      <w:tblPr>
        <w:tblStyle w:val="TableGrid"/>
        <w:tblW w:w="8370" w:type="dxa"/>
        <w:tblLayout w:type="fixed"/>
        <w:tblCellMar>
          <w:top w:w="115" w:type="dxa"/>
          <w:left w:w="115" w:type="dxa"/>
          <w:bottom w:w="115" w:type="dxa"/>
          <w:right w:w="115" w:type="dxa"/>
        </w:tblCellMar>
        <w:tblLook w:val="04A0" w:firstRow="1" w:lastRow="0" w:firstColumn="1" w:lastColumn="0" w:noHBand="0" w:noVBand="1"/>
      </w:tblPr>
      <w:tblGrid>
        <w:gridCol w:w="328"/>
        <w:gridCol w:w="2660"/>
        <w:gridCol w:w="5382"/>
      </w:tblGrid>
      <w:tr w:rsidR="00051F8B" w:rsidRPr="00051F8B" w14:paraId="5520A02B" w14:textId="77777777" w:rsidTr="00D1011E">
        <w:trPr>
          <w:trHeight w:val="720"/>
        </w:trPr>
        <w:tc>
          <w:tcPr>
            <w:tcW w:w="328" w:type="dxa"/>
            <w:tcBorders>
              <w:top w:val="nil"/>
              <w:left w:val="nil"/>
              <w:bottom w:val="nil"/>
            </w:tcBorders>
            <w:shd w:val="clear" w:color="auto" w:fill="auto"/>
          </w:tcPr>
          <w:p w14:paraId="17BEF4EE" w14:textId="77777777" w:rsidR="00BF58E0" w:rsidRPr="00051F8B" w:rsidRDefault="00BF58E0" w:rsidP="00BF58E0">
            <w:pPr>
              <w:jc w:val="right"/>
              <w:rPr>
                <w:noProof/>
                <w:sz w:val="28"/>
                <w:szCs w:val="28"/>
              </w:rPr>
            </w:pPr>
          </w:p>
        </w:tc>
        <w:tc>
          <w:tcPr>
            <w:tcW w:w="8042" w:type="dxa"/>
            <w:gridSpan w:val="2"/>
            <w:shd w:val="clear" w:color="auto" w:fill="000000" w:themeFill="text1"/>
            <w:vAlign w:val="bottom"/>
          </w:tcPr>
          <w:p w14:paraId="13C7053D" w14:textId="77777777" w:rsidR="00BF58E0" w:rsidRPr="00051F8B" w:rsidRDefault="00BF58E0" w:rsidP="00BF58E0">
            <w:r w:rsidRPr="00051F8B">
              <w:rPr>
                <w:noProof/>
              </w:rPr>
              <w:drawing>
                <wp:anchor distT="0" distB="0" distL="114300" distR="114300" simplePos="0" relativeHeight="251662336" behindDoc="0" locked="0" layoutInCell="1" allowOverlap="1" wp14:anchorId="44CA8B4E" wp14:editId="294EF745">
                  <wp:simplePos x="0" y="0"/>
                  <wp:positionH relativeFrom="column">
                    <wp:posOffset>4596765</wp:posOffset>
                  </wp:positionH>
                  <wp:positionV relativeFrom="paragraph">
                    <wp:posOffset>-162560</wp:posOffset>
                  </wp:positionV>
                  <wp:extent cx="365760"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50tri_op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051F8B">
              <w:rPr>
                <w:sz w:val="32"/>
                <w:szCs w:val="32"/>
              </w:rPr>
              <w:t>MANAGEMENT</w:t>
            </w:r>
          </w:p>
        </w:tc>
      </w:tr>
      <w:tr w:rsidR="00051F8B" w:rsidRPr="00051F8B" w14:paraId="04B88014" w14:textId="77777777" w:rsidTr="00D1011E">
        <w:trPr>
          <w:trHeight w:val="188"/>
        </w:trPr>
        <w:tc>
          <w:tcPr>
            <w:tcW w:w="328" w:type="dxa"/>
            <w:tcBorders>
              <w:top w:val="nil"/>
              <w:left w:val="nil"/>
              <w:bottom w:val="nil"/>
            </w:tcBorders>
            <w:shd w:val="clear" w:color="auto" w:fill="auto"/>
          </w:tcPr>
          <w:p w14:paraId="5FAD7580" w14:textId="77777777" w:rsidR="00BF58E0" w:rsidRPr="00051F8B" w:rsidRDefault="00BF58E0" w:rsidP="00BF58E0">
            <w:pPr>
              <w:jc w:val="right"/>
              <w:rPr>
                <w:noProof/>
                <w:sz w:val="28"/>
                <w:szCs w:val="28"/>
              </w:rPr>
            </w:pPr>
          </w:p>
        </w:tc>
        <w:tc>
          <w:tcPr>
            <w:tcW w:w="2660" w:type="dxa"/>
            <w:shd w:val="clear" w:color="auto" w:fill="F2F2F2"/>
            <w:vAlign w:val="center"/>
          </w:tcPr>
          <w:p w14:paraId="1C818E36" w14:textId="77777777" w:rsidR="00BF58E0" w:rsidRPr="00051F8B" w:rsidRDefault="00BF58E0" w:rsidP="00BF58E0">
            <w:r w:rsidRPr="00051F8B">
              <w:t>STANDARD</w:t>
            </w:r>
          </w:p>
        </w:tc>
        <w:tc>
          <w:tcPr>
            <w:tcW w:w="5382" w:type="dxa"/>
            <w:shd w:val="clear" w:color="auto" w:fill="F2F2F2"/>
            <w:vAlign w:val="center"/>
          </w:tcPr>
          <w:p w14:paraId="313977DF" w14:textId="77777777" w:rsidR="00BF58E0" w:rsidRPr="00051F8B" w:rsidRDefault="00BF58E0" w:rsidP="00BF58E0">
            <w:r w:rsidRPr="00051F8B">
              <w:t>Indicators and Associated Tasks for Meeting the Standard</w:t>
            </w:r>
          </w:p>
        </w:tc>
      </w:tr>
      <w:tr w:rsidR="00051F8B" w:rsidRPr="00051F8B" w14:paraId="6E436A25" w14:textId="77777777" w:rsidTr="00D1011E">
        <w:trPr>
          <w:trHeight w:val="557"/>
        </w:trPr>
        <w:tc>
          <w:tcPr>
            <w:tcW w:w="328" w:type="dxa"/>
            <w:tcBorders>
              <w:top w:val="nil"/>
              <w:left w:val="nil"/>
              <w:bottom w:val="nil"/>
            </w:tcBorders>
            <w:shd w:val="clear" w:color="auto" w:fill="auto"/>
            <w:vAlign w:val="center"/>
          </w:tcPr>
          <w:p w14:paraId="35163F7B"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318E1EB6" w14:textId="408CAFDF" w:rsidR="00BF58E0" w:rsidRPr="00051F8B" w:rsidRDefault="00BF58E0" w:rsidP="00BF58E0">
            <w:pPr>
              <w:rPr>
                <w:bCs/>
              </w:rPr>
            </w:pPr>
            <w:r w:rsidRPr="00051F8B">
              <w:rPr>
                <w:bCs/>
              </w:rPr>
              <w:t xml:space="preserve">20.  A sign plan is prepared and implemented in accordance with the Sign and Poster Guidelines </w:t>
            </w:r>
            <w:r w:rsidR="00201BBE">
              <w:rPr>
                <w:bCs/>
              </w:rPr>
              <w:br w:type="textWrapping" w:clear="all"/>
            </w:r>
            <w:r w:rsidRPr="00051F8B">
              <w:rPr>
                <w:bCs/>
              </w:rPr>
              <w:t>(EM-7100-15).</w:t>
            </w:r>
          </w:p>
        </w:tc>
        <w:tc>
          <w:tcPr>
            <w:tcW w:w="5382" w:type="dxa"/>
            <w:shd w:val="clear" w:color="auto" w:fill="FFFFFF"/>
          </w:tcPr>
          <w:p w14:paraId="343CFB78" w14:textId="4C369920" w:rsidR="00BF58E0" w:rsidRPr="00051F8B" w:rsidRDefault="00BF58E0" w:rsidP="00BF58E0">
            <w:r w:rsidRPr="00051F8B">
              <w:t xml:space="preserve">a.  A sign plan is prepared in </w:t>
            </w:r>
            <w:r w:rsidR="001A3F17">
              <w:t>coordination</w:t>
            </w:r>
            <w:r w:rsidR="001A3F17" w:rsidRPr="00051F8B">
              <w:t xml:space="preserve"> </w:t>
            </w:r>
            <w:r w:rsidRPr="00051F8B">
              <w:t>with the forest sign coordinator and approved in writing prior to implementation by the forest sign coordinator (FSM 7160.42d).</w:t>
            </w:r>
          </w:p>
          <w:p w14:paraId="2287EBC9" w14:textId="77777777" w:rsidR="00BF58E0" w:rsidRPr="00051F8B" w:rsidRDefault="00BF58E0" w:rsidP="00BF58E0"/>
          <w:p w14:paraId="536D328B" w14:textId="659D3A16" w:rsidR="00BF58E0" w:rsidRPr="00051F8B" w:rsidRDefault="00BF58E0" w:rsidP="00BF58E0">
            <w:r w:rsidRPr="00051F8B">
              <w:t xml:space="preserve">b.  Signs and posters are professionally made; are consistent with the Sign and Poster Guidelines (EM-7100-15) and other applicable standards for design and installation; are legible in darkness as well as daylight as deemed needed and appropriate by the local Forest Service official; and are maintained as deemed </w:t>
            </w:r>
            <w:r w:rsidR="00061FFD">
              <w:t xml:space="preserve">feasible and </w:t>
            </w:r>
            <w:r w:rsidRPr="00051F8B">
              <w:t xml:space="preserve">appropriate by the local Forest Service official. </w:t>
            </w:r>
          </w:p>
          <w:p w14:paraId="1F38E500" w14:textId="77777777" w:rsidR="00BF58E0" w:rsidRPr="00051F8B" w:rsidRDefault="00BF58E0" w:rsidP="00BF58E0"/>
          <w:p w14:paraId="64B5F70E" w14:textId="77777777" w:rsidR="00BF58E0" w:rsidRPr="00051F8B" w:rsidRDefault="00BF58E0" w:rsidP="00BF58E0">
            <w:r w:rsidRPr="00051F8B">
              <w:t>c.  Recreation signing is installed in accordance with the applicable sign plan and Sign Installation Guide (EM-7100).</w:t>
            </w:r>
          </w:p>
          <w:p w14:paraId="33D3CDEC" w14:textId="77777777" w:rsidR="00BF58E0" w:rsidRPr="00051F8B" w:rsidRDefault="00BF58E0" w:rsidP="00BF58E0"/>
          <w:p w14:paraId="5F8F978C" w14:textId="77777777" w:rsidR="00BF58E0" w:rsidRPr="00051F8B" w:rsidRDefault="00BF58E0" w:rsidP="00BF58E0">
            <w:r w:rsidRPr="00051F8B">
              <w:t xml:space="preserve">d.  Signs and posters that are not included in the sign plan are installed only with prior written approval from the forest sign coordinator.  </w:t>
            </w:r>
          </w:p>
          <w:p w14:paraId="22B5B445" w14:textId="77777777" w:rsidR="00BF58E0" w:rsidRPr="00051F8B" w:rsidRDefault="00BF58E0" w:rsidP="00BF58E0"/>
          <w:p w14:paraId="2FD18FD0" w14:textId="5BCA598C" w:rsidR="00BF58E0" w:rsidRPr="00051F8B" w:rsidRDefault="00BF58E0" w:rsidP="00BF58E0">
            <w:r w:rsidRPr="00051F8B">
              <w:t xml:space="preserve">e.  If deemed feasible and appropriate by the local Forest Service official, taking into account resource considerations such as scenic values, the ability to maintain safety devices, </w:t>
            </w:r>
            <w:r w:rsidRPr="00051F8B">
              <w:lastRenderedPageBreak/>
              <w:t xml:space="preserve">other aspects of feasibility and effectiveness, changing conditions, funding, the applicable ROS class, the amount of visitor use, potential impacts on wildlife, and other factors deemed appropriate by the local Forest Service official, accident prevention and safety signage is installed in accordance with EM-7100-15 and FSM 2527.5.  The assessment of feasibility and appropriateness and the decision to post accident prevention and safety signage are documented.  If installed, accident prevention and safety signage is conspicuously posted at the appropriate viewing height and maintained as deemed </w:t>
            </w:r>
            <w:r w:rsidR="007C0D2E">
              <w:t xml:space="preserve">feasible and </w:t>
            </w:r>
            <w:r w:rsidRPr="00051F8B">
              <w:t xml:space="preserve">appropriate by the local Forest Service official.  </w:t>
            </w:r>
          </w:p>
          <w:p w14:paraId="1586E2C0" w14:textId="77777777" w:rsidR="00BF58E0" w:rsidRPr="00051F8B" w:rsidRDefault="00BF58E0" w:rsidP="00BF58E0"/>
          <w:p w14:paraId="72B59E76" w14:textId="77777777" w:rsidR="00BF58E0" w:rsidRPr="00051F8B" w:rsidRDefault="00BF58E0" w:rsidP="00BF58E0">
            <w:r w:rsidRPr="00051F8B">
              <w:t xml:space="preserve">f.  The international accessibility symbol (wheelchair symbol) is used only for accessible restrooms, parking and lodging areas, building entrances, and emergency routes, where applicable.  </w:t>
            </w:r>
          </w:p>
          <w:p w14:paraId="3C8D1658" w14:textId="77777777" w:rsidR="00BF58E0" w:rsidRPr="00051F8B" w:rsidRDefault="00BF58E0" w:rsidP="00BF58E0"/>
          <w:p w14:paraId="0B9F0304" w14:textId="77777777" w:rsidR="00BF58E0" w:rsidRPr="00051F8B" w:rsidRDefault="00BF58E0" w:rsidP="00BF58E0">
            <w:r w:rsidRPr="00051F8B">
              <w:t>g.  Campground accessibility information is consistent with the signage requirements in the FSORAG and is not displayed at individual camping units.</w:t>
            </w:r>
          </w:p>
        </w:tc>
      </w:tr>
      <w:tr w:rsidR="00051F8B" w:rsidRPr="00051F8B" w14:paraId="1BB9E386" w14:textId="77777777" w:rsidTr="00D1011E">
        <w:trPr>
          <w:trHeight w:val="1340"/>
        </w:trPr>
        <w:tc>
          <w:tcPr>
            <w:tcW w:w="328" w:type="dxa"/>
            <w:tcBorders>
              <w:top w:val="nil"/>
              <w:left w:val="nil"/>
              <w:bottom w:val="nil"/>
            </w:tcBorders>
            <w:shd w:val="clear" w:color="auto" w:fill="auto"/>
            <w:vAlign w:val="center"/>
          </w:tcPr>
          <w:p w14:paraId="2B4C0866"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1EEB0DBE" w14:textId="77777777" w:rsidR="00BF58E0" w:rsidRPr="00051F8B" w:rsidRDefault="00BF58E0" w:rsidP="00BF58E0">
            <w:pPr>
              <w:rPr>
                <w:bCs/>
              </w:rPr>
            </w:pPr>
            <w:r w:rsidRPr="00051F8B">
              <w:rPr>
                <w:bCs/>
              </w:rPr>
              <w:t>21.  A vegetation management plan has been developed; is being implemented; and is updated as needed and appropriate.</w:t>
            </w:r>
          </w:p>
        </w:tc>
        <w:tc>
          <w:tcPr>
            <w:tcW w:w="5382" w:type="dxa"/>
            <w:shd w:val="clear" w:color="auto" w:fill="FFFFFF"/>
          </w:tcPr>
          <w:p w14:paraId="3A7AFFF3" w14:textId="7CDA3DDA" w:rsidR="00BF58E0" w:rsidRPr="00051F8B" w:rsidRDefault="00BF58E0" w:rsidP="00BF58E0">
            <w:r w:rsidRPr="00051F8B">
              <w:t xml:space="preserve">A vegetation management plan consistent with the applicable land management plan, Forest Service scenic integrity objectives, and regional scenic integrity guidelines has been developed in </w:t>
            </w:r>
            <w:r w:rsidR="001A3F17">
              <w:t>coordination</w:t>
            </w:r>
            <w:r w:rsidR="001A3F17" w:rsidRPr="00051F8B">
              <w:t xml:space="preserve"> </w:t>
            </w:r>
            <w:r w:rsidRPr="00051F8B">
              <w:t xml:space="preserve">with appropriate Forest Service staff, such as a forest health protection specialist, silviculturist, botanist, and landscape architect; is being implemented; and is reviewed and updated as needed and appropriate.  </w:t>
            </w:r>
          </w:p>
        </w:tc>
      </w:tr>
      <w:tr w:rsidR="00051F8B" w:rsidRPr="00051F8B" w14:paraId="6F8852C7" w14:textId="77777777" w:rsidTr="00D1011E">
        <w:trPr>
          <w:trHeight w:val="3014"/>
        </w:trPr>
        <w:tc>
          <w:tcPr>
            <w:tcW w:w="328" w:type="dxa"/>
            <w:tcBorders>
              <w:top w:val="nil"/>
              <w:left w:val="nil"/>
              <w:bottom w:val="nil"/>
            </w:tcBorders>
            <w:shd w:val="clear" w:color="auto" w:fill="auto"/>
            <w:vAlign w:val="center"/>
          </w:tcPr>
          <w:p w14:paraId="455A41C7"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329A4EAE" w14:textId="77777777" w:rsidR="00BF58E0" w:rsidRPr="00051F8B" w:rsidRDefault="00BF58E0" w:rsidP="00BF58E0">
            <w:pPr>
              <w:rPr>
                <w:bCs/>
              </w:rPr>
            </w:pPr>
          </w:p>
          <w:p w14:paraId="64C92574" w14:textId="77777777" w:rsidR="00BF58E0" w:rsidRPr="00051F8B" w:rsidRDefault="00BF58E0" w:rsidP="00BF58E0">
            <w:pPr>
              <w:rPr>
                <w:bCs/>
              </w:rPr>
            </w:pPr>
            <w:r w:rsidRPr="00051F8B">
              <w:rPr>
                <w:bCs/>
              </w:rPr>
              <w:t>22.  Alteration and expansion of the site and its facilities meet applicable planning, design, and accessibility standards and guidelines.</w:t>
            </w:r>
          </w:p>
        </w:tc>
        <w:tc>
          <w:tcPr>
            <w:tcW w:w="5382" w:type="dxa"/>
            <w:shd w:val="clear" w:color="auto" w:fill="FFFFFF"/>
            <w:vAlign w:val="center"/>
          </w:tcPr>
          <w:p w14:paraId="13AEAE7B" w14:textId="77777777" w:rsidR="00BF58E0" w:rsidRPr="00051F8B" w:rsidRDefault="00BF58E0" w:rsidP="00BF58E0">
            <w:r w:rsidRPr="00051F8B">
              <w:t xml:space="preserve">a.  Alteration and expansion of the site and its facilities are approved by the appropriate Forest Service official.  </w:t>
            </w:r>
          </w:p>
          <w:p w14:paraId="2F686845" w14:textId="77777777" w:rsidR="00BF58E0" w:rsidRPr="00051F8B" w:rsidRDefault="00BF58E0" w:rsidP="00BF58E0"/>
          <w:p w14:paraId="5374F2C3" w14:textId="77777777" w:rsidR="00BF58E0" w:rsidRPr="00051F8B" w:rsidRDefault="00BF58E0" w:rsidP="00BF58E0">
            <w:r w:rsidRPr="00051F8B">
              <w:t>b.  Alteration and expansion of the site and its facilities meet applicable Forest Service planning and design standards.</w:t>
            </w:r>
          </w:p>
          <w:p w14:paraId="4891F88F" w14:textId="77777777" w:rsidR="00BF58E0" w:rsidRPr="00051F8B" w:rsidRDefault="00BF58E0" w:rsidP="00BF58E0"/>
          <w:p w14:paraId="22F957FF" w14:textId="77777777" w:rsidR="00BF58E0" w:rsidRPr="00051F8B" w:rsidRDefault="00BF58E0" w:rsidP="00BF58E0">
            <w:r w:rsidRPr="00051F8B">
              <w:t>c.  Alteration and expansion of the site and its facilities are consistent with an approved site development plan, including an accessibility transition plan that has been reviewed by the local Forest Service official for consistency with the applicable land management plan (FSH 2309.13, Ch. 10).</w:t>
            </w:r>
          </w:p>
          <w:p w14:paraId="52B1A781" w14:textId="77777777" w:rsidR="00BF58E0" w:rsidRPr="00051F8B" w:rsidRDefault="00BF58E0" w:rsidP="00BF58E0"/>
          <w:p w14:paraId="0473DFDA" w14:textId="77777777" w:rsidR="00BF58E0" w:rsidRPr="00051F8B" w:rsidRDefault="00BF58E0" w:rsidP="00BF58E0">
            <w:r w:rsidRPr="00051F8B">
              <w:t>d.  New, altered, or expanded constructed features meet applicable Forest Service design standards and accessibility requirements in the Architectural Barriers Act of 1968, section 504 of the Rehabilitation Act of 1973, and the FSORAG and are consistent with the applicable site development plan.</w:t>
            </w:r>
          </w:p>
          <w:p w14:paraId="6C5F5575" w14:textId="77777777" w:rsidR="00BF58E0" w:rsidRPr="00051F8B" w:rsidRDefault="00BF58E0" w:rsidP="00BF58E0">
            <w:r w:rsidRPr="00051F8B">
              <w:t xml:space="preserve">e.  Alteration and expansion of the site and its facilities are informed by the applicable ROS class and applicable SMS and BEIG objectives and blend with the site’s natural and cultural setting. </w:t>
            </w:r>
          </w:p>
          <w:p w14:paraId="205E4A3D" w14:textId="77777777" w:rsidR="00BF58E0" w:rsidRPr="00051F8B" w:rsidRDefault="00BF58E0" w:rsidP="00BF58E0"/>
          <w:p w14:paraId="5C52CCD1" w14:textId="77777777" w:rsidR="00BF58E0" w:rsidRPr="00051F8B" w:rsidRDefault="00BF58E0" w:rsidP="00BF58E0">
            <w:r w:rsidRPr="00051F8B">
              <w:t xml:space="preserve">f.  Alteration and expansion of the site and its facilities prompt reassessment and, if appropriate, reclassification of the site’s development scale.  </w:t>
            </w:r>
          </w:p>
        </w:tc>
      </w:tr>
      <w:tr w:rsidR="00051F8B" w:rsidRPr="00051F8B" w14:paraId="136ACF0F" w14:textId="77777777" w:rsidTr="00D1011E">
        <w:trPr>
          <w:trHeight w:val="720"/>
        </w:trPr>
        <w:tc>
          <w:tcPr>
            <w:tcW w:w="328" w:type="dxa"/>
            <w:tcBorders>
              <w:top w:val="nil"/>
              <w:left w:val="nil"/>
              <w:bottom w:val="nil"/>
            </w:tcBorders>
            <w:shd w:val="clear" w:color="auto" w:fill="auto"/>
            <w:vAlign w:val="center"/>
          </w:tcPr>
          <w:p w14:paraId="5BDC88DD"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367B67C5" w14:textId="5B83C6E9" w:rsidR="00BF58E0" w:rsidRPr="00051F8B" w:rsidRDefault="00BF58E0" w:rsidP="00BF58E0">
            <w:pPr>
              <w:rPr>
                <w:bCs/>
              </w:rPr>
            </w:pPr>
            <w:r w:rsidRPr="00051F8B">
              <w:rPr>
                <w:bCs/>
              </w:rPr>
              <w:t xml:space="preserve">23.  To the extent </w:t>
            </w:r>
            <w:r w:rsidR="00494569">
              <w:rPr>
                <w:bCs/>
              </w:rPr>
              <w:t xml:space="preserve">deemed </w:t>
            </w:r>
            <w:r w:rsidR="007C0D2E">
              <w:rPr>
                <w:bCs/>
              </w:rPr>
              <w:t>feasible</w:t>
            </w:r>
            <w:r w:rsidR="007C0D2E" w:rsidRPr="00051F8B">
              <w:rPr>
                <w:bCs/>
              </w:rPr>
              <w:t xml:space="preserve"> </w:t>
            </w:r>
            <w:r w:rsidR="00494569">
              <w:rPr>
                <w:bCs/>
              </w:rPr>
              <w:t xml:space="preserve">by the local Forest Service official </w:t>
            </w:r>
            <w:r w:rsidRPr="00051F8B">
              <w:rPr>
                <w:bCs/>
              </w:rPr>
              <w:t>based on resource and other constraints, staffing is maintained at a level that meets the needs identified in the applicable operation and maintenance plan.</w:t>
            </w:r>
          </w:p>
        </w:tc>
        <w:tc>
          <w:tcPr>
            <w:tcW w:w="5382" w:type="dxa"/>
            <w:shd w:val="clear" w:color="auto" w:fill="FFFFFF"/>
            <w:vAlign w:val="center"/>
          </w:tcPr>
          <w:p w14:paraId="3748B01B" w14:textId="6972B614" w:rsidR="00BF58E0" w:rsidRPr="00051F8B" w:rsidRDefault="00BF58E0" w:rsidP="00BF58E0">
            <w:r w:rsidRPr="00051F8B">
              <w:t xml:space="preserve">a.  To the extent </w:t>
            </w:r>
            <w:r w:rsidR="00494569">
              <w:t>deemed feasible by the local Forest Service official</w:t>
            </w:r>
            <w:r w:rsidR="00494569" w:rsidRPr="00051F8B">
              <w:t xml:space="preserve"> </w:t>
            </w:r>
            <w:r w:rsidRPr="00051F8B">
              <w:t xml:space="preserve">based on resource and other constraints, staffing is maintained consistent with the applicable operation and maintenance plan.  </w:t>
            </w:r>
          </w:p>
          <w:p w14:paraId="7A98D6D8" w14:textId="77777777" w:rsidR="00BF58E0" w:rsidRPr="00051F8B" w:rsidRDefault="00BF58E0" w:rsidP="00BF58E0"/>
          <w:p w14:paraId="547710E8" w14:textId="70C00A82" w:rsidR="00BF58E0" w:rsidRPr="00051F8B" w:rsidRDefault="00BF58E0" w:rsidP="00BF58E0">
            <w:r w:rsidRPr="00051F8B">
              <w:t xml:space="preserve">b.  To the extent </w:t>
            </w:r>
            <w:r w:rsidR="00494569">
              <w:t xml:space="preserve">deemed </w:t>
            </w:r>
            <w:r w:rsidR="007C0D2E">
              <w:t>feasible</w:t>
            </w:r>
            <w:r w:rsidR="007C0D2E" w:rsidRPr="00051F8B">
              <w:t xml:space="preserve"> </w:t>
            </w:r>
            <w:r w:rsidR="00494569">
              <w:t xml:space="preserve">by the local Forest Service official </w:t>
            </w:r>
            <w:r w:rsidRPr="00051F8B">
              <w:t xml:space="preserve">based on resource and other constraints, agency personnel have adequate time to patrol periodically and respond to visitor needs.  Where deemed feasible and appropriate by the local Forest Service official, an entry station is staffed to meet visitor needs.  </w:t>
            </w:r>
          </w:p>
          <w:p w14:paraId="76D0789B" w14:textId="77777777" w:rsidR="00BF58E0" w:rsidRPr="00051F8B" w:rsidRDefault="00BF58E0" w:rsidP="00BF58E0"/>
          <w:p w14:paraId="36AFDAD4" w14:textId="126016FD" w:rsidR="00BF58E0" w:rsidRPr="00051F8B" w:rsidRDefault="00BF58E0" w:rsidP="00BF58E0">
            <w:r w:rsidRPr="00051F8B">
              <w:t xml:space="preserve">c.  To the extent </w:t>
            </w:r>
            <w:r w:rsidR="00494569">
              <w:t xml:space="preserve">deemed </w:t>
            </w:r>
            <w:r w:rsidR="007C0D2E">
              <w:t>feasible</w:t>
            </w:r>
            <w:r w:rsidR="007C0D2E" w:rsidRPr="00051F8B">
              <w:t xml:space="preserve"> </w:t>
            </w:r>
            <w:r w:rsidR="00494569">
              <w:t xml:space="preserve">by the local Forest Service official </w:t>
            </w:r>
            <w:r w:rsidRPr="00051F8B">
              <w:t xml:space="preserve">based on resource and other constraints, visitor centers, visitor contact stations, and other facilities primarily intended for the dissemination of recreation information are staffed with personnel who can provide current, complete, and accurate information to the public.  </w:t>
            </w:r>
          </w:p>
        </w:tc>
      </w:tr>
      <w:tr w:rsidR="00051F8B" w:rsidRPr="00051F8B" w14:paraId="19562C34" w14:textId="77777777" w:rsidTr="00D1011E">
        <w:trPr>
          <w:trHeight w:val="720"/>
        </w:trPr>
        <w:tc>
          <w:tcPr>
            <w:tcW w:w="328" w:type="dxa"/>
            <w:tcBorders>
              <w:top w:val="nil"/>
              <w:left w:val="nil"/>
              <w:bottom w:val="nil"/>
            </w:tcBorders>
            <w:shd w:val="clear" w:color="auto" w:fill="auto"/>
            <w:vAlign w:val="center"/>
          </w:tcPr>
          <w:p w14:paraId="03963657"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34AF4A73" w14:textId="77777777" w:rsidR="00BF58E0" w:rsidRPr="00051F8B" w:rsidRDefault="00BF58E0" w:rsidP="00BF58E0">
            <w:pPr>
              <w:rPr>
                <w:bCs/>
              </w:rPr>
            </w:pPr>
          </w:p>
          <w:p w14:paraId="43C7E303" w14:textId="77777777" w:rsidR="00BF58E0" w:rsidRPr="00051F8B" w:rsidRDefault="00BF58E0" w:rsidP="00BF58E0">
            <w:pPr>
              <w:rPr>
                <w:bCs/>
              </w:rPr>
            </w:pPr>
            <w:r w:rsidRPr="00051F8B">
              <w:rPr>
                <w:bCs/>
              </w:rPr>
              <w:t>24.  The roles of volunteers and cooperators are properly documented and are executed with training and equipment as deemed needed and appropriate by the local Forest Service official.</w:t>
            </w:r>
          </w:p>
        </w:tc>
        <w:tc>
          <w:tcPr>
            <w:tcW w:w="5382" w:type="dxa"/>
            <w:shd w:val="clear" w:color="auto" w:fill="FFFFFF"/>
          </w:tcPr>
          <w:p w14:paraId="665CBDA2" w14:textId="77777777" w:rsidR="00BF58E0" w:rsidRPr="00051F8B" w:rsidRDefault="00BF58E0" w:rsidP="00BF58E0">
            <w:r w:rsidRPr="00051F8B">
              <w:t xml:space="preserve">a.  Volunteer hosts are utilized as deemed needed and appropriate by the local Forest Service official. </w:t>
            </w:r>
          </w:p>
          <w:p w14:paraId="0EE3DE00" w14:textId="77777777" w:rsidR="00BF58E0" w:rsidRPr="00051F8B" w:rsidRDefault="00BF58E0" w:rsidP="00BF58E0"/>
          <w:p w14:paraId="56C859ED" w14:textId="77777777" w:rsidR="00BF58E0" w:rsidRPr="00051F8B" w:rsidRDefault="00BF58E0" w:rsidP="00BF58E0">
            <w:r w:rsidRPr="00051F8B">
              <w:t xml:space="preserve">b.  Volunteer and cooperator roles are documented with the appropriate instrument.  </w:t>
            </w:r>
          </w:p>
          <w:p w14:paraId="5F2EAE37" w14:textId="77777777" w:rsidR="00BF58E0" w:rsidRPr="00051F8B" w:rsidRDefault="00BF58E0" w:rsidP="00BF58E0"/>
          <w:p w14:paraId="1CDE5B02" w14:textId="77777777" w:rsidR="00BF58E0" w:rsidRPr="00051F8B" w:rsidRDefault="00BF58E0" w:rsidP="00BF58E0">
            <w:r w:rsidRPr="00051F8B">
              <w:t>c.  Volunteers and cooperators have training and equipment as deemed needed and appropriate by the local Forest Service official.</w:t>
            </w:r>
          </w:p>
        </w:tc>
      </w:tr>
      <w:tr w:rsidR="00051F8B" w:rsidRPr="00051F8B" w14:paraId="77F74018" w14:textId="77777777" w:rsidTr="00D1011E">
        <w:trPr>
          <w:trHeight w:val="720"/>
        </w:trPr>
        <w:tc>
          <w:tcPr>
            <w:tcW w:w="328" w:type="dxa"/>
            <w:tcBorders>
              <w:top w:val="nil"/>
              <w:left w:val="nil"/>
              <w:bottom w:val="nil"/>
            </w:tcBorders>
            <w:shd w:val="clear" w:color="auto" w:fill="auto"/>
            <w:vAlign w:val="center"/>
          </w:tcPr>
          <w:p w14:paraId="19EA7D84"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53DDF463" w14:textId="77777777" w:rsidR="00BF58E0" w:rsidRPr="00051F8B" w:rsidRDefault="00BF58E0" w:rsidP="00BF58E0">
            <w:pPr>
              <w:rPr>
                <w:bCs/>
              </w:rPr>
            </w:pPr>
            <w:r w:rsidRPr="00051F8B">
              <w:rPr>
                <w:bCs/>
              </w:rPr>
              <w:t>25.  Site management is customer service-oriented and consistent with applicable Forest Service directives and the applicable land management plan.</w:t>
            </w:r>
          </w:p>
        </w:tc>
        <w:tc>
          <w:tcPr>
            <w:tcW w:w="5382" w:type="dxa"/>
            <w:shd w:val="clear" w:color="auto" w:fill="FFFFFF"/>
          </w:tcPr>
          <w:p w14:paraId="04F56617" w14:textId="77777777" w:rsidR="00BF58E0" w:rsidRPr="00051F8B" w:rsidRDefault="00BF58E0" w:rsidP="00BF58E0">
            <w:r w:rsidRPr="00051F8B">
              <w:t>a.  Site management is consistent with applicable Forest Service directives and the applicable land management plan.</w:t>
            </w:r>
          </w:p>
          <w:p w14:paraId="555A37F4" w14:textId="77777777" w:rsidR="00BF58E0" w:rsidRPr="00051F8B" w:rsidRDefault="00BF58E0" w:rsidP="00BF58E0"/>
          <w:p w14:paraId="01215CF1" w14:textId="77777777" w:rsidR="00BF58E0" w:rsidRPr="00051F8B" w:rsidRDefault="00BF58E0" w:rsidP="00BF58E0">
            <w:r w:rsidRPr="00051F8B">
              <w:t>b.  Recreation fees are established and implemented in accordance with FSH 2309.13, Chapter 30.</w:t>
            </w:r>
          </w:p>
        </w:tc>
      </w:tr>
      <w:tr w:rsidR="00051F8B" w:rsidRPr="00051F8B" w14:paraId="7C3283AE" w14:textId="77777777" w:rsidTr="00D1011E">
        <w:trPr>
          <w:trHeight w:val="1241"/>
        </w:trPr>
        <w:tc>
          <w:tcPr>
            <w:tcW w:w="328" w:type="dxa"/>
            <w:tcBorders>
              <w:top w:val="nil"/>
              <w:left w:val="nil"/>
              <w:bottom w:val="nil"/>
            </w:tcBorders>
            <w:shd w:val="clear" w:color="auto" w:fill="auto"/>
            <w:vAlign w:val="center"/>
          </w:tcPr>
          <w:p w14:paraId="6362E1E9"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6381A380" w14:textId="77777777" w:rsidR="00BF58E0" w:rsidRPr="00051F8B" w:rsidRDefault="00BF58E0" w:rsidP="00BF58E0">
            <w:pPr>
              <w:rPr>
                <w:bCs/>
              </w:rPr>
            </w:pPr>
            <w:r w:rsidRPr="00051F8B">
              <w:rPr>
                <w:bCs/>
              </w:rPr>
              <w:t>26.  Site data are accurately reported across all appropriate Forest Service applications.</w:t>
            </w:r>
          </w:p>
        </w:tc>
        <w:tc>
          <w:tcPr>
            <w:tcW w:w="5382" w:type="dxa"/>
            <w:shd w:val="clear" w:color="auto" w:fill="FFFFFF"/>
            <w:vAlign w:val="center"/>
          </w:tcPr>
          <w:p w14:paraId="7F6A4900" w14:textId="48732B84" w:rsidR="00BF58E0" w:rsidRPr="00051F8B" w:rsidRDefault="00BF58E0" w:rsidP="00BF58E0">
            <w:r w:rsidRPr="00051F8B">
              <w:t xml:space="preserve">a.  Data on the site are collected and consistently and accurately reported and maintained in several Forest Service applications, </w:t>
            </w:r>
            <w:bookmarkStart w:id="102" w:name="_Hlk61607830"/>
            <w:r w:rsidRPr="00051F8B">
              <w:t xml:space="preserve">including the Recreation Sites Module of NRM and the Forest Service Primary Base Map Series (FSTopo).  </w:t>
            </w:r>
            <w:bookmarkEnd w:id="102"/>
          </w:p>
          <w:p w14:paraId="2B7F8D99" w14:textId="77777777" w:rsidR="00BF58E0" w:rsidRPr="00051F8B" w:rsidRDefault="00BF58E0" w:rsidP="00BF58E0"/>
          <w:p w14:paraId="5767DF27" w14:textId="77777777" w:rsidR="00BF58E0" w:rsidRPr="00051F8B" w:rsidRDefault="00BF58E0" w:rsidP="00BF58E0">
            <w:r w:rsidRPr="00051F8B">
              <w:t xml:space="preserve">b.  Data on the site are reviewed annually.  </w:t>
            </w:r>
          </w:p>
          <w:p w14:paraId="46E8BA54" w14:textId="77777777" w:rsidR="00BF58E0" w:rsidRPr="00051F8B" w:rsidRDefault="00BF58E0" w:rsidP="00BF58E0"/>
          <w:p w14:paraId="6940F637" w14:textId="77777777" w:rsidR="00BF58E0" w:rsidRPr="00051F8B" w:rsidRDefault="00BF58E0" w:rsidP="00BF58E0">
            <w:r w:rsidRPr="00051F8B">
              <w:t>c.  The local Forest Service official coordinates with other program staff as needed and appropriate to maintain accurate data on associated constructed features such as National Forest System trails.</w:t>
            </w:r>
          </w:p>
        </w:tc>
      </w:tr>
      <w:tr w:rsidR="00051F8B" w:rsidRPr="00051F8B" w14:paraId="5334DDB2" w14:textId="77777777" w:rsidTr="00D1011E">
        <w:trPr>
          <w:trHeight w:val="720"/>
        </w:trPr>
        <w:tc>
          <w:tcPr>
            <w:tcW w:w="328" w:type="dxa"/>
            <w:tcBorders>
              <w:top w:val="nil"/>
              <w:left w:val="nil"/>
              <w:bottom w:val="nil"/>
            </w:tcBorders>
            <w:shd w:val="clear" w:color="auto" w:fill="auto"/>
            <w:vAlign w:val="center"/>
          </w:tcPr>
          <w:p w14:paraId="38F29309" w14:textId="77777777" w:rsidR="00BF58E0" w:rsidRPr="00051F8B" w:rsidRDefault="00BF58E0" w:rsidP="00BF58E0">
            <w:pPr>
              <w:jc w:val="right"/>
              <w:rPr>
                <w:rFonts w:ascii="Arial Narrow" w:hAnsi="Arial Narrow"/>
                <w:noProof/>
                <w:spacing w:val="-20"/>
                <w:sz w:val="16"/>
                <w:szCs w:val="16"/>
              </w:rPr>
            </w:pPr>
          </w:p>
        </w:tc>
        <w:tc>
          <w:tcPr>
            <w:tcW w:w="2660" w:type="dxa"/>
            <w:shd w:val="clear" w:color="auto" w:fill="FFFFFF"/>
            <w:vAlign w:val="center"/>
          </w:tcPr>
          <w:p w14:paraId="4CFF9E9B" w14:textId="643A5DA0" w:rsidR="00BF58E0" w:rsidRPr="00051F8B" w:rsidRDefault="00BF58E0" w:rsidP="00BF58E0">
            <w:pPr>
              <w:rPr>
                <w:bCs/>
              </w:rPr>
            </w:pPr>
            <w:r w:rsidRPr="00051F8B">
              <w:rPr>
                <w:bCs/>
              </w:rPr>
              <w:t xml:space="preserve">27.  Condition surveys are conducted and documented per Forest Service protocols and </w:t>
            </w:r>
            <w:r w:rsidR="003B0DB9">
              <w:rPr>
                <w:bCs/>
              </w:rPr>
              <w:t xml:space="preserve">are </w:t>
            </w:r>
            <w:r w:rsidRPr="00051F8B">
              <w:rPr>
                <w:bCs/>
              </w:rPr>
              <w:t>completed on schedule.</w:t>
            </w:r>
          </w:p>
        </w:tc>
        <w:tc>
          <w:tcPr>
            <w:tcW w:w="5382" w:type="dxa"/>
            <w:shd w:val="clear" w:color="auto" w:fill="FFFFFF"/>
            <w:vAlign w:val="center"/>
          </w:tcPr>
          <w:p w14:paraId="05746E17" w14:textId="77777777" w:rsidR="00BF58E0" w:rsidRPr="00051F8B" w:rsidRDefault="00BF58E0" w:rsidP="00BF58E0">
            <w:pPr>
              <w:spacing w:after="60"/>
            </w:pPr>
            <w:r w:rsidRPr="00051F8B">
              <w:t xml:space="preserve">a.  Condition survey information, such as needed maintenance and an inventory of constructed features, is entered into the Recreation Sites Module of NRM within 6 months of collection.  </w:t>
            </w:r>
          </w:p>
          <w:p w14:paraId="5EB00A4C" w14:textId="77777777" w:rsidR="00BF58E0" w:rsidRPr="00051F8B" w:rsidRDefault="00BF58E0" w:rsidP="00BF58E0">
            <w:pPr>
              <w:spacing w:after="60"/>
            </w:pPr>
          </w:p>
          <w:p w14:paraId="2287EA51" w14:textId="1DB83233" w:rsidR="00BF58E0" w:rsidRPr="00051F8B" w:rsidRDefault="00BF58E0" w:rsidP="00BF58E0">
            <w:pPr>
              <w:spacing w:after="60"/>
            </w:pPr>
            <w:r w:rsidRPr="00051F8B">
              <w:t xml:space="preserve">b.  Any work conducted as a result of condition surveys is entered into the Recreation Sites Module of NRM within 6 months </w:t>
            </w:r>
            <w:r w:rsidR="00814E7E">
              <w:t xml:space="preserve">of </w:t>
            </w:r>
            <w:r w:rsidRPr="00051F8B">
              <w:t xml:space="preserve">completion.  </w:t>
            </w:r>
          </w:p>
        </w:tc>
      </w:tr>
      <w:tr w:rsidR="00051F8B" w:rsidRPr="00051F8B" w14:paraId="51D288C3" w14:textId="77777777" w:rsidTr="00D1011E">
        <w:trPr>
          <w:trHeight w:val="720"/>
        </w:trPr>
        <w:tc>
          <w:tcPr>
            <w:tcW w:w="328" w:type="dxa"/>
            <w:tcBorders>
              <w:top w:val="nil"/>
              <w:left w:val="nil"/>
              <w:bottom w:val="nil"/>
            </w:tcBorders>
            <w:shd w:val="clear" w:color="auto" w:fill="auto"/>
            <w:vAlign w:val="center"/>
          </w:tcPr>
          <w:p w14:paraId="2E29DF50" w14:textId="77777777" w:rsidR="00BF58E0" w:rsidRPr="00051F8B" w:rsidRDefault="00BF58E0" w:rsidP="00BF58E0">
            <w:pPr>
              <w:jc w:val="right"/>
              <w:rPr>
                <w:rFonts w:ascii="Arial Narrow" w:hAnsi="Arial Narrow"/>
                <w:noProof/>
                <w:spacing w:val="-20"/>
                <w:sz w:val="16"/>
                <w:szCs w:val="16"/>
              </w:rPr>
            </w:pPr>
          </w:p>
        </w:tc>
        <w:tc>
          <w:tcPr>
            <w:tcW w:w="2660" w:type="dxa"/>
            <w:tcBorders>
              <w:bottom w:val="single" w:sz="4" w:space="0" w:color="auto"/>
            </w:tcBorders>
            <w:shd w:val="clear" w:color="auto" w:fill="FFFFFF"/>
            <w:vAlign w:val="center"/>
          </w:tcPr>
          <w:p w14:paraId="1768DE40" w14:textId="77777777" w:rsidR="00BF58E0" w:rsidRPr="00051F8B" w:rsidRDefault="00BF58E0" w:rsidP="00BF58E0">
            <w:pPr>
              <w:rPr>
                <w:bCs/>
              </w:rPr>
            </w:pPr>
            <w:r w:rsidRPr="00051F8B">
              <w:rPr>
                <w:bCs/>
              </w:rPr>
              <w:t>28.  The accessibility status of the site is recorded in the Accessibility Module of NRM and communicated to the public.</w:t>
            </w:r>
          </w:p>
        </w:tc>
        <w:tc>
          <w:tcPr>
            <w:tcW w:w="5382" w:type="dxa"/>
            <w:tcBorders>
              <w:bottom w:val="single" w:sz="4" w:space="0" w:color="auto"/>
            </w:tcBorders>
            <w:shd w:val="clear" w:color="auto" w:fill="FFFFFF"/>
            <w:vAlign w:val="center"/>
          </w:tcPr>
          <w:p w14:paraId="2D22FD17" w14:textId="77777777" w:rsidR="00BF58E0" w:rsidRPr="00051F8B" w:rsidRDefault="00BF58E0" w:rsidP="00BF58E0">
            <w:r w:rsidRPr="00051F8B">
              <w:t xml:space="preserve">a.  The site is surveyed to determine its accessibility status.  </w:t>
            </w:r>
          </w:p>
          <w:p w14:paraId="32542BE8" w14:textId="77777777" w:rsidR="00BF58E0" w:rsidRPr="00051F8B" w:rsidRDefault="00BF58E0" w:rsidP="00BF58E0"/>
          <w:p w14:paraId="622520DF" w14:textId="77777777" w:rsidR="00BF58E0" w:rsidRPr="00051F8B" w:rsidRDefault="00BF58E0" w:rsidP="00BF58E0">
            <w:r w:rsidRPr="00051F8B">
              <w:t xml:space="preserve">b.  The site’s accessibility status is recorded in the Accessibility Module of NRM and reviewed annually for accuracy.  </w:t>
            </w:r>
          </w:p>
          <w:p w14:paraId="456AF0B0" w14:textId="77777777" w:rsidR="00BF58E0" w:rsidRPr="00051F8B" w:rsidRDefault="00BF58E0" w:rsidP="00BF58E0"/>
          <w:p w14:paraId="32A07C6F" w14:textId="1949182C" w:rsidR="00BF58E0" w:rsidRPr="00051F8B" w:rsidRDefault="00BF58E0" w:rsidP="00BF58E0">
            <w:pPr>
              <w:rPr>
                <w:sz w:val="24"/>
                <w:szCs w:val="24"/>
              </w:rPr>
            </w:pPr>
            <w:r w:rsidRPr="00051F8B">
              <w:t xml:space="preserve">c.  The site’s accessibility status is communicated to the public </w:t>
            </w:r>
            <w:r w:rsidR="00192F95">
              <w:t>at the</w:t>
            </w:r>
            <w:r w:rsidR="00192F95" w:rsidRPr="00051F8B">
              <w:t xml:space="preserve"> </w:t>
            </w:r>
            <w:r w:rsidRPr="00051F8B">
              <w:t>site, on Forest Service websites, in Forest Service brochures, and on Recreation.gov, as applicable.</w:t>
            </w:r>
          </w:p>
        </w:tc>
      </w:tr>
    </w:tbl>
    <w:p w14:paraId="14D583E6" w14:textId="77777777" w:rsidR="00BF58E0" w:rsidRPr="00051F8B" w:rsidRDefault="00BF58E0" w:rsidP="00BF58E0">
      <w:pPr>
        <w:spacing w:after="0" w:line="240" w:lineRule="auto"/>
        <w:rPr>
          <w:rFonts w:ascii="Calibri" w:eastAsia="Calibri" w:hAnsi="Calibri" w:cs="Times New Roman"/>
        </w:rPr>
      </w:pPr>
    </w:p>
    <w:p w14:paraId="5E31C6F9" w14:textId="77777777" w:rsidR="00BF58E0" w:rsidRPr="00123100"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103" w:name="_Toc251135461"/>
      <w:bookmarkStart w:id="104" w:name="_Toc257281037"/>
      <w:bookmarkStart w:id="105" w:name="_Toc257281426"/>
      <w:bookmarkStart w:id="106" w:name="_Toc257281485"/>
      <w:bookmarkStart w:id="107" w:name="_Toc257281530"/>
      <w:bookmarkStart w:id="108" w:name="_Toc500835006"/>
      <w:bookmarkStart w:id="109" w:name="_Toc504032513"/>
      <w:r w:rsidRPr="00123100">
        <w:rPr>
          <w:rFonts w:ascii="Times New Roman Bold" w:eastAsia="Times New Roman" w:hAnsi="Times New Roman Bold" w:cs="Times New Roman"/>
          <w:b/>
          <w:bCs/>
          <w:iCs/>
          <w:sz w:val="24"/>
          <w:szCs w:val="28"/>
        </w:rPr>
        <w:t>52.2 – Operation and Maintenance Plans</w:t>
      </w:r>
      <w:bookmarkEnd w:id="103"/>
      <w:bookmarkEnd w:id="104"/>
      <w:bookmarkEnd w:id="105"/>
      <w:bookmarkEnd w:id="106"/>
      <w:bookmarkEnd w:id="107"/>
      <w:r w:rsidRPr="00123100">
        <w:rPr>
          <w:rFonts w:ascii="Times New Roman Bold" w:eastAsia="Times New Roman" w:hAnsi="Times New Roman Bold" w:cs="Times New Roman"/>
          <w:b/>
          <w:bCs/>
          <w:iCs/>
          <w:sz w:val="24"/>
          <w:szCs w:val="28"/>
        </w:rPr>
        <w:t xml:space="preserve"> for Developed Recreation Sites</w:t>
      </w:r>
      <w:bookmarkEnd w:id="108"/>
      <w:bookmarkEnd w:id="109"/>
    </w:p>
    <w:p w14:paraId="36AB360B" w14:textId="77777777" w:rsidR="00BF58E0" w:rsidRPr="004D5B9E" w:rsidRDefault="00BF58E0" w:rsidP="00BF58E0">
      <w:pPr>
        <w:spacing w:after="0" w:line="240" w:lineRule="auto"/>
        <w:rPr>
          <w:rFonts w:ascii="Times New Roman" w:eastAsia="Times New Roman" w:hAnsi="Times New Roman" w:cs="Times New Roman"/>
          <w:color w:val="0000FF"/>
          <w:sz w:val="20"/>
          <w:szCs w:val="20"/>
        </w:rPr>
      </w:pPr>
    </w:p>
    <w:p w14:paraId="614519F0" w14:textId="243116CB"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An operation and maintenance plan must be prepared in writing and annually updated </w:t>
      </w:r>
      <w:r w:rsidR="00E442F1" w:rsidRPr="00051F8B">
        <w:rPr>
          <w:rFonts w:ascii="Times New Roman" w:eastAsia="Times New Roman" w:hAnsi="Times New Roman" w:cs="Times New Roman"/>
          <w:sz w:val="24"/>
          <w:szCs w:val="24"/>
        </w:rPr>
        <w:t xml:space="preserve">by the local Forest Service official </w:t>
      </w:r>
      <w:r w:rsidRPr="00051F8B">
        <w:rPr>
          <w:rFonts w:ascii="Times New Roman" w:eastAsia="Times New Roman" w:hAnsi="Times New Roman" w:cs="Times New Roman"/>
          <w:sz w:val="24"/>
          <w:szCs w:val="24"/>
        </w:rPr>
        <w:t xml:space="preserve">for each developed recreation site.  See section 52.2, exhibit 01, for a sample operation and maintenance plan for developed recreation sites.  A single operation and maintenance plan may be prepared for a group of developed recreation sites.  </w:t>
      </w:r>
    </w:p>
    <w:p w14:paraId="3300F324"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467C7595"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An operation and maintenance plan must include the national quality standards enumerated in sections 52.1 through 52.14 and must follow the developed recreation site management policies enumerated in this chapter.  At a minimum, an operation and maintenance plan should address: </w:t>
      </w:r>
    </w:p>
    <w:p w14:paraId="2FB7B63D" w14:textId="0A44362D"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 xml:space="preserve">Risk management, including, to the extent deemed </w:t>
      </w:r>
      <w:r w:rsidR="00494569">
        <w:rPr>
          <w:rFonts w:ascii="Times New Roman" w:eastAsia="Times New Roman" w:hAnsi="Times New Roman" w:cs="Times New Roman"/>
          <w:sz w:val="24"/>
          <w:szCs w:val="24"/>
        </w:rPr>
        <w:t>feasible and appropriate</w:t>
      </w:r>
      <w:r w:rsidR="00494569"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by the local Forest Service official, pre-season site safety inspections and hazard tree inspections; </w:t>
      </w:r>
    </w:p>
    <w:p w14:paraId="35D70539"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2.</w:t>
      </w:r>
      <w:r w:rsidRPr="00051F8B">
        <w:rPr>
          <w:rFonts w:ascii="Times New Roman" w:eastAsia="Times New Roman" w:hAnsi="Times New Roman" w:cs="Times New Roman"/>
          <w:sz w:val="24"/>
          <w:szCs w:val="24"/>
        </w:rPr>
        <w:tab/>
        <w:t>Operation and maintenance of the site and its facilities, including opening and closing of the site;</w:t>
      </w:r>
    </w:p>
    <w:p w14:paraId="14F024F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Sanitation, including trash collection and disposal;</w:t>
      </w:r>
    </w:p>
    <w:p w14:paraId="5BC7CA1C"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Water, wastewater, and sewage system operation and maintenance;</w:t>
      </w:r>
    </w:p>
    <w:p w14:paraId="1AA189F6"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t>Operational requirements, including the season of managed use, staffing needs, needed staff training and certification, and applicable regulations and orders;</w:t>
      </w:r>
    </w:p>
    <w:p w14:paraId="42366A86" w14:textId="75DF1A4F"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t xml:space="preserve">Maintenance requirements, including an inventory of constructed features; the condition of constructed features; a maintenance and repair schedule; and </w:t>
      </w:r>
      <w:r w:rsidR="00E442F1">
        <w:rPr>
          <w:rFonts w:ascii="Times New Roman" w:eastAsia="Times New Roman" w:hAnsi="Times New Roman" w:cs="Times New Roman"/>
          <w:sz w:val="24"/>
          <w:szCs w:val="24"/>
        </w:rPr>
        <w:t xml:space="preserve">plans for </w:t>
      </w:r>
      <w:r w:rsidRPr="00051F8B">
        <w:rPr>
          <w:rFonts w:ascii="Times New Roman" w:eastAsia="Times New Roman" w:hAnsi="Times New Roman" w:cs="Times New Roman"/>
          <w:sz w:val="24"/>
          <w:szCs w:val="24"/>
        </w:rPr>
        <w:t>5-year deferred maintenance, condition survey</w:t>
      </w:r>
      <w:r w:rsidR="00E442F1">
        <w:rPr>
          <w:rFonts w:ascii="Times New Roman" w:eastAsia="Times New Roman" w:hAnsi="Times New Roman" w:cs="Times New Roman"/>
          <w:sz w:val="24"/>
          <w:szCs w:val="24"/>
        </w:rPr>
        <w:t>s</w:t>
      </w:r>
      <w:r w:rsidRPr="00051F8B">
        <w:rPr>
          <w:rFonts w:ascii="Times New Roman" w:eastAsia="Times New Roman" w:hAnsi="Times New Roman" w:cs="Times New Roman"/>
          <w:sz w:val="24"/>
          <w:szCs w:val="24"/>
        </w:rPr>
        <w:t xml:space="preserve">, real property inventory, and capital improvement; and  </w:t>
      </w:r>
    </w:p>
    <w:p w14:paraId="3CA16D72"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7.</w:t>
      </w:r>
      <w:r w:rsidRPr="00051F8B">
        <w:rPr>
          <w:rFonts w:ascii="Times New Roman" w:eastAsia="Times New Roman" w:hAnsi="Times New Roman" w:cs="Times New Roman"/>
          <w:sz w:val="24"/>
          <w:szCs w:val="24"/>
        </w:rPr>
        <w:tab/>
        <w:t>A recreation fee compliance plan.</w:t>
      </w:r>
    </w:p>
    <w:p w14:paraId="17F0954B" w14:textId="084AB1AE" w:rsidR="00BF58E0" w:rsidRPr="00051F8B" w:rsidRDefault="00BF58E0" w:rsidP="00BF58E0">
      <w:pPr>
        <w:spacing w:before="240" w:after="0" w:line="240" w:lineRule="auto"/>
        <w:jc w:val="center"/>
        <w:rPr>
          <w:rFonts w:ascii="Times New Roman" w:eastAsia="Times New Roman" w:hAnsi="Times New Roman" w:cs="Times New Roman"/>
          <w:b/>
          <w:bCs/>
          <w:sz w:val="24"/>
          <w:szCs w:val="24"/>
          <w:u w:val="single"/>
        </w:rPr>
      </w:pPr>
      <w:r w:rsidRPr="00051F8B">
        <w:rPr>
          <w:rFonts w:ascii="Times New Roman" w:eastAsia="Times New Roman" w:hAnsi="Times New Roman" w:cs="Times New Roman"/>
          <w:b/>
          <w:bCs/>
          <w:sz w:val="24"/>
          <w:szCs w:val="24"/>
          <w:u w:val="single"/>
        </w:rPr>
        <w:t>Section 52.2 – Exhibit 01</w:t>
      </w:r>
    </w:p>
    <w:p w14:paraId="039C20C9" w14:textId="77777777" w:rsidR="00BF58E0" w:rsidRPr="00051F8B" w:rsidRDefault="00BF58E0" w:rsidP="00BF58E0">
      <w:pPr>
        <w:spacing w:before="240" w:after="0" w:line="240" w:lineRule="auto"/>
        <w:jc w:val="center"/>
        <w:rPr>
          <w:rFonts w:ascii="Times New Roman" w:eastAsia="Times New Roman" w:hAnsi="Times New Roman" w:cs="Times New Roman"/>
          <w:b/>
          <w:bCs/>
          <w:sz w:val="24"/>
          <w:szCs w:val="24"/>
          <w:u w:val="single"/>
        </w:rPr>
      </w:pPr>
      <w:r w:rsidRPr="00051F8B">
        <w:rPr>
          <w:rFonts w:ascii="Times New Roman" w:eastAsia="Times New Roman" w:hAnsi="Times New Roman" w:cs="Times New Roman"/>
          <w:b/>
          <w:bCs/>
          <w:sz w:val="24"/>
          <w:szCs w:val="24"/>
          <w:u w:val="single"/>
        </w:rPr>
        <w:t>Sample Operation and Maintenance Plan</w:t>
      </w:r>
    </w:p>
    <w:p w14:paraId="17A27DE3" w14:textId="618D5CF1" w:rsidR="00BF58E0" w:rsidRPr="00051F8B" w:rsidRDefault="00BF58E0" w:rsidP="00BF58E0">
      <w:pPr>
        <w:spacing w:before="240" w:after="0" w:line="240" w:lineRule="auto"/>
        <w:rPr>
          <w:rFonts w:ascii="Times New Roman" w:eastAsia="Times New Roman" w:hAnsi="Times New Roman" w:cs="Times New Roman"/>
          <w:b/>
          <w:bCs/>
          <w:sz w:val="24"/>
          <w:szCs w:val="24"/>
          <w:u w:val="single"/>
        </w:rPr>
      </w:pPr>
      <w:r w:rsidRPr="00051F8B">
        <w:rPr>
          <w:rFonts w:ascii="Times New Roman" w:eastAsia="Times New Roman" w:hAnsi="Times New Roman" w:cs="Times New Roman"/>
          <w:sz w:val="24"/>
          <w:szCs w:val="24"/>
        </w:rPr>
        <w:t xml:space="preserve">See </w:t>
      </w:r>
      <w:hyperlink r:id="rId17" w:history="1">
        <w:r w:rsidRPr="00051F8B">
          <w:rPr>
            <w:rFonts w:ascii="Times New Roman" w:eastAsia="Times New Roman" w:hAnsi="Times New Roman" w:cs="Times New Roman"/>
            <w:sz w:val="24"/>
            <w:szCs w:val="24"/>
          </w:rPr>
          <w:t>Recreation Management Plans</w:t>
        </w:r>
      </w:hyperlink>
      <w:r w:rsidRPr="00051F8B">
        <w:rPr>
          <w:rFonts w:ascii="Times New Roman" w:eastAsia="Times New Roman" w:hAnsi="Times New Roman" w:cs="Times New Roman"/>
          <w:sz w:val="24"/>
          <w:szCs w:val="24"/>
        </w:rPr>
        <w:t xml:space="preserve"> at </w:t>
      </w:r>
      <w:hyperlink r:id="rId18" w:history="1">
        <w:r w:rsidRPr="00051F8B">
          <w:rPr>
            <w:rFonts w:ascii="Times New Roman" w:eastAsia="Times New Roman" w:hAnsi="Times New Roman" w:cs="Times New Roman"/>
            <w:sz w:val="24"/>
            <w:szCs w:val="24"/>
          </w:rPr>
          <w:t>http://fsweb.wo.fs.fed.us/rhwr/ibsc/rs-mgmt-plans.shtml</w:t>
        </w:r>
      </w:hyperlink>
      <w:r w:rsidRPr="00051F8B">
        <w:rPr>
          <w:rFonts w:ascii="Times New Roman" w:eastAsia="Times New Roman" w:hAnsi="Times New Roman" w:cs="Times New Roman"/>
          <w:sz w:val="24"/>
          <w:szCs w:val="24"/>
        </w:rPr>
        <w:t>.</w:t>
      </w:r>
    </w:p>
    <w:p w14:paraId="4FC43026" w14:textId="77777777" w:rsidR="00BF58E0" w:rsidRPr="00051F8B" w:rsidRDefault="00BF58E0" w:rsidP="00BF58E0">
      <w:pPr>
        <w:keepNext/>
        <w:spacing w:before="240" w:after="0" w:line="240" w:lineRule="auto"/>
        <w:outlineLvl w:val="1"/>
        <w:rPr>
          <w:rFonts w:ascii="Times New Roman" w:eastAsia="Times New Roman" w:hAnsi="Times New Roman" w:cs="Times New Roman"/>
          <w:b/>
          <w:bCs/>
          <w:iCs/>
          <w:sz w:val="24"/>
          <w:szCs w:val="28"/>
        </w:rPr>
      </w:pPr>
      <w:bookmarkStart w:id="110" w:name="_Toc500835007"/>
      <w:bookmarkStart w:id="111" w:name="_Toc504032514"/>
      <w:bookmarkStart w:id="112" w:name="_Toc257281038"/>
      <w:bookmarkStart w:id="113" w:name="_Toc257281427"/>
      <w:bookmarkStart w:id="114" w:name="_Toc257281486"/>
      <w:bookmarkStart w:id="115" w:name="_Toc257281531"/>
      <w:r w:rsidRPr="00051F8B">
        <w:rPr>
          <w:rFonts w:ascii="Times New Roman" w:eastAsia="Times New Roman" w:hAnsi="Times New Roman" w:cs="Times New Roman"/>
          <w:b/>
          <w:bCs/>
          <w:iCs/>
          <w:sz w:val="24"/>
          <w:szCs w:val="28"/>
        </w:rPr>
        <w:t>52.3 – Vegetation Management Plans for Developed Recreation Sites</w:t>
      </w:r>
      <w:bookmarkEnd w:id="110"/>
      <w:bookmarkEnd w:id="111"/>
    </w:p>
    <w:p w14:paraId="347814F8"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DC94EE6" w14:textId="0B015139"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feasible based on staffing, funding, and other constraints, a vegetation management plan should be prepared in writing and </w:t>
      </w:r>
      <w:r w:rsidR="00E442F1">
        <w:rPr>
          <w:rFonts w:ascii="Times New Roman" w:eastAsia="Times New Roman" w:hAnsi="Times New Roman" w:cs="Times New Roman"/>
          <w:sz w:val="24"/>
          <w:szCs w:val="24"/>
        </w:rPr>
        <w:t xml:space="preserve">should be </w:t>
      </w:r>
      <w:r w:rsidRPr="00051F8B">
        <w:rPr>
          <w:rFonts w:ascii="Times New Roman" w:eastAsia="Times New Roman" w:hAnsi="Times New Roman" w:cs="Times New Roman"/>
          <w:sz w:val="24"/>
          <w:szCs w:val="24"/>
        </w:rPr>
        <w:t xml:space="preserve">annually reviewed and updated as needed for each developed recreation site by the local Forest Service official in </w:t>
      </w:r>
      <w:r w:rsidR="00BA6A22">
        <w:rPr>
          <w:rFonts w:ascii="Times New Roman" w:eastAsia="Times New Roman" w:hAnsi="Times New Roman" w:cs="Times New Roman"/>
          <w:sz w:val="24"/>
          <w:szCs w:val="24"/>
        </w:rPr>
        <w:t>coordination</w:t>
      </w:r>
      <w:r w:rsidR="00BA6A22"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with appropriate Forest Service personnel such as a forest health protection specialist, silviculturist, botanist, and landscape architect.  See section 52.3, exhibit 01, for a sample vegetation management plan for developed recreation sites.     </w:t>
      </w:r>
    </w:p>
    <w:p w14:paraId="2EE4C178"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8DEF26F"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The type, frequency, and scale of vegetation management performed at a developed recreation site depend on the site’s development scale and ROS class.</w:t>
      </w:r>
    </w:p>
    <w:p w14:paraId="3C075DFF"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01ADD908" w14:textId="10A1A0BF" w:rsidR="00BF58E0"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Vegetation management may include mowing, brushing, limbing, planting, </w:t>
      </w:r>
      <w:proofErr w:type="gramStart"/>
      <w:r w:rsidRPr="00051F8B">
        <w:rPr>
          <w:rFonts w:ascii="Times New Roman" w:eastAsia="Times New Roman" w:hAnsi="Times New Roman" w:cs="Times New Roman"/>
          <w:sz w:val="24"/>
          <w:szCs w:val="24"/>
        </w:rPr>
        <w:t>correcting</w:t>
      </w:r>
      <w:proofErr w:type="gramEnd"/>
      <w:r w:rsidRPr="00051F8B">
        <w:rPr>
          <w:rFonts w:ascii="Times New Roman" w:eastAsia="Times New Roman" w:hAnsi="Times New Roman" w:cs="Times New Roman"/>
          <w:sz w:val="24"/>
          <w:szCs w:val="24"/>
        </w:rPr>
        <w:t xml:space="preserve"> or preventing loss of vegetation and erosion caused by recreational use, and prescribing treatments to achieve healthy vegetation.</w:t>
      </w:r>
    </w:p>
    <w:p w14:paraId="23A083A6" w14:textId="5FE73CFD" w:rsidR="00B5572F" w:rsidRDefault="00B5572F" w:rsidP="00BF58E0">
      <w:pPr>
        <w:spacing w:after="0" w:line="240" w:lineRule="auto"/>
        <w:rPr>
          <w:rFonts w:ascii="Times New Roman" w:eastAsia="Times New Roman" w:hAnsi="Times New Roman" w:cs="Times New Roman"/>
          <w:sz w:val="24"/>
          <w:szCs w:val="24"/>
        </w:rPr>
      </w:pPr>
    </w:p>
    <w:p w14:paraId="451B8CE7" w14:textId="642686B0" w:rsidR="00B5572F" w:rsidRPr="00051F8B" w:rsidRDefault="00F07EC9" w:rsidP="00BF5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07EC9">
        <w:rPr>
          <w:rFonts w:ascii="Times New Roman" w:eastAsia="Times New Roman" w:hAnsi="Times New Roman" w:cs="Times New Roman"/>
          <w:sz w:val="24"/>
          <w:szCs w:val="24"/>
        </w:rPr>
        <w:t xml:space="preserve"> Pesticide</w:t>
      </w:r>
      <w:r>
        <w:rPr>
          <w:rFonts w:ascii="Times New Roman" w:eastAsia="Times New Roman" w:hAnsi="Times New Roman" w:cs="Times New Roman"/>
          <w:sz w:val="24"/>
          <w:szCs w:val="24"/>
        </w:rPr>
        <w:t>-</w:t>
      </w:r>
      <w:r w:rsidRPr="00F07EC9">
        <w:rPr>
          <w:rFonts w:ascii="Times New Roman" w:eastAsia="Times New Roman" w:hAnsi="Times New Roman" w:cs="Times New Roman"/>
          <w:sz w:val="24"/>
          <w:szCs w:val="24"/>
        </w:rPr>
        <w:t>Use Proposal</w:t>
      </w:r>
      <w:r>
        <w:rPr>
          <w:rFonts w:ascii="Times New Roman" w:eastAsia="Times New Roman" w:hAnsi="Times New Roman" w:cs="Times New Roman"/>
          <w:sz w:val="24"/>
          <w:szCs w:val="24"/>
        </w:rPr>
        <w:t>, FS-2100-2,</w:t>
      </w:r>
      <w:r w:rsidRPr="00F07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be submitted </w:t>
      </w:r>
      <w:r w:rsidR="005F4C45">
        <w:rPr>
          <w:rFonts w:ascii="Times New Roman" w:eastAsia="Times New Roman" w:hAnsi="Times New Roman" w:cs="Times New Roman"/>
          <w:sz w:val="24"/>
          <w:szCs w:val="24"/>
        </w:rPr>
        <w:t xml:space="preserve">and approved </w:t>
      </w:r>
      <w:r>
        <w:rPr>
          <w:rFonts w:ascii="Times New Roman" w:eastAsia="Times New Roman" w:hAnsi="Times New Roman" w:cs="Times New Roman"/>
          <w:sz w:val="24"/>
          <w:szCs w:val="24"/>
        </w:rPr>
        <w:t>before application of pesticides at developed recreation sites</w:t>
      </w:r>
      <w:r w:rsidRPr="00F07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E6F61">
        <w:rPr>
          <w:rFonts w:ascii="Times New Roman" w:eastAsia="Times New Roman" w:hAnsi="Times New Roman" w:cs="Times New Roman"/>
          <w:sz w:val="24"/>
          <w:szCs w:val="24"/>
        </w:rPr>
        <w:t xml:space="preserve">see </w:t>
      </w:r>
      <w:r w:rsidRPr="00F07EC9">
        <w:rPr>
          <w:rFonts w:ascii="Times New Roman" w:eastAsia="Times New Roman" w:hAnsi="Times New Roman" w:cs="Times New Roman"/>
          <w:sz w:val="24"/>
          <w:szCs w:val="24"/>
        </w:rPr>
        <w:t>FSM 2150</w:t>
      </w:r>
      <w:r>
        <w:rPr>
          <w:rFonts w:ascii="Times New Roman" w:eastAsia="Times New Roman" w:hAnsi="Times New Roman" w:cs="Times New Roman"/>
          <w:sz w:val="24"/>
          <w:szCs w:val="24"/>
        </w:rPr>
        <w:t xml:space="preserve"> and</w:t>
      </w:r>
      <w:r w:rsidRPr="00F07EC9">
        <w:rPr>
          <w:rFonts w:ascii="Times New Roman" w:eastAsia="Times New Roman" w:hAnsi="Times New Roman" w:cs="Times New Roman"/>
          <w:sz w:val="24"/>
          <w:szCs w:val="24"/>
        </w:rPr>
        <w:t xml:space="preserve"> 2151.2</w:t>
      </w:r>
      <w:r>
        <w:rPr>
          <w:rFonts w:ascii="Times New Roman" w:eastAsia="Times New Roman" w:hAnsi="Times New Roman" w:cs="Times New Roman"/>
          <w:sz w:val="24"/>
          <w:szCs w:val="24"/>
        </w:rPr>
        <w:t>).</w:t>
      </w:r>
    </w:p>
    <w:p w14:paraId="25F12AED" w14:textId="77777777" w:rsidR="00F07EC9" w:rsidRDefault="00F07EC9" w:rsidP="00BF58E0">
      <w:pPr>
        <w:spacing w:before="240"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056BAFC6" w14:textId="15CAF3A1" w:rsidR="00BF58E0" w:rsidRPr="00051F8B" w:rsidRDefault="00BF58E0" w:rsidP="00BF58E0">
      <w:pPr>
        <w:spacing w:before="240" w:after="0" w:line="240" w:lineRule="auto"/>
        <w:jc w:val="center"/>
        <w:rPr>
          <w:rFonts w:ascii="Times New Roman" w:eastAsia="Times New Roman" w:hAnsi="Times New Roman" w:cs="Times New Roman"/>
          <w:b/>
          <w:bCs/>
          <w:sz w:val="24"/>
          <w:szCs w:val="24"/>
          <w:u w:val="single"/>
        </w:rPr>
      </w:pPr>
      <w:r w:rsidRPr="00051F8B">
        <w:rPr>
          <w:rFonts w:ascii="Times New Roman" w:eastAsia="Times New Roman" w:hAnsi="Times New Roman" w:cs="Times New Roman"/>
          <w:b/>
          <w:bCs/>
          <w:sz w:val="24"/>
          <w:szCs w:val="24"/>
          <w:u w:val="single"/>
        </w:rPr>
        <w:lastRenderedPageBreak/>
        <w:t>Section 52.3 – Exhibit 01</w:t>
      </w:r>
    </w:p>
    <w:p w14:paraId="0F42E453" w14:textId="77777777" w:rsidR="00BF58E0" w:rsidRPr="00051F8B" w:rsidRDefault="00BF58E0" w:rsidP="00BF58E0">
      <w:pPr>
        <w:spacing w:before="240" w:after="0" w:line="240" w:lineRule="auto"/>
        <w:jc w:val="center"/>
        <w:rPr>
          <w:rFonts w:ascii="Times New Roman" w:eastAsia="Times New Roman" w:hAnsi="Times New Roman" w:cs="Times New Roman"/>
          <w:b/>
          <w:bCs/>
          <w:sz w:val="24"/>
          <w:szCs w:val="24"/>
          <w:u w:val="single"/>
        </w:rPr>
      </w:pPr>
      <w:r w:rsidRPr="00051F8B">
        <w:rPr>
          <w:rFonts w:ascii="Times New Roman" w:eastAsia="Times New Roman" w:hAnsi="Times New Roman" w:cs="Times New Roman"/>
          <w:b/>
          <w:bCs/>
          <w:sz w:val="24"/>
          <w:szCs w:val="24"/>
          <w:u w:val="single"/>
        </w:rPr>
        <w:t>Sample Vegetation Management Plan</w:t>
      </w:r>
    </w:p>
    <w:p w14:paraId="143E00C3"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9B00169" w14:textId="7A134EC4"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See </w:t>
      </w:r>
      <w:hyperlink r:id="rId19" w:history="1">
        <w:r w:rsidRPr="00051F8B">
          <w:rPr>
            <w:rFonts w:ascii="Times New Roman" w:eastAsia="Times New Roman" w:hAnsi="Times New Roman" w:cs="Times New Roman"/>
            <w:sz w:val="24"/>
            <w:szCs w:val="24"/>
          </w:rPr>
          <w:t>Recreation Management Plans</w:t>
        </w:r>
      </w:hyperlink>
      <w:r w:rsidRPr="00051F8B">
        <w:rPr>
          <w:rFonts w:ascii="Times New Roman" w:eastAsia="Times New Roman" w:hAnsi="Times New Roman" w:cs="Times New Roman"/>
          <w:sz w:val="24"/>
          <w:szCs w:val="24"/>
        </w:rPr>
        <w:t xml:space="preserve"> </w:t>
      </w:r>
      <w:r w:rsidR="00CB7119">
        <w:rPr>
          <w:rFonts w:ascii="Times New Roman" w:eastAsia="Times New Roman" w:hAnsi="Times New Roman" w:cs="Times New Roman"/>
          <w:sz w:val="24"/>
          <w:szCs w:val="24"/>
        </w:rPr>
        <w:t xml:space="preserve">at </w:t>
      </w:r>
      <w:hyperlink r:id="rId20" w:history="1">
        <w:r w:rsidR="00CB7119" w:rsidRPr="005631AF">
          <w:rPr>
            <w:rStyle w:val="Hyperlink"/>
            <w:rFonts w:ascii="Times New Roman" w:eastAsia="Times New Roman" w:hAnsi="Times New Roman" w:cs="Times New Roman"/>
            <w:sz w:val="24"/>
            <w:szCs w:val="24"/>
          </w:rPr>
          <w:t>http://fsweb.wo.fs.fed.us/rhwr/ibsc/rs-mgmt-plans.shtml</w:t>
        </w:r>
      </w:hyperlink>
      <w:r w:rsidRPr="00051F8B">
        <w:rPr>
          <w:rFonts w:ascii="Times New Roman" w:eastAsia="Times New Roman" w:hAnsi="Times New Roman" w:cs="Times New Roman"/>
          <w:sz w:val="24"/>
          <w:szCs w:val="24"/>
        </w:rPr>
        <w:t>.</w:t>
      </w:r>
    </w:p>
    <w:p w14:paraId="6032DCB1" w14:textId="551ED5F5" w:rsidR="00BF58E0" w:rsidRPr="00051F8B" w:rsidRDefault="00BF58E0" w:rsidP="00BF58E0">
      <w:pPr>
        <w:keepNext/>
        <w:spacing w:before="240" w:after="0" w:line="240" w:lineRule="auto"/>
        <w:outlineLvl w:val="1"/>
        <w:rPr>
          <w:rFonts w:ascii="Times New Roman" w:eastAsia="Times New Roman" w:hAnsi="Times New Roman" w:cs="Times New Roman"/>
          <w:b/>
          <w:bCs/>
          <w:iCs/>
          <w:sz w:val="24"/>
          <w:szCs w:val="28"/>
        </w:rPr>
      </w:pPr>
      <w:bookmarkStart w:id="116" w:name="_Toc500835008"/>
      <w:bookmarkStart w:id="117" w:name="_Toc504032515"/>
      <w:r w:rsidRPr="00051F8B">
        <w:rPr>
          <w:rFonts w:ascii="Times New Roman" w:eastAsia="Times New Roman" w:hAnsi="Times New Roman" w:cs="Times New Roman"/>
          <w:b/>
          <w:bCs/>
          <w:iCs/>
          <w:sz w:val="24"/>
          <w:szCs w:val="28"/>
        </w:rPr>
        <w:t>52.4 – Sustainable Operation</w:t>
      </w:r>
      <w:bookmarkEnd w:id="112"/>
      <w:bookmarkEnd w:id="113"/>
      <w:bookmarkEnd w:id="114"/>
      <w:bookmarkEnd w:id="115"/>
      <w:r w:rsidRPr="00051F8B">
        <w:rPr>
          <w:rFonts w:ascii="Times New Roman" w:eastAsia="Times New Roman" w:hAnsi="Times New Roman" w:cs="Times New Roman"/>
          <w:b/>
          <w:bCs/>
          <w:iCs/>
          <w:sz w:val="24"/>
          <w:szCs w:val="28"/>
        </w:rPr>
        <w:t xml:space="preserve"> of Developed Recreation Sites</w:t>
      </w:r>
      <w:bookmarkEnd w:id="116"/>
      <w:bookmarkEnd w:id="117"/>
    </w:p>
    <w:p w14:paraId="1A4955B2"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0A69524D"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Sustainably operate and maintain developed recreation sites to the extent practicable by efficiently using energy and water, purchasing and employing energy-efficient products, and reducing consumption of resources in daily operations (FSM 1313).  </w:t>
      </w:r>
    </w:p>
    <w:p w14:paraId="05871623"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2A68FF1A"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practicable, purchase and utilize recycled products or products with recycled content and energy-efficient services in support of developed recreation sites (FSM 6460).  </w:t>
      </w:r>
    </w:p>
    <w:p w14:paraId="190F5FBD"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DD8A096"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Information relating to sustainable operation of developed recreation sites may be found at </w:t>
      </w:r>
      <w:hyperlink r:id="rId21" w:history="1">
        <w:r w:rsidRPr="00CB7119">
          <w:rPr>
            <w:rFonts w:ascii="Times New Roman" w:eastAsia="Times New Roman" w:hAnsi="Times New Roman" w:cs="Times New Roman"/>
            <w:sz w:val="24"/>
            <w:szCs w:val="24"/>
          </w:rPr>
          <w:t>http://www.fs.fed.us/sustainableoperations/greenteam-toolkit/resources-footprint.shtml</w:t>
        </w:r>
      </w:hyperlink>
      <w:r w:rsidRPr="00CB7119">
        <w:rPr>
          <w:rFonts w:ascii="Times New Roman" w:eastAsia="Times New Roman" w:hAnsi="Times New Roman" w:cs="Times New Roman"/>
          <w:sz w:val="24"/>
          <w:szCs w:val="24"/>
        </w:rPr>
        <w:t>.</w:t>
      </w:r>
    </w:p>
    <w:p w14:paraId="1FA5DDAD" w14:textId="77777777" w:rsidR="00DD68CD" w:rsidRDefault="00DD68CD" w:rsidP="00DD68CD">
      <w:pPr>
        <w:keepNext/>
        <w:spacing w:after="0" w:line="240" w:lineRule="auto"/>
        <w:outlineLvl w:val="1"/>
        <w:rPr>
          <w:rFonts w:ascii="Times New Roman" w:eastAsia="Times New Roman" w:hAnsi="Times New Roman" w:cs="Times New Roman"/>
          <w:b/>
          <w:bCs/>
          <w:iCs/>
          <w:color w:val="0000FF"/>
          <w:sz w:val="24"/>
          <w:szCs w:val="28"/>
        </w:rPr>
      </w:pPr>
      <w:bookmarkStart w:id="118" w:name="_Toc500835009"/>
      <w:bookmarkStart w:id="119" w:name="_Toc504032516"/>
      <w:bookmarkStart w:id="120" w:name="_Toc243472767"/>
      <w:bookmarkStart w:id="121" w:name="_Toc245200956"/>
      <w:bookmarkStart w:id="122" w:name="_Toc251135462"/>
      <w:bookmarkStart w:id="123" w:name="_Toc257281039"/>
      <w:bookmarkStart w:id="124" w:name="_Toc257281428"/>
      <w:bookmarkStart w:id="125" w:name="_Toc257281487"/>
      <w:bookmarkStart w:id="126" w:name="_Toc257281532"/>
    </w:p>
    <w:p w14:paraId="564B8835" w14:textId="61D4113B" w:rsidR="00BF58E0" w:rsidRPr="00DD68CD" w:rsidRDefault="00BF58E0" w:rsidP="00DD68CD">
      <w:pPr>
        <w:keepNext/>
        <w:spacing w:after="0" w:line="240" w:lineRule="auto"/>
        <w:outlineLvl w:val="1"/>
        <w:rPr>
          <w:rFonts w:ascii="Times New Roman Bold" w:eastAsia="Times New Roman" w:hAnsi="Times New Roman Bold" w:cs="Times New Roman"/>
          <w:b/>
          <w:bCs/>
          <w:iCs/>
          <w:sz w:val="24"/>
          <w:szCs w:val="28"/>
        </w:rPr>
      </w:pPr>
      <w:r w:rsidRPr="00DD68CD">
        <w:rPr>
          <w:rFonts w:ascii="Times New Roman Bold" w:eastAsia="Times New Roman" w:hAnsi="Times New Roman Bold" w:cs="Times New Roman"/>
          <w:b/>
          <w:bCs/>
          <w:iCs/>
          <w:sz w:val="24"/>
          <w:szCs w:val="28"/>
        </w:rPr>
        <w:t>52.5 – Condition Surveys, Accessibility Surveys, and Real Property Requirements for Developed Recreation Sites</w:t>
      </w:r>
      <w:bookmarkEnd w:id="118"/>
      <w:bookmarkEnd w:id="119"/>
    </w:p>
    <w:p w14:paraId="2AB530B2"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0419F588"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feasible based on staffing, funding, and other constraints, conduct a condition survey of developed recreation sites every 5 years.  Record data from a condition survey in the Recreation Sites Module of NRM in the fiscal year in which the survey was conducted.  Inspect, survey, inventory, and assess real property at developed recreation sites in accordance with Federal Property Management Regulation Part 102-84.  </w:t>
      </w:r>
    </w:p>
    <w:p w14:paraId="72ED2637"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0EDFF495"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The information obtained from a condition survey of a developed recreation site, including an inventory of facilities and their condition, should be retained for purposes of reporting and oversight.  The information yielded by a condition survey of a developed recreation site also serves as the basis for determining maintenance and repair needs, public health and safety issues, and environmental concerns that may require immediate attention.  </w:t>
      </w:r>
    </w:p>
    <w:p w14:paraId="40B6C17C"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3E298538" w14:textId="77777777" w:rsidR="00BF58E0" w:rsidRPr="00051F8B" w:rsidRDefault="00BF58E0" w:rsidP="00BF58E0">
      <w:pPr>
        <w:spacing w:after="0" w:line="240" w:lineRule="auto"/>
        <w:rPr>
          <w:rFonts w:ascii="Times New Roman" w:eastAsia="Times New Roman" w:hAnsi="Times New Roman" w:cs="Times New Roman"/>
          <w:sz w:val="24"/>
          <w:szCs w:val="24"/>
        </w:rPr>
      </w:pPr>
      <w:bookmarkStart w:id="127" w:name="_Hlk39656774"/>
      <w:r w:rsidRPr="00051F8B">
        <w:rPr>
          <w:rFonts w:ascii="Times New Roman" w:eastAsia="Times New Roman" w:hAnsi="Times New Roman" w:cs="Times New Roman"/>
          <w:sz w:val="24"/>
          <w:szCs w:val="24"/>
        </w:rPr>
        <w:t>To the extent feasible based on staffing, funding, and other constraints, consider conducting an accessibility survey at the same time a condition survey is conducted at a developed recreation site.  Record data from an accessibility survey in the Recreation Sites Module of NRM in the fiscal year in which the survey was conducted.</w:t>
      </w:r>
    </w:p>
    <w:p w14:paraId="59E880A5" w14:textId="77777777" w:rsidR="00BF58E0" w:rsidRPr="00051F8B" w:rsidRDefault="00BF58E0" w:rsidP="00BF58E0">
      <w:pPr>
        <w:spacing w:after="0" w:line="240" w:lineRule="auto"/>
        <w:rPr>
          <w:rFonts w:ascii="Times New Roman" w:eastAsia="Times New Roman" w:hAnsi="Times New Roman" w:cs="Times New Roman"/>
          <w:sz w:val="24"/>
          <w:szCs w:val="24"/>
        </w:rPr>
      </w:pPr>
    </w:p>
    <w:bookmarkEnd w:id="127"/>
    <w:p w14:paraId="479C28D6"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As applicable, review Federal and USDA regulations and Forest Service guidelines for purchase or construction of real property, including capitalization criteria, in altering or expanding developed recreation sites (FSH 6509.19, Ch. 20, sec. 22.21).</w:t>
      </w:r>
    </w:p>
    <w:p w14:paraId="4CD76CFD"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5C947D4A" w14:textId="4C5B3E6A" w:rsidR="00F07EC9"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 xml:space="preserve">Dispose of real property in accordance with applicable Federal, USDA, and Forest Service requirements, including screening and documentation of authorization prior to disposal </w:t>
      </w:r>
      <w:r w:rsidRPr="00051F8B">
        <w:rPr>
          <w:rFonts w:ascii="Times New Roman" w:eastAsia="Times New Roman" w:hAnsi="Times New Roman" w:cs="Times New Roman"/>
          <w:sz w:val="24"/>
          <w:szCs w:val="24"/>
        </w:rPr>
        <w:br w:type="textWrapping" w:clear="all"/>
        <w:t>(FSH 6509.19, Ch. 20, sec. 22.28).</w:t>
      </w:r>
    </w:p>
    <w:p w14:paraId="7849E77B" w14:textId="2237E4F3" w:rsidR="00BF58E0" w:rsidRPr="00DD68CD" w:rsidRDefault="00264D69" w:rsidP="00BF58E0">
      <w:pPr>
        <w:keepNext/>
        <w:spacing w:before="240" w:after="0" w:line="240" w:lineRule="auto"/>
        <w:outlineLvl w:val="0"/>
        <w:rPr>
          <w:rFonts w:ascii="Arial" w:eastAsia="Times New Roman" w:hAnsi="Arial" w:cs="Arial"/>
          <w:b/>
          <w:bCs/>
          <w:kern w:val="32"/>
          <w:sz w:val="24"/>
          <w:szCs w:val="32"/>
        </w:rPr>
      </w:pPr>
      <w:bookmarkStart w:id="128" w:name="_Toc500835010"/>
      <w:bookmarkStart w:id="129" w:name="_Toc504032517"/>
      <w:r w:rsidRPr="00DD68CD">
        <w:rPr>
          <w:rFonts w:ascii="Arial" w:eastAsia="Times New Roman" w:hAnsi="Arial" w:cs="Arial"/>
          <w:b/>
          <w:bCs/>
          <w:kern w:val="32"/>
          <w:sz w:val="24"/>
          <w:szCs w:val="32"/>
        </w:rPr>
        <w:t>53 – DEVELOPED RECREATION SITE MANAGEMENT</w:t>
      </w:r>
      <w:bookmarkEnd w:id="120"/>
      <w:bookmarkEnd w:id="121"/>
      <w:bookmarkEnd w:id="122"/>
      <w:bookmarkEnd w:id="123"/>
      <w:bookmarkEnd w:id="124"/>
      <w:bookmarkEnd w:id="125"/>
      <w:bookmarkEnd w:id="126"/>
      <w:bookmarkEnd w:id="128"/>
      <w:bookmarkEnd w:id="129"/>
    </w:p>
    <w:p w14:paraId="464253BE" w14:textId="77777777" w:rsidR="00BF58E0" w:rsidRPr="00DD68CD" w:rsidRDefault="00BF58E0" w:rsidP="00BF58E0">
      <w:pPr>
        <w:keepNext/>
        <w:spacing w:before="240" w:after="0" w:line="240" w:lineRule="auto"/>
        <w:outlineLvl w:val="1"/>
        <w:rPr>
          <w:rFonts w:ascii="Times New Roman" w:eastAsia="Times New Roman" w:hAnsi="Times New Roman" w:cs="Times New Roman"/>
          <w:b/>
          <w:bCs/>
          <w:iCs/>
          <w:sz w:val="24"/>
          <w:szCs w:val="28"/>
        </w:rPr>
      </w:pPr>
      <w:bookmarkStart w:id="130" w:name="_Toc251135463"/>
      <w:bookmarkStart w:id="131" w:name="_Toc257281040"/>
      <w:bookmarkStart w:id="132" w:name="_Toc257281429"/>
      <w:bookmarkStart w:id="133" w:name="_Toc257281488"/>
      <w:bookmarkStart w:id="134" w:name="_Toc257281533"/>
      <w:bookmarkStart w:id="135" w:name="_Toc500835011"/>
      <w:bookmarkStart w:id="136" w:name="_Toc504032518"/>
      <w:r w:rsidRPr="00DD68CD">
        <w:rPr>
          <w:rFonts w:ascii="Times New Roman" w:eastAsia="Times New Roman" w:hAnsi="Times New Roman" w:cs="Times New Roman"/>
          <w:b/>
          <w:bCs/>
          <w:iCs/>
          <w:sz w:val="24"/>
          <w:szCs w:val="28"/>
        </w:rPr>
        <w:t>53.1 – Policy</w:t>
      </w:r>
      <w:bookmarkEnd w:id="130"/>
      <w:bookmarkEnd w:id="131"/>
      <w:bookmarkEnd w:id="132"/>
      <w:bookmarkEnd w:id="133"/>
      <w:bookmarkEnd w:id="134"/>
      <w:bookmarkEnd w:id="135"/>
      <w:bookmarkEnd w:id="136"/>
    </w:p>
    <w:p w14:paraId="799375D0"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291BABF1"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The local Forest Service official should strive to ensure that:  </w:t>
      </w:r>
    </w:p>
    <w:p w14:paraId="25A00E4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Developed recreation sites are managed for a quality visitor experience without compromising the natural resources of the area.</w:t>
      </w:r>
    </w:p>
    <w:p w14:paraId="085159F9" w14:textId="1AFFEC22"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Recreation opportunities at and development and management of developed recreation sites are consistent with the applicable recreation opportunity spectrum class; applicable SMS and BEIG objectives; the applicable development scale, land management plan, and design criteria (FSH 2309.13, Ch. 10); applicable accessibility requirements; applicable sustainable building directives (FSH 7309.11, Ch. 70)</w:t>
      </w:r>
      <w:r w:rsidR="00CB7119">
        <w:rPr>
          <w:rFonts w:ascii="Times New Roman" w:eastAsia="Times New Roman" w:hAnsi="Times New Roman" w:cs="Times New Roman"/>
          <w:sz w:val="24"/>
          <w:szCs w:val="24"/>
        </w:rPr>
        <w:t>;</w:t>
      </w:r>
      <w:r w:rsidRPr="00051F8B">
        <w:rPr>
          <w:rFonts w:ascii="Times New Roman" w:eastAsia="Times New Roman" w:hAnsi="Times New Roman" w:cs="Times New Roman"/>
          <w:sz w:val="24"/>
          <w:szCs w:val="24"/>
        </w:rPr>
        <w:t xml:space="preserve"> and applicable recreation fees (FSH 2309.13, Ch. 30).  </w:t>
      </w:r>
    </w:p>
    <w:p w14:paraId="33F54933"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Visitors to developed recreation sites feel welcome.  Forest Service employees and volunteers provide high-quality customer service and interact respectfully with the public at developed recreation sites.</w:t>
      </w:r>
    </w:p>
    <w:p w14:paraId="6405F5A7" w14:textId="6712831B"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Visitors to developed recreation sites have a sense of security through a Forest Service presence appropriate for the applicable development scale and ROS class, taking into account availability of staffing resources.  At a minimum, a Forest Service presence should include ensuring that a standard Forest Service site identification or entrance sign is properly posted and that Forest Service employees or volunteers are available to interact with visitors to the extent appropriate and feasible, given staffing resources and other constraints.  Forest Service employees and volunteers provide facility maintenance appropriate to the applicable development scale and ROS class.</w:t>
      </w:r>
    </w:p>
    <w:p w14:paraId="53ADF67C"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t xml:space="preserve">Visitors to developed recreation sites are given appropriate and cost-effective means to convey to Forest Service employees or Agency representatives their expectations, desires, and needs and feedback on how they are being met.  </w:t>
      </w:r>
    </w:p>
    <w:p w14:paraId="668FFCAF" w14:textId="77777777" w:rsidR="00F07EC9"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t xml:space="preserve">Firewood is provided at developed recreation sites by the Forest Service or by vendors operating under a special use permit where necessary to protect the site and its surroundings from intensive firewood collection or where collection of firewood is undesirable or impossible.  Purchase of local firewood is encouraged to prevent introduction of invasive species.  </w:t>
      </w:r>
    </w:p>
    <w:p w14:paraId="4FD96754" w14:textId="49BCAEF0"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7.</w:t>
      </w:r>
      <w:r w:rsidRPr="00051F8B">
        <w:rPr>
          <w:rFonts w:ascii="Times New Roman" w:eastAsia="Times New Roman" w:hAnsi="Times New Roman" w:cs="Times New Roman"/>
          <w:sz w:val="24"/>
          <w:szCs w:val="24"/>
        </w:rPr>
        <w:tab/>
        <w:t xml:space="preserve">Upon the Forest Service’s approval of a request from an Indian tribe, the smallest practicable area of a </w:t>
      </w:r>
      <w:r w:rsidR="00277EBB">
        <w:rPr>
          <w:rFonts w:ascii="Times New Roman" w:eastAsia="Times New Roman" w:hAnsi="Times New Roman" w:cs="Times New Roman"/>
          <w:sz w:val="24"/>
          <w:szCs w:val="24"/>
        </w:rPr>
        <w:t xml:space="preserve">developed </w:t>
      </w:r>
      <w:r w:rsidRPr="00051F8B">
        <w:rPr>
          <w:rFonts w:ascii="Times New Roman" w:eastAsia="Times New Roman" w:hAnsi="Times New Roman" w:cs="Times New Roman"/>
          <w:sz w:val="24"/>
          <w:szCs w:val="24"/>
        </w:rPr>
        <w:t xml:space="preserve">recreation site is temporarily closed to the public for the minimum period necessary to protect the privacy of tribal activities for traditional and cultural purposes at the </w:t>
      </w:r>
      <w:r w:rsidR="00277EBB">
        <w:rPr>
          <w:rFonts w:ascii="Times New Roman" w:eastAsia="Times New Roman" w:hAnsi="Times New Roman" w:cs="Times New Roman"/>
          <w:sz w:val="24"/>
          <w:szCs w:val="24"/>
        </w:rPr>
        <w:t xml:space="preserve">developed </w:t>
      </w:r>
      <w:r w:rsidRPr="00051F8B">
        <w:rPr>
          <w:rFonts w:ascii="Times New Roman" w:eastAsia="Times New Roman" w:hAnsi="Times New Roman" w:cs="Times New Roman"/>
          <w:sz w:val="24"/>
          <w:szCs w:val="24"/>
        </w:rPr>
        <w:t>recreation site (25 U.S.C. 3054).</w:t>
      </w:r>
    </w:p>
    <w:p w14:paraId="625DEBE9" w14:textId="77777777" w:rsidR="00BF58E0" w:rsidRPr="00DD68CD" w:rsidRDefault="00BF58E0" w:rsidP="00BF58E0">
      <w:pPr>
        <w:keepNext/>
        <w:spacing w:before="240" w:after="0" w:line="240" w:lineRule="auto"/>
        <w:outlineLvl w:val="1"/>
        <w:rPr>
          <w:rFonts w:ascii="Times New Roman" w:eastAsia="Times New Roman" w:hAnsi="Times New Roman" w:cs="Times New Roman"/>
          <w:b/>
          <w:bCs/>
          <w:iCs/>
          <w:sz w:val="24"/>
          <w:szCs w:val="28"/>
        </w:rPr>
      </w:pPr>
      <w:bookmarkStart w:id="137" w:name="_Toc500835012"/>
      <w:bookmarkStart w:id="138" w:name="_Toc504032519"/>
      <w:r w:rsidRPr="00DD68CD">
        <w:rPr>
          <w:rFonts w:ascii="Times New Roman" w:eastAsia="Times New Roman" w:hAnsi="Times New Roman" w:cs="Times New Roman"/>
          <w:b/>
          <w:bCs/>
          <w:iCs/>
          <w:sz w:val="24"/>
          <w:szCs w:val="28"/>
        </w:rPr>
        <w:t>53.2 – Regulations and Orders</w:t>
      </w:r>
      <w:bookmarkEnd w:id="137"/>
      <w:bookmarkEnd w:id="138"/>
      <w:r w:rsidRPr="00DD68CD">
        <w:rPr>
          <w:rFonts w:ascii="Times New Roman" w:eastAsia="Times New Roman" w:hAnsi="Times New Roman" w:cs="Times New Roman"/>
          <w:b/>
          <w:bCs/>
          <w:iCs/>
          <w:sz w:val="24"/>
          <w:szCs w:val="28"/>
        </w:rPr>
        <w:t xml:space="preserve"> </w:t>
      </w:r>
    </w:p>
    <w:p w14:paraId="48304726"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7F266028"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Notify the public of applicable regulations and orders at each developed recreation site.  </w:t>
      </w:r>
    </w:p>
    <w:p w14:paraId="7E43D92F"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0BEFED9E"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Enforce applicable regulations and orders at developed recreation sites, as deemed needed and appropriate by the local Law Enforcement and Investigations staff.  </w:t>
      </w:r>
    </w:p>
    <w:p w14:paraId="0E7B7E86"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32B19008"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When a developed recreation site is closed to public use, post an order in conformance with </w:t>
      </w:r>
      <w:r w:rsidRPr="00DD68CD">
        <w:rPr>
          <w:rFonts w:ascii="Times New Roman" w:eastAsia="Times New Roman" w:hAnsi="Times New Roman" w:cs="Times New Roman"/>
          <w:sz w:val="24"/>
          <w:szCs w:val="24"/>
        </w:rPr>
        <w:br w:type="textWrapping" w:clear="all"/>
        <w:t>36 CFR 261.51 prohibiting occupancy and use of the site.</w:t>
      </w:r>
    </w:p>
    <w:p w14:paraId="60EF42F8"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139" w:name="_Toc135702198"/>
      <w:bookmarkStart w:id="140" w:name="_Toc243472768"/>
      <w:bookmarkStart w:id="141" w:name="_Toc245200957"/>
      <w:bookmarkStart w:id="142" w:name="_Toc251135464"/>
      <w:bookmarkStart w:id="143" w:name="_Toc257281041"/>
      <w:bookmarkStart w:id="144" w:name="_Toc257281430"/>
      <w:bookmarkStart w:id="145" w:name="_Toc257281489"/>
      <w:bookmarkStart w:id="146" w:name="_Toc257281534"/>
      <w:bookmarkStart w:id="147" w:name="_Toc500835013"/>
      <w:bookmarkStart w:id="148" w:name="_Toc504032520"/>
      <w:bookmarkStart w:id="149" w:name="_Toc535034223"/>
      <w:bookmarkStart w:id="150" w:name="_Toc135702187"/>
      <w:r w:rsidRPr="00DD68CD">
        <w:rPr>
          <w:rFonts w:ascii="Times New Roman" w:eastAsia="Times New Roman" w:hAnsi="Times New Roman" w:cs="Times New Roman"/>
          <w:b/>
          <w:bCs/>
          <w:sz w:val="24"/>
          <w:szCs w:val="26"/>
        </w:rPr>
        <w:t>53.22 – Administration</w:t>
      </w:r>
      <w:bookmarkEnd w:id="139"/>
      <w:r w:rsidRPr="00DD68CD">
        <w:rPr>
          <w:rFonts w:ascii="Times New Roman" w:eastAsia="Times New Roman" w:hAnsi="Times New Roman" w:cs="Times New Roman"/>
          <w:b/>
          <w:bCs/>
          <w:sz w:val="24"/>
          <w:szCs w:val="26"/>
        </w:rPr>
        <w:t xml:space="preserve"> of Recreation Fees</w:t>
      </w:r>
      <w:bookmarkEnd w:id="140"/>
      <w:bookmarkEnd w:id="141"/>
      <w:bookmarkEnd w:id="142"/>
      <w:bookmarkEnd w:id="143"/>
      <w:bookmarkEnd w:id="144"/>
      <w:bookmarkEnd w:id="145"/>
      <w:bookmarkEnd w:id="146"/>
      <w:bookmarkEnd w:id="147"/>
      <w:bookmarkEnd w:id="148"/>
    </w:p>
    <w:p w14:paraId="55E9098C" w14:textId="77777777" w:rsidR="00BF58E0" w:rsidRPr="004D5B9E" w:rsidRDefault="00BF58E0" w:rsidP="00BF58E0">
      <w:pPr>
        <w:spacing w:after="0" w:line="240" w:lineRule="auto"/>
        <w:rPr>
          <w:rFonts w:ascii="Times New Roman" w:eastAsia="Times New Roman" w:hAnsi="Times New Roman" w:cs="Times New Roman"/>
          <w:color w:val="0000FF"/>
          <w:sz w:val="20"/>
          <w:szCs w:val="20"/>
        </w:rPr>
      </w:pPr>
    </w:p>
    <w:p w14:paraId="68201773"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Prepare a recreation fee compliance plan for each developed recreation site subject to a recreation fee.  Include the recreation fee compliance plan in the operation and maintenance plan for the developed recreation site.  Recreation fee compliance plans must:</w:t>
      </w:r>
    </w:p>
    <w:p w14:paraId="32307D9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Describe the method of fee collection.</w:t>
      </w:r>
    </w:p>
    <w:p w14:paraId="094E78B3"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Include the boundary of the recreation fee site and the schedule and procedures for checking recreation fee compliance.</w:t>
      </w:r>
    </w:p>
    <w:p w14:paraId="22792E04"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Provide instructions, including information on enforcement procedures and customer service, to employees responsible for ensuring recreation fee compliance.</w:t>
      </w:r>
    </w:p>
    <w:p w14:paraId="1DE711C4"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Comply with FSH 6509.14, the Collection Officer Handbook.</w:t>
      </w:r>
    </w:p>
    <w:p w14:paraId="44A15C87"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D677617" w14:textId="77777777" w:rsidR="00BF58E0" w:rsidRPr="00051F8B" w:rsidRDefault="00BF58E0" w:rsidP="00BF58E0">
      <w:pPr>
        <w:spacing w:after="0" w:line="240" w:lineRule="auto"/>
        <w:rPr>
          <w:rFonts w:ascii="Arial" w:eastAsia="Times New Roman" w:hAnsi="Arial" w:cs="Arial"/>
          <w:b/>
          <w:bCs/>
          <w:sz w:val="24"/>
          <w:szCs w:val="26"/>
        </w:rPr>
      </w:pPr>
      <w:r w:rsidRPr="00051F8B">
        <w:rPr>
          <w:rFonts w:ascii="Times New Roman" w:eastAsia="Times New Roman" w:hAnsi="Times New Roman" w:cs="Times New Roman"/>
          <w:sz w:val="24"/>
          <w:szCs w:val="24"/>
        </w:rPr>
        <w:t>Administer recreation fees in accordance with FSH 2309.13, Chapter 30.</w:t>
      </w:r>
      <w:bookmarkStart w:id="151" w:name="_Toc535034235"/>
      <w:bookmarkStart w:id="152" w:name="_Toc135702199"/>
      <w:bookmarkStart w:id="153" w:name="_Toc243472769"/>
      <w:bookmarkStart w:id="154" w:name="_Toc245200958"/>
      <w:bookmarkStart w:id="155" w:name="_Toc251135465"/>
      <w:bookmarkStart w:id="156" w:name="_Toc257281042"/>
      <w:bookmarkStart w:id="157" w:name="_Toc257281431"/>
      <w:bookmarkStart w:id="158" w:name="_Toc257281490"/>
      <w:bookmarkStart w:id="159" w:name="_Toc257281535"/>
      <w:bookmarkStart w:id="160" w:name="_Toc500835014"/>
    </w:p>
    <w:p w14:paraId="052A4266" w14:textId="77777777"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161" w:name="_Toc504032521"/>
      <w:r w:rsidRPr="00DD68CD">
        <w:rPr>
          <w:rFonts w:ascii="Times New Roman Bold" w:eastAsia="Times New Roman" w:hAnsi="Times New Roman Bold" w:cs="Times New Roman"/>
          <w:b/>
          <w:bCs/>
          <w:sz w:val="24"/>
          <w:szCs w:val="26"/>
        </w:rPr>
        <w:t xml:space="preserve">53.23 – Site </w:t>
      </w:r>
      <w:bookmarkEnd w:id="151"/>
      <w:bookmarkEnd w:id="152"/>
      <w:bookmarkEnd w:id="153"/>
      <w:bookmarkEnd w:id="154"/>
      <w:bookmarkEnd w:id="155"/>
      <w:bookmarkEnd w:id="156"/>
      <w:bookmarkEnd w:id="157"/>
      <w:bookmarkEnd w:id="158"/>
      <w:bookmarkEnd w:id="159"/>
      <w:r w:rsidRPr="00DD68CD">
        <w:rPr>
          <w:rFonts w:ascii="Times New Roman Bold" w:eastAsia="Times New Roman" w:hAnsi="Times New Roman Bold" w:cs="Times New Roman"/>
          <w:b/>
          <w:bCs/>
          <w:sz w:val="24"/>
          <w:szCs w:val="26"/>
        </w:rPr>
        <w:t>Hosts</w:t>
      </w:r>
      <w:bookmarkEnd w:id="160"/>
      <w:bookmarkEnd w:id="161"/>
    </w:p>
    <w:p w14:paraId="41420837"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1D41F28F"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Consider having a host at larger, heavily used developed recreation sites. </w:t>
      </w:r>
    </w:p>
    <w:p w14:paraId="060323DB"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41833C1C"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Use hosts in campgrounds as directed in FSM 1830.  Situate the host’s campsite prominently so that visitors to the site are aware of the host’s presence.  Place signs informing the public that a host is in attendance at the entrance to the developed recreation site and at the host’s campsite.</w:t>
      </w:r>
    </w:p>
    <w:p w14:paraId="62A5D6CF" w14:textId="77777777" w:rsidR="00BF58E0" w:rsidRPr="00051F8B" w:rsidRDefault="00BF58E0" w:rsidP="00BF58E0">
      <w:pPr>
        <w:spacing w:after="0" w:line="240" w:lineRule="auto"/>
        <w:rPr>
          <w:rFonts w:ascii="Times New Roman" w:eastAsia="Times New Roman" w:hAnsi="Times New Roman" w:cs="Times New Roman"/>
          <w:sz w:val="20"/>
          <w:szCs w:val="24"/>
        </w:rPr>
      </w:pPr>
    </w:p>
    <w:p w14:paraId="0F2EBED6"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Provide hosts with a nameplate and volunteer patch so that they are identifiable to the public.  Encourage hosts to present a clean, neat appearance at all times and to wear uniform vests.  Ensure that personal property is kept to a minimum at a host’s campsite.</w:t>
      </w:r>
    </w:p>
    <w:p w14:paraId="0F5BBFFB" w14:textId="77777777" w:rsidR="00BF58E0" w:rsidRPr="00051F8B" w:rsidRDefault="00BF58E0" w:rsidP="00BF58E0">
      <w:pPr>
        <w:spacing w:after="0" w:line="240" w:lineRule="auto"/>
        <w:rPr>
          <w:rFonts w:ascii="Times New Roman" w:eastAsia="Times New Roman" w:hAnsi="Times New Roman" w:cs="Times New Roman"/>
          <w:sz w:val="20"/>
          <w:szCs w:val="24"/>
        </w:rPr>
      </w:pPr>
    </w:p>
    <w:p w14:paraId="4DE0C86A"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Provide hosts with an orientation of their developed recreation site and training as deemed needed and appropriate by the local Forest Service official, such as training on radio use, wildlife encounter procedures, regulations, emergency procedures, and evacuation routes.</w:t>
      </w:r>
    </w:p>
    <w:p w14:paraId="4375683E" w14:textId="77777777"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162" w:name="_Toc535034236"/>
      <w:bookmarkStart w:id="163" w:name="_Toc135702200"/>
      <w:bookmarkStart w:id="164" w:name="_Toc243472770"/>
      <w:bookmarkStart w:id="165" w:name="_Toc245200959"/>
      <w:bookmarkStart w:id="166" w:name="_Toc251135466"/>
      <w:bookmarkStart w:id="167" w:name="_Toc257281043"/>
      <w:bookmarkStart w:id="168" w:name="_Toc257281432"/>
      <w:bookmarkStart w:id="169" w:name="_Toc257281491"/>
      <w:bookmarkStart w:id="170" w:name="_Toc257281536"/>
      <w:bookmarkStart w:id="171" w:name="_Toc500835015"/>
      <w:bookmarkStart w:id="172" w:name="_Toc504032522"/>
      <w:r w:rsidRPr="00DD68CD">
        <w:rPr>
          <w:rFonts w:ascii="Times New Roman Bold" w:eastAsia="Times New Roman" w:hAnsi="Times New Roman Bold" w:cs="Times New Roman"/>
          <w:b/>
          <w:bCs/>
          <w:sz w:val="24"/>
          <w:szCs w:val="26"/>
        </w:rPr>
        <w:t>53.24 – Capacity Management</w:t>
      </w:r>
      <w:bookmarkEnd w:id="162"/>
      <w:bookmarkEnd w:id="163"/>
      <w:bookmarkEnd w:id="164"/>
      <w:bookmarkEnd w:id="165"/>
      <w:bookmarkEnd w:id="166"/>
      <w:bookmarkEnd w:id="167"/>
      <w:bookmarkEnd w:id="168"/>
      <w:bookmarkEnd w:id="169"/>
      <w:bookmarkEnd w:id="170"/>
      <w:bookmarkEnd w:id="171"/>
      <w:bookmarkEnd w:id="172"/>
    </w:p>
    <w:p w14:paraId="0A2CF548"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 xml:space="preserve">Manage developed recreation sites to ensure that visitor use does not exceed their design capacity.  </w:t>
      </w:r>
    </w:p>
    <w:p w14:paraId="79CA8E10"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t>Establish limits on the number of people, vehicles, and equipment (such as tents) at each developed recreation site.  As needed, issue an order to enforce established occupancy limits (36 CFR 261.58(f)).</w:t>
      </w:r>
    </w:p>
    <w:p w14:paraId="6AB903E1" w14:textId="4C3C89D6"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 xml:space="preserve">As deemed needed and appropriate by the local Forest Service official, monitor traffic barriers, traffic signs, and traffic control devices at developed recreation sites and patrol as deemed needed and appropriate by the local Forest Service official to protect developed recreation sites from overuse or misuse.  </w:t>
      </w:r>
    </w:p>
    <w:p w14:paraId="56D6C98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When developed recreation sites reach design capacity, direct additional visitors to overflow camping areas or other developed recreation sites.</w:t>
      </w:r>
    </w:p>
    <w:p w14:paraId="08FECE8A"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5.</w:t>
      </w:r>
      <w:r w:rsidRPr="00051F8B">
        <w:rPr>
          <w:rFonts w:ascii="Times New Roman" w:eastAsia="Times New Roman" w:hAnsi="Times New Roman" w:cs="Times New Roman"/>
          <w:sz w:val="24"/>
          <w:szCs w:val="24"/>
        </w:rPr>
        <w:tab/>
        <w:t xml:space="preserve">During periods of low use, close all or part of a developed recreation site to concentrate visitor use into as few camping units as possible, consistent with the recreation experience for which the recreation site is being managed.  </w:t>
      </w:r>
    </w:p>
    <w:p w14:paraId="32462CF8" w14:textId="5CF136C1"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173" w:name="_Toc535034237"/>
      <w:bookmarkStart w:id="174" w:name="_Toc135702201"/>
      <w:bookmarkStart w:id="175" w:name="_Toc243472771"/>
      <w:bookmarkStart w:id="176" w:name="_Toc245200960"/>
      <w:bookmarkStart w:id="177" w:name="_Toc251135467"/>
      <w:bookmarkStart w:id="178" w:name="_Toc257281044"/>
      <w:bookmarkStart w:id="179" w:name="_Toc257281433"/>
      <w:bookmarkStart w:id="180" w:name="_Toc257281492"/>
      <w:bookmarkStart w:id="181" w:name="_Toc257281537"/>
      <w:bookmarkStart w:id="182" w:name="_Toc500835016"/>
      <w:bookmarkStart w:id="183" w:name="_Toc504032523"/>
      <w:r w:rsidRPr="00DD68CD">
        <w:rPr>
          <w:rFonts w:ascii="Times New Roman" w:eastAsia="Times New Roman" w:hAnsi="Times New Roman" w:cs="Times New Roman"/>
          <w:b/>
          <w:bCs/>
          <w:sz w:val="24"/>
          <w:szCs w:val="26"/>
        </w:rPr>
        <w:t>53.25 – Stay Limits</w:t>
      </w:r>
      <w:bookmarkEnd w:id="173"/>
      <w:bookmarkEnd w:id="174"/>
      <w:bookmarkEnd w:id="175"/>
      <w:bookmarkEnd w:id="176"/>
      <w:bookmarkEnd w:id="177"/>
      <w:bookmarkEnd w:id="178"/>
      <w:bookmarkEnd w:id="179"/>
      <w:bookmarkEnd w:id="180"/>
      <w:bookmarkEnd w:id="181"/>
      <w:bookmarkEnd w:id="182"/>
      <w:bookmarkEnd w:id="183"/>
    </w:p>
    <w:p w14:paraId="4937FFB5" w14:textId="77777777" w:rsidR="00BF58E0" w:rsidRPr="00DD68CD" w:rsidRDefault="00BF58E0" w:rsidP="00BF58E0">
      <w:pPr>
        <w:spacing w:after="0" w:line="240" w:lineRule="auto"/>
        <w:rPr>
          <w:rFonts w:ascii="Times New Roman" w:eastAsia="Times New Roman" w:hAnsi="Times New Roman" w:cs="Times New Roman"/>
          <w:sz w:val="18"/>
          <w:szCs w:val="18"/>
        </w:rPr>
      </w:pPr>
    </w:p>
    <w:p w14:paraId="0459A5E3" w14:textId="6D5D4B99" w:rsidR="00BF58E0" w:rsidRDefault="00BF58E0" w:rsidP="00BF58E0">
      <w:pPr>
        <w:spacing w:after="0" w:line="240" w:lineRule="auto"/>
        <w:rPr>
          <w:rFonts w:ascii="Times New Roman" w:eastAsia="Times New Roman" w:hAnsi="Times New Roman" w:cs="Times New Roman"/>
          <w:sz w:val="24"/>
          <w:szCs w:val="24"/>
        </w:rPr>
      </w:pPr>
      <w:bookmarkStart w:id="184" w:name="_Toc535034238"/>
      <w:bookmarkStart w:id="185" w:name="_Toc135702202"/>
      <w:bookmarkStart w:id="186" w:name="_Toc243472772"/>
      <w:r w:rsidRPr="00DD68CD">
        <w:rPr>
          <w:rFonts w:ascii="Times New Roman" w:eastAsia="Times New Roman" w:hAnsi="Times New Roman" w:cs="Times New Roman"/>
          <w:sz w:val="24"/>
          <w:szCs w:val="24"/>
        </w:rPr>
        <w:t>Developed recreation sites have a stay limit of 14 days, provided that the 14-day stay limit may be modified in accordance with the following:</w:t>
      </w:r>
    </w:p>
    <w:p w14:paraId="2F2A0F6A" w14:textId="77777777" w:rsidR="00277EBB" w:rsidRPr="00DD68CD" w:rsidRDefault="00277EBB" w:rsidP="00BF58E0">
      <w:pPr>
        <w:spacing w:after="0" w:line="240" w:lineRule="auto"/>
        <w:rPr>
          <w:rFonts w:ascii="Times New Roman" w:eastAsia="Times New Roman" w:hAnsi="Times New Roman" w:cs="Times New Roman"/>
          <w:sz w:val="24"/>
          <w:szCs w:val="24"/>
        </w:rPr>
      </w:pPr>
    </w:p>
    <w:p w14:paraId="7E3DB4DA" w14:textId="547D29A8" w:rsidR="00BF58E0" w:rsidRPr="00277EBB" w:rsidRDefault="00BF58E0" w:rsidP="00277EBB">
      <w:pPr>
        <w:pStyle w:val="ListParagraph"/>
        <w:numPr>
          <w:ilvl w:val="0"/>
          <w:numId w:val="12"/>
        </w:numPr>
      </w:pPr>
      <w:r w:rsidRPr="00277EBB">
        <w:t>A shorter stay limit is appropriate because resource damage at the site exceeds sustainable levels and degradation of the site is occurring; or</w:t>
      </w:r>
    </w:p>
    <w:p w14:paraId="35172898" w14:textId="77777777" w:rsidR="00277EBB" w:rsidRPr="00277EBB" w:rsidRDefault="00277EBB" w:rsidP="00277EBB">
      <w:pPr>
        <w:pStyle w:val="ListParagraph"/>
      </w:pPr>
    </w:p>
    <w:p w14:paraId="205002A9" w14:textId="4C70052B" w:rsidR="00BF58E0" w:rsidRPr="00277EBB" w:rsidRDefault="00BF58E0" w:rsidP="00277EBB">
      <w:pPr>
        <w:pStyle w:val="ListParagraph"/>
        <w:numPr>
          <w:ilvl w:val="0"/>
          <w:numId w:val="12"/>
        </w:numPr>
      </w:pPr>
      <w:r w:rsidRPr="00277EBB">
        <w:t>Demand for the site indicates a longer stay limit is appropriate to increase utilization or a shorter stay limit is appropriate to maximize opportunity for more visitors.</w:t>
      </w:r>
    </w:p>
    <w:p w14:paraId="3882E3CA"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1069806C"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Regional Foresters or Forest Supervisors may establish a different stay limit by order (36 CFR 261.58(a)), provided that stay limit extensions at a developed recreation site may not exceed </w:t>
      </w:r>
      <w:r w:rsidRPr="00DD68CD">
        <w:rPr>
          <w:rFonts w:ascii="Times New Roman" w:eastAsia="Times New Roman" w:hAnsi="Times New Roman" w:cs="Times New Roman"/>
          <w:sz w:val="24"/>
          <w:szCs w:val="24"/>
        </w:rPr>
        <w:br w:type="textWrapping" w:clear="all"/>
        <w:t xml:space="preserve">30 days per year. </w:t>
      </w:r>
    </w:p>
    <w:p w14:paraId="3A706003"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187" w:name="_Toc500835017"/>
      <w:bookmarkStart w:id="188" w:name="_Toc504032524"/>
      <w:r w:rsidRPr="00DD68CD">
        <w:rPr>
          <w:rFonts w:ascii="Times New Roman" w:eastAsia="Times New Roman" w:hAnsi="Times New Roman" w:cs="Times New Roman"/>
          <w:b/>
          <w:bCs/>
          <w:sz w:val="24"/>
          <w:szCs w:val="26"/>
        </w:rPr>
        <w:t>53.26 – Overflow Camping Areas</w:t>
      </w:r>
      <w:bookmarkEnd w:id="187"/>
      <w:bookmarkEnd w:id="188"/>
    </w:p>
    <w:p w14:paraId="04203673"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w:t>
      </w:r>
      <w:r w:rsidRPr="00C125B5">
        <w:rPr>
          <w:rFonts w:ascii="Times New Roman" w:eastAsia="Times New Roman" w:hAnsi="Times New Roman" w:cs="Times New Roman"/>
          <w:sz w:val="24"/>
          <w:szCs w:val="24"/>
        </w:rPr>
        <w:tab/>
        <w:t>Developed recreation sites normally managed for day use may be used as temporary overflow camping areas when that use does not interfere with the site’s day use purpose.</w:t>
      </w:r>
    </w:p>
    <w:p w14:paraId="62D587B5"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lastRenderedPageBreak/>
        <w:t>2.</w:t>
      </w:r>
      <w:r w:rsidRPr="00C125B5">
        <w:rPr>
          <w:rFonts w:ascii="Times New Roman" w:eastAsia="Times New Roman" w:hAnsi="Times New Roman" w:cs="Times New Roman"/>
          <w:sz w:val="24"/>
          <w:szCs w:val="24"/>
        </w:rPr>
        <w:tab/>
        <w:t xml:space="preserve">Establish stay limits in overflow camping areas to protect natural resources.  In most cases, allow stays of only 1 or 2 days, and do not allow use of overflow camping areas when adequate camping opportunities are available at adjacent developed recreation sites.  </w:t>
      </w:r>
    </w:p>
    <w:p w14:paraId="34C411DB"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3.</w:t>
      </w:r>
      <w:r w:rsidRPr="00C125B5">
        <w:rPr>
          <w:rFonts w:ascii="Times New Roman" w:eastAsia="Times New Roman" w:hAnsi="Times New Roman" w:cs="Times New Roman"/>
          <w:sz w:val="24"/>
          <w:szCs w:val="24"/>
        </w:rPr>
        <w:tab/>
        <w:t xml:space="preserve">Some locations are subject to orders that restrict overflow camping (36 CFR 261.58(e)).  Work with local Forest Service law enforcement personnel to determine whether there are any orders in place restricting overflow camping.  </w:t>
      </w:r>
    </w:p>
    <w:p w14:paraId="60EDD600"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t>Overflow camping areas must meet the core national quality standards to be open to the public.</w:t>
      </w:r>
    </w:p>
    <w:p w14:paraId="1F3796DE" w14:textId="77777777"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189" w:name="_Toc245200961"/>
      <w:bookmarkStart w:id="190" w:name="_Toc251135468"/>
      <w:bookmarkStart w:id="191" w:name="_Toc257281045"/>
      <w:bookmarkStart w:id="192" w:name="_Toc257281434"/>
      <w:bookmarkStart w:id="193" w:name="_Toc257281493"/>
      <w:bookmarkStart w:id="194" w:name="_Toc257281538"/>
      <w:bookmarkStart w:id="195" w:name="_Toc500835018"/>
      <w:bookmarkStart w:id="196" w:name="_Toc504032525"/>
      <w:r w:rsidRPr="00DD68CD">
        <w:rPr>
          <w:rFonts w:ascii="Times New Roman Bold" w:eastAsia="Times New Roman" w:hAnsi="Times New Roman Bold" w:cs="Times New Roman"/>
          <w:b/>
          <w:bCs/>
          <w:sz w:val="24"/>
          <w:szCs w:val="26"/>
        </w:rPr>
        <w:t>53.27 –</w:t>
      </w:r>
      <w:bookmarkStart w:id="197" w:name="_Toc535034239"/>
      <w:bookmarkEnd w:id="184"/>
      <w:bookmarkEnd w:id="185"/>
      <w:bookmarkEnd w:id="186"/>
      <w:r w:rsidRPr="00DD68CD">
        <w:rPr>
          <w:rFonts w:ascii="Times New Roman Bold" w:eastAsia="Times New Roman" w:hAnsi="Times New Roman Bold" w:cs="Times New Roman"/>
          <w:b/>
          <w:bCs/>
          <w:sz w:val="24"/>
          <w:szCs w:val="26"/>
        </w:rPr>
        <w:t xml:space="preserve"> Commercial Public Services</w:t>
      </w:r>
      <w:bookmarkEnd w:id="189"/>
      <w:bookmarkEnd w:id="190"/>
      <w:bookmarkEnd w:id="191"/>
      <w:bookmarkEnd w:id="192"/>
      <w:bookmarkEnd w:id="193"/>
      <w:bookmarkEnd w:id="194"/>
      <w:bookmarkEnd w:id="195"/>
      <w:bookmarkEnd w:id="196"/>
    </w:p>
    <w:p w14:paraId="32A38676" w14:textId="77777777" w:rsidR="00BF58E0" w:rsidRPr="00DD68CD" w:rsidRDefault="00BF58E0" w:rsidP="00BF58E0">
      <w:pPr>
        <w:spacing w:after="0" w:line="240" w:lineRule="auto"/>
        <w:rPr>
          <w:rFonts w:ascii="Times New Roman Bold" w:eastAsia="Times New Roman" w:hAnsi="Times New Roman Bold" w:cs="Times New Roman"/>
          <w:sz w:val="20"/>
          <w:szCs w:val="20"/>
        </w:rPr>
      </w:pPr>
    </w:p>
    <w:p w14:paraId="466A1F1B" w14:textId="62B59C86"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Commercial public services must be authorized under a special use authorization.  For direction related to commercial public services, see 36 CFR 251.54; FSM 2340 and 2703; and </w:t>
      </w:r>
      <w:r w:rsidRPr="00051F8B">
        <w:rPr>
          <w:rFonts w:ascii="Times New Roman" w:eastAsia="Times New Roman" w:hAnsi="Times New Roman" w:cs="Times New Roman"/>
          <w:sz w:val="24"/>
          <w:szCs w:val="24"/>
        </w:rPr>
        <w:br w:type="textWrapping" w:clear="all"/>
        <w:t>FSH 2709.11, Chapter</w:t>
      </w:r>
      <w:r w:rsidR="00277EB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10.  For specific direction related to Federally owned facilities that are operated as commercial public service sites, see FSM 2344.</w:t>
      </w:r>
    </w:p>
    <w:p w14:paraId="10EEE587" w14:textId="77777777" w:rsidR="00DD68CD" w:rsidRDefault="00DD68CD" w:rsidP="00DD68CD">
      <w:pPr>
        <w:keepNext/>
        <w:spacing w:after="0" w:line="240" w:lineRule="auto"/>
        <w:outlineLvl w:val="2"/>
        <w:rPr>
          <w:rFonts w:ascii="Times New Roman" w:eastAsia="Times New Roman" w:hAnsi="Times New Roman" w:cs="Times New Roman"/>
          <w:b/>
          <w:bCs/>
          <w:color w:val="0000FF"/>
          <w:sz w:val="24"/>
          <w:szCs w:val="26"/>
        </w:rPr>
      </w:pPr>
      <w:bookmarkStart w:id="198" w:name="_Toc251135469"/>
      <w:bookmarkStart w:id="199" w:name="_Toc257281046"/>
      <w:bookmarkStart w:id="200" w:name="_Toc257281435"/>
      <w:bookmarkStart w:id="201" w:name="_Toc257281494"/>
      <w:bookmarkStart w:id="202" w:name="_Toc257281539"/>
      <w:bookmarkStart w:id="203" w:name="_Toc500835019"/>
      <w:bookmarkStart w:id="204" w:name="_Toc504032526"/>
    </w:p>
    <w:p w14:paraId="3303D66E" w14:textId="71597BCA" w:rsidR="00BF58E0" w:rsidRPr="00DD68CD" w:rsidRDefault="00BF58E0" w:rsidP="00DD68CD">
      <w:pPr>
        <w:keepNext/>
        <w:spacing w:after="0" w:line="240" w:lineRule="auto"/>
        <w:outlineLvl w:val="2"/>
        <w:rPr>
          <w:rFonts w:ascii="Times New Roman Bold" w:eastAsia="Times New Roman" w:hAnsi="Times New Roman Bold" w:cs="Times New Roman"/>
          <w:b/>
          <w:bCs/>
          <w:sz w:val="24"/>
          <w:szCs w:val="26"/>
        </w:rPr>
      </w:pPr>
      <w:r w:rsidRPr="00DD68CD">
        <w:rPr>
          <w:rFonts w:ascii="Times New Roman Bold" w:eastAsia="Times New Roman" w:hAnsi="Times New Roman Bold" w:cs="Times New Roman"/>
          <w:b/>
          <w:bCs/>
          <w:sz w:val="24"/>
          <w:szCs w:val="26"/>
        </w:rPr>
        <w:t>53.28 – Reservation Services</w:t>
      </w:r>
      <w:bookmarkEnd w:id="198"/>
      <w:bookmarkEnd w:id="199"/>
      <w:bookmarkEnd w:id="200"/>
      <w:bookmarkEnd w:id="201"/>
      <w:bookmarkEnd w:id="202"/>
      <w:bookmarkEnd w:id="203"/>
      <w:bookmarkEnd w:id="204"/>
    </w:p>
    <w:p w14:paraId="3546056A" w14:textId="77777777" w:rsidR="00BF58E0" w:rsidRPr="004D5B9E" w:rsidRDefault="00BF58E0" w:rsidP="00BF58E0">
      <w:pPr>
        <w:spacing w:after="0" w:line="240" w:lineRule="auto"/>
        <w:rPr>
          <w:rFonts w:ascii="Times New Roman" w:eastAsia="Times New Roman" w:hAnsi="Times New Roman" w:cs="Times New Roman"/>
          <w:color w:val="0000FF"/>
          <w:sz w:val="20"/>
          <w:szCs w:val="20"/>
        </w:rPr>
      </w:pPr>
    </w:p>
    <w:p w14:paraId="5A4A89F9"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Provide reservation services for developed recreation sites when it is desirable for the public to have assurance that they will be available on a particular day. </w:t>
      </w:r>
    </w:p>
    <w:p w14:paraId="789C06D2"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14BE9FAD" w14:textId="4980A73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When reservation services are offered, they must be provided through the national reservation system, Recreation.gov, unless an exception is approved by the Washington Office Director of Recreation, Heritage, and Volunteer Resources.  See FSM 2344.31 for direction on application of Recreation.gov.</w:t>
      </w:r>
    </w:p>
    <w:p w14:paraId="70006D36" w14:textId="77777777" w:rsidR="00BF58E0" w:rsidRPr="00051F8B" w:rsidRDefault="00BF58E0" w:rsidP="00BF58E0">
      <w:pPr>
        <w:numPr>
          <w:ilvl w:val="0"/>
          <w:numId w:val="5"/>
        </w:numPr>
        <w:spacing w:before="240"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Transition any independent reservation systems for recreational occupancy or use of National Forest System lands, activities, or facilities to Recreation.gov. </w:t>
      </w:r>
    </w:p>
    <w:p w14:paraId="5B6AA7C0" w14:textId="77777777" w:rsidR="00BF58E0" w:rsidRPr="00051F8B" w:rsidRDefault="00BF58E0" w:rsidP="00BF58E0">
      <w:pPr>
        <w:spacing w:after="0" w:line="240" w:lineRule="auto"/>
        <w:ind w:left="720" w:hanging="360"/>
        <w:rPr>
          <w:rFonts w:ascii="Times New Roman" w:eastAsia="Times New Roman" w:hAnsi="Times New Roman" w:cs="Times New Roman"/>
          <w:sz w:val="24"/>
          <w:szCs w:val="24"/>
        </w:rPr>
      </w:pPr>
    </w:p>
    <w:p w14:paraId="25B269C3" w14:textId="77777777" w:rsidR="00BF58E0" w:rsidRPr="00051F8B" w:rsidRDefault="00BF58E0" w:rsidP="00BF58E0">
      <w:pPr>
        <w:numPr>
          <w:ilvl w:val="0"/>
          <w:numId w:val="5"/>
        </w:num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Ensure that campsites at campgrounds at a development scale of 3, 4, or 5 are included in Recreation.gov as follows:</w:t>
      </w:r>
    </w:p>
    <w:p w14:paraId="48901EBA" w14:textId="77777777" w:rsidR="00BF58E0" w:rsidRPr="00051F8B" w:rsidRDefault="00BF58E0" w:rsidP="00BF58E0">
      <w:pPr>
        <w:spacing w:after="0" w:line="240" w:lineRule="auto"/>
        <w:ind w:left="720"/>
        <w:rPr>
          <w:rFonts w:ascii="Times New Roman" w:eastAsia="Times New Roman" w:hAnsi="Times New Roman" w:cs="Times New Roman"/>
          <w:sz w:val="24"/>
          <w:szCs w:val="24"/>
        </w:rPr>
      </w:pPr>
    </w:p>
    <w:p w14:paraId="5BF7AAF2" w14:textId="77777777" w:rsidR="00BF58E0" w:rsidRPr="00051F8B" w:rsidRDefault="00BF58E0" w:rsidP="00BF58E0">
      <w:pPr>
        <w:numPr>
          <w:ilvl w:val="0"/>
          <w:numId w:val="6"/>
        </w:num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Include at least 80 percent of campsites at campgrounds at a development scale of 5 in Recreation.gov.</w:t>
      </w:r>
    </w:p>
    <w:p w14:paraId="4765FCE6" w14:textId="77777777" w:rsidR="00BF58E0" w:rsidRPr="00051F8B" w:rsidRDefault="00BF58E0" w:rsidP="00BF58E0">
      <w:pPr>
        <w:spacing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 </w:t>
      </w:r>
    </w:p>
    <w:p w14:paraId="2EA3EE7B" w14:textId="77777777" w:rsidR="00BF58E0" w:rsidRPr="00051F8B" w:rsidRDefault="00BF58E0" w:rsidP="00BF58E0">
      <w:pPr>
        <w:spacing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Include at least 60 percent of campsites at campgrounds at a development scale of 3 or 4 where fees are charged in Recreation.gov.</w:t>
      </w:r>
    </w:p>
    <w:p w14:paraId="62009FE0"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t>Set reservation windows in Recreation.gov based on observed use patterns at developed recreation sites and, where possible, public demand.</w:t>
      </w:r>
    </w:p>
    <w:p w14:paraId="4D02413F"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4.</w:t>
      </w:r>
      <w:r w:rsidRPr="00051F8B">
        <w:rPr>
          <w:rFonts w:ascii="Times New Roman" w:eastAsia="Times New Roman" w:hAnsi="Times New Roman" w:cs="Times New Roman"/>
          <w:sz w:val="24"/>
          <w:szCs w:val="24"/>
        </w:rPr>
        <w:tab/>
        <w:t xml:space="preserve">Continue to improve site information on Recreation.gov, particularly photographs and safety messages.  </w:t>
      </w:r>
      <w:bookmarkEnd w:id="149"/>
      <w:bookmarkEnd w:id="150"/>
      <w:bookmarkEnd w:id="197"/>
    </w:p>
    <w:p w14:paraId="6A8DE4CD" w14:textId="03828E61"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205" w:name="_Toc500835020"/>
      <w:bookmarkStart w:id="206" w:name="_Toc504032527"/>
      <w:r w:rsidRPr="00DD68CD">
        <w:rPr>
          <w:rFonts w:ascii="Times New Roman Bold" w:eastAsia="Times New Roman" w:hAnsi="Times New Roman Bold" w:cs="Times New Roman"/>
          <w:b/>
          <w:bCs/>
          <w:sz w:val="24"/>
          <w:szCs w:val="26"/>
        </w:rPr>
        <w:t>53.29 – Wildlife</w:t>
      </w:r>
      <w:bookmarkEnd w:id="205"/>
      <w:bookmarkEnd w:id="206"/>
    </w:p>
    <w:p w14:paraId="608F8149"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7C5FAE2C" w14:textId="4924837E"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appropriate by the local Forest Service official, provide approved animal-resistant trash receptacles and food storage containers at developed recreation sites.  Approved animal-resistant containers should be securable; should be constructed of solid material capable of withstanding 200 foot-pounds of energy applied by direct impact; and, when secured and under stress, should not have any openings greater than ¼ inch</w:t>
      </w:r>
      <w:r w:rsidR="00277EBB">
        <w:rPr>
          <w:rFonts w:ascii="Times New Roman" w:eastAsia="Times New Roman" w:hAnsi="Times New Roman" w:cs="Times New Roman"/>
          <w:sz w:val="24"/>
          <w:szCs w:val="24"/>
        </w:rPr>
        <w:t xml:space="preserve"> that</w:t>
      </w:r>
      <w:r w:rsidRPr="00051F8B">
        <w:rPr>
          <w:rFonts w:ascii="Times New Roman" w:eastAsia="Times New Roman" w:hAnsi="Times New Roman" w:cs="Times New Roman"/>
          <w:sz w:val="24"/>
          <w:szCs w:val="24"/>
        </w:rPr>
        <w:t xml:space="preserve"> would allow an animal to gain entry by biting or pulling with its claws.  Commercially developed containers must be approved by the Forest Service’s Missoula Technology and Development Center.  For examples, see bear-resistant products certified by the Interagency Grizzly Bear Committee at </w:t>
      </w:r>
      <w:hyperlink r:id="rId22" w:history="1">
        <w:r w:rsidRPr="00CB7119">
          <w:rPr>
            <w:rFonts w:ascii="Times New Roman" w:eastAsia="Times New Roman" w:hAnsi="Times New Roman" w:cs="Times New Roman"/>
            <w:sz w:val="24"/>
            <w:szCs w:val="24"/>
          </w:rPr>
          <w:t>http://igbconline.org/food-storage-regulations-2/</w:t>
        </w:r>
      </w:hyperlink>
      <w:r w:rsidRPr="00CB7119">
        <w:rPr>
          <w:rFonts w:ascii="Times New Roman" w:eastAsia="Times New Roman" w:hAnsi="Times New Roman" w:cs="Times New Roman"/>
          <w:sz w:val="24"/>
          <w:szCs w:val="24"/>
        </w:rPr>
        <w:t>.</w:t>
      </w:r>
    </w:p>
    <w:p w14:paraId="7DA9DA52" w14:textId="77777777" w:rsidR="00BF58E0" w:rsidRPr="00051F8B" w:rsidRDefault="00BF58E0" w:rsidP="00BF58E0">
      <w:pPr>
        <w:spacing w:after="0" w:line="240" w:lineRule="auto"/>
        <w:rPr>
          <w:rFonts w:eastAsia="Times New Roman" w:cs="Times New Roman"/>
          <w:sz w:val="20"/>
          <w:szCs w:val="20"/>
        </w:rPr>
      </w:pPr>
      <w:r w:rsidRPr="00051F8B">
        <w:rPr>
          <w:rFonts w:eastAsia="Times New Roman" w:cs="Times New Roman"/>
        </w:rPr>
        <w:t xml:space="preserve"> </w:t>
      </w:r>
    </w:p>
    <w:p w14:paraId="7829843B"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Not all trash receptacles are compatible with all waste haulers’ equipment.  Before purchasing trash receptacles, verify that the local hauler can accommodate them. </w:t>
      </w:r>
    </w:p>
    <w:p w14:paraId="6BC2C2CB"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29B7CD39" w14:textId="18D54C52"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install signs regarding trash and food storage rules, the location of trash receptacles and food storage containers, and wildlife avoidance techniques. </w:t>
      </w:r>
    </w:p>
    <w:p w14:paraId="0B48D7B5" w14:textId="77777777" w:rsidR="00BF58E0" w:rsidRPr="00051F8B" w:rsidRDefault="00BF58E0" w:rsidP="00BF58E0">
      <w:pPr>
        <w:spacing w:after="0" w:line="240" w:lineRule="auto"/>
        <w:rPr>
          <w:rFonts w:ascii="Times New Roman" w:eastAsia="Times New Roman" w:hAnsi="Times New Roman" w:cs="Times New Roman"/>
          <w:sz w:val="20"/>
          <w:szCs w:val="20"/>
        </w:rPr>
      </w:pPr>
    </w:p>
    <w:p w14:paraId="0487DF9F" w14:textId="49DDAD92"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To the extent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appropriate by the local Forest Service official, minimize wildlife attractants at developed recreation sites where there is an increased potential for human-wildlife interaction by thoroughly cleaning food lockers, trash receptacles, fire rings and grills, and picnic table surfaces and promptly removing attractants such as human and pet food; beverages; food and drink containers; refuse; personal hygiene products; and other odorous items visitors leave behind.</w:t>
      </w:r>
    </w:p>
    <w:p w14:paraId="6B9A9852" w14:textId="77777777" w:rsidR="00BF58E0" w:rsidRPr="00051F8B" w:rsidRDefault="00BF58E0" w:rsidP="00BF58E0">
      <w:pPr>
        <w:spacing w:after="0" w:line="240" w:lineRule="auto"/>
        <w:rPr>
          <w:rFonts w:ascii="Times New Roman" w:eastAsia="Times New Roman" w:hAnsi="Times New Roman" w:cs="Times New Roman"/>
          <w:sz w:val="24"/>
          <w:szCs w:val="24"/>
        </w:rPr>
      </w:pPr>
    </w:p>
    <w:p w14:paraId="24D27F85" w14:textId="2C1943ED" w:rsidR="00BF58E0" w:rsidRPr="00051F8B" w:rsidRDefault="00BF58E0" w:rsidP="00BF58E0">
      <w:pPr>
        <w:spacing w:after="0" w:line="240" w:lineRule="auto"/>
        <w:rPr>
          <w:rFonts w:ascii="Times New Roman" w:eastAsia="Times New Roman" w:hAnsi="Times New Roman" w:cs="Times New Roman"/>
          <w:sz w:val="24"/>
          <w:szCs w:val="24"/>
        </w:rPr>
      </w:pPr>
      <w:bookmarkStart w:id="207" w:name="_Hlk40113480"/>
      <w:r w:rsidRPr="00051F8B">
        <w:rPr>
          <w:rFonts w:ascii="Times New Roman" w:eastAsia="Times New Roman" w:hAnsi="Times New Roman" w:cs="Times New Roman"/>
          <w:sz w:val="24"/>
          <w:szCs w:val="24"/>
        </w:rPr>
        <w:t xml:space="preserve">To the extent deemed appropriate by the local Forest Service official, issue an order prohibiting unattended, exposed food at developed recreation sites. </w:t>
      </w:r>
    </w:p>
    <w:p w14:paraId="3A72E35D" w14:textId="77777777" w:rsidR="00BF58E0" w:rsidRPr="00DD68CD"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208" w:name="_Toc500835021"/>
      <w:bookmarkStart w:id="209" w:name="_Toc504032528"/>
      <w:bookmarkEnd w:id="207"/>
      <w:r w:rsidRPr="00DD68CD">
        <w:rPr>
          <w:rFonts w:ascii="Times New Roman Bold" w:eastAsia="Times New Roman" w:hAnsi="Times New Roman Bold" w:cs="Times New Roman"/>
          <w:b/>
          <w:bCs/>
          <w:iCs/>
          <w:sz w:val="24"/>
          <w:szCs w:val="28"/>
        </w:rPr>
        <w:t>53.3 – Management of Facilities at Developed Recreation Sites</w:t>
      </w:r>
      <w:bookmarkEnd w:id="208"/>
      <w:bookmarkEnd w:id="209"/>
    </w:p>
    <w:p w14:paraId="64893CA7" w14:textId="77777777"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210" w:name="_Toc500835022"/>
      <w:bookmarkStart w:id="211" w:name="_Toc504032529"/>
      <w:r w:rsidRPr="00DD68CD">
        <w:rPr>
          <w:rFonts w:ascii="Times New Roman Bold" w:eastAsia="Times New Roman" w:hAnsi="Times New Roman Bold" w:cs="Times New Roman"/>
          <w:b/>
          <w:bCs/>
          <w:sz w:val="24"/>
          <w:szCs w:val="26"/>
        </w:rPr>
        <w:t>53.35 – Drinking Water</w:t>
      </w:r>
      <w:bookmarkEnd w:id="210"/>
      <w:bookmarkEnd w:id="211"/>
    </w:p>
    <w:p w14:paraId="7FE8B2A6" w14:textId="77777777" w:rsidR="00BF58E0" w:rsidRPr="00C125B5" w:rsidRDefault="00BF58E0" w:rsidP="00BF58E0">
      <w:pPr>
        <w:spacing w:after="0" w:line="240" w:lineRule="auto"/>
        <w:rPr>
          <w:rFonts w:ascii="Times New Roman" w:eastAsia="Times New Roman" w:hAnsi="Times New Roman" w:cs="Times New Roman"/>
          <w:sz w:val="20"/>
          <w:szCs w:val="20"/>
        </w:rPr>
      </w:pPr>
    </w:p>
    <w:p w14:paraId="1D1A7E4C" w14:textId="77777777"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Construct, operate, and maintain drinking water facilities in accordance with FSM 7420 and with applicable Federal, State, and local regulations.  Close water systems that do not meet applicable requirements.</w:t>
      </w:r>
    </w:p>
    <w:p w14:paraId="1C6BE3F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t xml:space="preserve">When drinking water is provided at developed recreation sites, locate water hydrants so that each can serve several day use sites or camping units.  Each water hydrant at developed recreation sites with a development scale of 4 or 5 may serve 15 to 20 camping units.  </w:t>
      </w:r>
    </w:p>
    <w:p w14:paraId="7215DAC3"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2.</w:t>
      </w:r>
      <w:r w:rsidRPr="00051F8B">
        <w:rPr>
          <w:rFonts w:ascii="Times New Roman" w:eastAsia="Times New Roman" w:hAnsi="Times New Roman" w:cs="Times New Roman"/>
          <w:sz w:val="24"/>
          <w:szCs w:val="24"/>
        </w:rPr>
        <w:tab/>
        <w:t>It is not necessary to furnish drinking water at every developed recreation site.  If no drinking water is provided at a developed recreation site, post the location of the nearest drinking water source.</w:t>
      </w:r>
    </w:p>
    <w:p w14:paraId="4B766F17"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bookmarkStart w:id="212" w:name="_Hlk39490218"/>
      <w:r w:rsidRPr="00051F8B">
        <w:rPr>
          <w:rFonts w:ascii="Times New Roman" w:eastAsia="Times New Roman" w:hAnsi="Times New Roman" w:cs="Times New Roman"/>
          <w:sz w:val="24"/>
          <w:szCs w:val="24"/>
        </w:rPr>
        <w:t>3.</w:t>
      </w:r>
      <w:bookmarkStart w:id="213" w:name="_Hlk40113511"/>
      <w:r w:rsidRPr="00051F8B">
        <w:rPr>
          <w:rFonts w:ascii="Times New Roman" w:eastAsia="Times New Roman" w:hAnsi="Times New Roman" w:cs="Times New Roman"/>
          <w:sz w:val="24"/>
          <w:szCs w:val="24"/>
        </w:rPr>
        <w:tab/>
        <w:t>Do not allow development or use of Federally owned water systems to support special uses involving privately owned improvements on National Forest System lands.</w:t>
      </w:r>
    </w:p>
    <w:p w14:paraId="19908FC3"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14" w:name="_Toc500835023"/>
      <w:bookmarkStart w:id="215" w:name="_Toc504032530"/>
      <w:bookmarkEnd w:id="212"/>
      <w:bookmarkEnd w:id="213"/>
      <w:r w:rsidRPr="00DD68CD">
        <w:rPr>
          <w:rFonts w:ascii="Times New Roman" w:eastAsia="Times New Roman" w:hAnsi="Times New Roman" w:cs="Times New Roman"/>
          <w:b/>
          <w:bCs/>
          <w:sz w:val="24"/>
          <w:szCs w:val="26"/>
        </w:rPr>
        <w:t>53.36 – Wastewater and Sewage Treatment or Disposal Systems</w:t>
      </w:r>
      <w:bookmarkEnd w:id="214"/>
      <w:bookmarkEnd w:id="215"/>
    </w:p>
    <w:p w14:paraId="59E7ED7A"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318E3FA8"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Inspect vaults, septic tanks, and other wastewater and sewage treatment or disposal systems at regular intervals to ensure that capacities are not exceeded and that the systems are functioning.  Prepare and maintain an operation and maintenance plan for all wastewater and sewage treatment or disposal facilities such as sewage lagoons, sewer mounds, septic tanks, drain fields, and vaults (FSM 7410; FSH 7409.11, Ch. 70).  Maintain and record septic tank pumping frequency and maintenance activities. </w:t>
      </w:r>
    </w:p>
    <w:p w14:paraId="392CDDCF"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16" w:name="_Toc500835024"/>
      <w:bookmarkStart w:id="217" w:name="_Toc504032531"/>
      <w:r w:rsidRPr="00DD68CD">
        <w:rPr>
          <w:rFonts w:ascii="Times New Roman" w:eastAsia="Times New Roman" w:hAnsi="Times New Roman" w:cs="Times New Roman"/>
          <w:b/>
          <w:bCs/>
          <w:sz w:val="24"/>
          <w:szCs w:val="26"/>
        </w:rPr>
        <w:t>53.37 – Interior Roads</w:t>
      </w:r>
      <w:bookmarkEnd w:id="216"/>
      <w:bookmarkEnd w:id="217"/>
    </w:p>
    <w:p w14:paraId="09461682" w14:textId="77777777" w:rsidR="00BF58E0" w:rsidRPr="00DD68CD" w:rsidRDefault="00BF58E0" w:rsidP="00BF58E0">
      <w:pPr>
        <w:spacing w:before="240" w:after="0" w:line="240" w:lineRule="auto"/>
        <w:ind w:left="720" w:hanging="360"/>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1.</w:t>
      </w:r>
      <w:r w:rsidRPr="00DD68CD">
        <w:rPr>
          <w:rFonts w:ascii="Times New Roman" w:eastAsia="Times New Roman" w:hAnsi="Times New Roman" w:cs="Times New Roman"/>
          <w:sz w:val="24"/>
          <w:szCs w:val="24"/>
        </w:rPr>
        <w:tab/>
        <w:t>Construct, operate, and maintain roads at developed recreation sites to accommodate the types of recreational vehicles appropriate for the applicable development scale, as well as vehicles used for administrative purposes such as fire trucks, emergency vehicles, waste haulers, and septic pumper trucks (FSM 7720 and 7730).</w:t>
      </w:r>
    </w:p>
    <w:p w14:paraId="60DA3791" w14:textId="77777777" w:rsidR="00BF58E0" w:rsidRPr="00DD68CD" w:rsidRDefault="00BF58E0" w:rsidP="00BF58E0">
      <w:pPr>
        <w:spacing w:before="240" w:after="0" w:line="240" w:lineRule="auto"/>
        <w:ind w:left="720" w:hanging="360"/>
        <w:rPr>
          <w:rFonts w:ascii="Times New Roman" w:eastAsia="Times New Roman" w:hAnsi="Times New Roman" w:cs="Times New Roman"/>
          <w:b/>
          <w:bCs/>
          <w:sz w:val="24"/>
          <w:szCs w:val="26"/>
        </w:rPr>
      </w:pPr>
      <w:r w:rsidRPr="00DD68CD">
        <w:rPr>
          <w:rFonts w:ascii="Times New Roman" w:eastAsia="Times New Roman" w:hAnsi="Times New Roman" w:cs="Times New Roman"/>
          <w:sz w:val="24"/>
          <w:szCs w:val="24"/>
        </w:rPr>
        <w:t>2.</w:t>
      </w:r>
      <w:r w:rsidRPr="00DD68CD">
        <w:rPr>
          <w:rFonts w:ascii="Times New Roman" w:eastAsia="Times New Roman" w:hAnsi="Times New Roman" w:cs="Times New Roman"/>
          <w:sz w:val="24"/>
          <w:szCs w:val="24"/>
        </w:rPr>
        <w:tab/>
        <w:t>Use natural barriers, existing vegetation, and topography to control motor vehicle use at developed recreation sites.  Where these natural features are inadequate, consider installing barriers using wheel stops, bollards, boulders, fencing, or other means.</w:t>
      </w:r>
      <w:bookmarkStart w:id="218" w:name="_Toc500835025"/>
    </w:p>
    <w:p w14:paraId="2E929450"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19" w:name="_Toc504032532"/>
      <w:r w:rsidRPr="00DD68CD">
        <w:rPr>
          <w:rFonts w:ascii="Times New Roman" w:eastAsia="Times New Roman" w:hAnsi="Times New Roman" w:cs="Times New Roman"/>
          <w:b/>
          <w:bCs/>
          <w:sz w:val="24"/>
          <w:szCs w:val="26"/>
        </w:rPr>
        <w:t>53.38 – Vehicle Parking Areas and Parking Spurs</w:t>
      </w:r>
      <w:bookmarkEnd w:id="218"/>
      <w:bookmarkEnd w:id="219"/>
    </w:p>
    <w:p w14:paraId="48508459" w14:textId="77777777" w:rsidR="00BF58E0" w:rsidRPr="00DD68CD" w:rsidRDefault="00BF58E0" w:rsidP="00BF58E0">
      <w:pPr>
        <w:spacing w:after="0" w:line="240" w:lineRule="auto"/>
        <w:rPr>
          <w:rFonts w:ascii="Times New Roman" w:eastAsia="Times New Roman" w:hAnsi="Times New Roman" w:cs="Times New Roman"/>
          <w:sz w:val="20"/>
          <w:szCs w:val="20"/>
        </w:rPr>
      </w:pPr>
    </w:p>
    <w:p w14:paraId="53F22884" w14:textId="58589454"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Each camping unit or day use site at a developed recreation site must be served by a vehicle parking area that is attached or adjacent to the unit or site or that serves several camping units or day use sites and that allows safe vehicle parking off the main road of the campground loop. Multi-vehicle parking areas must comply with the ABAAS.  Parking spurs at camping units or day use sites must comply with the FSORAG.  </w:t>
      </w:r>
      <w:bookmarkStart w:id="220" w:name="_Hlk40168071"/>
      <w:r w:rsidRPr="00DD68CD">
        <w:rPr>
          <w:rFonts w:ascii="Times New Roman" w:eastAsia="Times New Roman" w:hAnsi="Times New Roman" w:cs="Times New Roman"/>
          <w:sz w:val="24"/>
          <w:szCs w:val="24"/>
        </w:rPr>
        <w:t>Extra vehicle fees may not be charged for vehicle parking areas unless the fees are supported by a documented rationale other than additional revenue generation; steps are taken to prevent parking outside the vehicle parking area; and the fees are approved by the local Forest Service official and incorporated into the applicable operation and maintenance plan.</w:t>
      </w:r>
      <w:bookmarkEnd w:id="220"/>
    </w:p>
    <w:p w14:paraId="0F1DB26B" w14:textId="77777777" w:rsidR="00DD68CD" w:rsidRDefault="00DD68CD" w:rsidP="00BF58E0">
      <w:pPr>
        <w:keepNext/>
        <w:spacing w:before="240" w:after="0" w:line="240" w:lineRule="auto"/>
        <w:outlineLvl w:val="2"/>
        <w:rPr>
          <w:rFonts w:ascii="Times New Roman" w:eastAsia="Times New Roman" w:hAnsi="Times New Roman" w:cs="Times New Roman"/>
          <w:b/>
          <w:bCs/>
          <w:sz w:val="24"/>
          <w:szCs w:val="26"/>
        </w:rPr>
      </w:pPr>
      <w:bookmarkStart w:id="221" w:name="_Toc535034180"/>
      <w:bookmarkStart w:id="222" w:name="_Toc419966831"/>
      <w:bookmarkStart w:id="223" w:name="_Toc500835026"/>
      <w:bookmarkStart w:id="224" w:name="_Toc504032533"/>
      <w:r>
        <w:rPr>
          <w:rFonts w:ascii="Times New Roman" w:eastAsia="Times New Roman" w:hAnsi="Times New Roman" w:cs="Times New Roman"/>
          <w:b/>
          <w:bCs/>
          <w:sz w:val="24"/>
          <w:szCs w:val="26"/>
        </w:rPr>
        <w:br w:type="page"/>
      </w:r>
    </w:p>
    <w:p w14:paraId="0C093629" w14:textId="57E1DE65"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r w:rsidRPr="00DD68CD">
        <w:rPr>
          <w:rFonts w:ascii="Times New Roman" w:eastAsia="Times New Roman" w:hAnsi="Times New Roman" w:cs="Times New Roman"/>
          <w:b/>
          <w:bCs/>
          <w:sz w:val="24"/>
          <w:szCs w:val="26"/>
        </w:rPr>
        <w:lastRenderedPageBreak/>
        <w:t>53.39 – Site Closures</w:t>
      </w:r>
      <w:bookmarkEnd w:id="221"/>
      <w:bookmarkEnd w:id="222"/>
      <w:bookmarkEnd w:id="223"/>
      <w:bookmarkEnd w:id="224"/>
      <w:r w:rsidRPr="00DD68CD">
        <w:rPr>
          <w:rFonts w:ascii="Times New Roman" w:eastAsia="Times New Roman" w:hAnsi="Times New Roman" w:cs="Times New Roman"/>
          <w:b/>
          <w:bCs/>
          <w:sz w:val="24"/>
          <w:szCs w:val="26"/>
        </w:rPr>
        <w:t xml:space="preserve"> </w:t>
      </w:r>
    </w:p>
    <w:p w14:paraId="60ABF05D" w14:textId="77777777" w:rsidR="00DD68CD" w:rsidRDefault="00DD68CD" w:rsidP="00BF58E0">
      <w:pPr>
        <w:spacing w:after="0" w:line="240" w:lineRule="auto"/>
        <w:rPr>
          <w:rFonts w:ascii="Times New Roman" w:eastAsia="Times New Roman" w:hAnsi="Times New Roman" w:cs="Times New Roman"/>
          <w:sz w:val="24"/>
          <w:szCs w:val="24"/>
        </w:rPr>
      </w:pPr>
      <w:bookmarkStart w:id="225" w:name="_Hlk40438263"/>
    </w:p>
    <w:p w14:paraId="45B87C38" w14:textId="37E82A4F" w:rsidR="00BF58E0" w:rsidRPr="00051F8B" w:rsidRDefault="00BF58E0" w:rsidP="00BF58E0">
      <w:pPr>
        <w:spacing w:after="0" w:line="240" w:lineRule="auto"/>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 xml:space="preserve">Temporarily or permanently close all or part of a developed recreation site that cannot be operated and maintained in accordance with the core national quality standards, based on the following guidance: </w:t>
      </w:r>
    </w:p>
    <w:p w14:paraId="51825605"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1.</w:t>
      </w:r>
      <w:r w:rsidRPr="00051F8B">
        <w:rPr>
          <w:rFonts w:ascii="Times New Roman" w:eastAsia="Times New Roman" w:hAnsi="Times New Roman" w:cs="Times New Roman"/>
          <w:sz w:val="24"/>
          <w:szCs w:val="24"/>
        </w:rPr>
        <w:tab/>
      </w:r>
      <w:bookmarkStart w:id="226" w:name="_Hlk55219648"/>
      <w:r w:rsidRPr="00051F8B">
        <w:rPr>
          <w:rFonts w:ascii="Times New Roman" w:eastAsia="Times New Roman" w:hAnsi="Times New Roman" w:cs="Times New Roman"/>
          <w:sz w:val="24"/>
          <w:szCs w:val="24"/>
        </w:rPr>
        <w:t>Monitor the developed recreation site to determine whether it is desirable to close all or part of the site temporarily, rather than permanently.  As part of this monitoring, consider:</w:t>
      </w:r>
    </w:p>
    <w:bookmarkEnd w:id="225"/>
    <w:p w14:paraId="102AEA51" w14:textId="593F2FA2"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 xml:space="preserve">The </w:t>
      </w:r>
      <w:r w:rsidR="00383A7F">
        <w:rPr>
          <w:rFonts w:ascii="Times New Roman" w:eastAsia="Times New Roman" w:hAnsi="Times New Roman" w:cs="Times New Roman"/>
          <w:sz w:val="24"/>
          <w:szCs w:val="24"/>
        </w:rPr>
        <w:t>proximity</w:t>
      </w:r>
      <w:r w:rsidR="00383A7F"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of the site to other Forest Service- or concession</w:t>
      </w:r>
      <w:r w:rsidR="00383A7F">
        <w:rPr>
          <w:rFonts w:ascii="Times New Roman" w:eastAsia="Times New Roman" w:hAnsi="Times New Roman" w:cs="Times New Roman"/>
          <w:sz w:val="24"/>
          <w:szCs w:val="24"/>
        </w:rPr>
        <w:t>er</w:t>
      </w:r>
      <w:r w:rsidRPr="00051F8B">
        <w:rPr>
          <w:rFonts w:ascii="Times New Roman" w:eastAsia="Times New Roman" w:hAnsi="Times New Roman" w:cs="Times New Roman"/>
          <w:sz w:val="24"/>
          <w:szCs w:val="24"/>
        </w:rPr>
        <w:t>-operated developed recreation sites and whether other developed recreation sites nearby could satisfactorily serve the public need for recreational facilities;</w:t>
      </w:r>
    </w:p>
    <w:p w14:paraId="596BD980" w14:textId="681340E0"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 xml:space="preserve">The </w:t>
      </w:r>
      <w:r w:rsidR="00383A7F">
        <w:rPr>
          <w:rFonts w:ascii="Times New Roman" w:eastAsia="Times New Roman" w:hAnsi="Times New Roman" w:cs="Times New Roman"/>
          <w:sz w:val="24"/>
          <w:szCs w:val="24"/>
        </w:rPr>
        <w:t>proximity</w:t>
      </w:r>
      <w:r w:rsidR="00383A7F"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of the site to other Federal, State, local, or private developed recreation sites and whether these other sites could satisfactorily serve the public need for recreational facilities;</w:t>
      </w:r>
    </w:p>
    <w:bookmarkEnd w:id="226"/>
    <w:p w14:paraId="1983E68F"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Other alternative recreation opportunities; and</w:t>
      </w:r>
    </w:p>
    <w:p w14:paraId="7430B45E"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d.</w:t>
      </w:r>
      <w:r w:rsidRPr="00051F8B">
        <w:rPr>
          <w:rFonts w:ascii="Times New Roman" w:eastAsia="Times New Roman" w:hAnsi="Times New Roman" w:cs="Times New Roman"/>
          <w:sz w:val="24"/>
          <w:szCs w:val="24"/>
        </w:rPr>
        <w:tab/>
        <w:t xml:space="preserve">Overall costs and benefits of operating and maintaining the site, including visitors’ health and safety and the level of resource damage.  </w:t>
      </w:r>
    </w:p>
    <w:p w14:paraId="0B8471B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2.</w:t>
      </w:r>
      <w:r w:rsidRPr="00051F8B">
        <w:rPr>
          <w:rFonts w:ascii="Times New Roman" w:eastAsia="Times New Roman" w:hAnsi="Times New Roman" w:cs="Times New Roman"/>
          <w:sz w:val="24"/>
          <w:szCs w:val="24"/>
        </w:rPr>
        <w:tab/>
      </w:r>
      <w:bookmarkStart w:id="227" w:name="_Hlk55219780"/>
      <w:r w:rsidRPr="00051F8B">
        <w:rPr>
          <w:rFonts w:ascii="Times New Roman" w:eastAsia="Times New Roman" w:hAnsi="Times New Roman" w:cs="Times New Roman"/>
          <w:sz w:val="24"/>
          <w:szCs w:val="24"/>
        </w:rPr>
        <w:t>Manage funds efficiently to keep a needed developed recreation site open to the public.</w:t>
      </w:r>
      <w:bookmarkEnd w:id="227"/>
      <w:r w:rsidRPr="00051F8B">
        <w:rPr>
          <w:rFonts w:ascii="Times New Roman" w:eastAsia="Times New Roman" w:hAnsi="Times New Roman" w:cs="Times New Roman"/>
          <w:sz w:val="24"/>
          <w:szCs w:val="24"/>
        </w:rPr>
        <w:t xml:space="preserve">  Options may include:</w:t>
      </w:r>
    </w:p>
    <w:p w14:paraId="730C0F3D"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a.</w:t>
      </w:r>
      <w:r w:rsidRPr="00051F8B">
        <w:rPr>
          <w:rFonts w:ascii="Times New Roman" w:eastAsia="Times New Roman" w:hAnsi="Times New Roman" w:cs="Times New Roman"/>
          <w:sz w:val="24"/>
          <w:szCs w:val="24"/>
        </w:rPr>
        <w:tab/>
        <w:t>Temporary or seasonal closures.</w:t>
      </w:r>
    </w:p>
    <w:p w14:paraId="30B17E1D"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b.</w:t>
      </w:r>
      <w:r w:rsidRPr="00051F8B">
        <w:rPr>
          <w:rFonts w:ascii="Times New Roman" w:eastAsia="Times New Roman" w:hAnsi="Times New Roman" w:cs="Times New Roman"/>
          <w:sz w:val="24"/>
          <w:szCs w:val="24"/>
        </w:rPr>
        <w:tab/>
        <w:t>The use of volunteer and other human resource programs to staff and maintain the site.</w:t>
      </w:r>
    </w:p>
    <w:p w14:paraId="243FE831" w14:textId="77777777" w:rsidR="00BF58E0" w:rsidRPr="00051F8B" w:rsidRDefault="00BF58E0" w:rsidP="00BF58E0">
      <w:pPr>
        <w:spacing w:before="240" w:after="0" w:line="240" w:lineRule="auto"/>
        <w:ind w:left="108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c.</w:t>
      </w:r>
      <w:r w:rsidRPr="00051F8B">
        <w:rPr>
          <w:rFonts w:ascii="Times New Roman" w:eastAsia="Times New Roman" w:hAnsi="Times New Roman" w:cs="Times New Roman"/>
          <w:sz w:val="24"/>
          <w:szCs w:val="24"/>
        </w:rPr>
        <w:tab/>
        <w:t>Visitor cooperation in keeping the site clean and sanitary, such as by encouraging visitors to take their trash home or place it in a centralized container.</w:t>
      </w:r>
    </w:p>
    <w:p w14:paraId="42BB687B"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3.</w:t>
      </w:r>
      <w:r w:rsidRPr="00051F8B">
        <w:rPr>
          <w:rFonts w:ascii="Times New Roman" w:eastAsia="Times New Roman" w:hAnsi="Times New Roman" w:cs="Times New Roman"/>
          <w:sz w:val="24"/>
          <w:szCs w:val="24"/>
        </w:rPr>
        <w:tab/>
      </w:r>
      <w:bookmarkStart w:id="228" w:name="_Hlk55219917"/>
      <w:r w:rsidRPr="00051F8B">
        <w:rPr>
          <w:rFonts w:ascii="Times New Roman" w:eastAsia="Times New Roman" w:hAnsi="Times New Roman" w:cs="Times New Roman"/>
          <w:sz w:val="24"/>
          <w:szCs w:val="24"/>
        </w:rPr>
        <w:t xml:space="preserve">When reduced funding precludes full operation of a developed recreation site, consider reducing service or closing the site during less heavily used days of the week or parts of the season before fully closing the site.  When full closure is necessary, prioritize nearby developed recreation sites.  </w:t>
      </w:r>
    </w:p>
    <w:p w14:paraId="2AA417DE" w14:textId="3D229B29"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4.</w:t>
      </w:r>
      <w:r w:rsidRPr="00051F8B">
        <w:rPr>
          <w:rFonts w:ascii="Times New Roman" w:eastAsia="Times New Roman" w:hAnsi="Times New Roman" w:cs="Times New Roman"/>
          <w:sz w:val="24"/>
          <w:szCs w:val="24"/>
        </w:rPr>
        <w:tab/>
        <w:t xml:space="preserve">When a developed recreation site is closed temporarily, to the extent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install signage explaining why the site is closed and giving directions to the nearest available alternative recreational facilities.  </w:t>
      </w:r>
      <w:bookmarkEnd w:id="228"/>
      <w:r w:rsidRPr="00051F8B">
        <w:rPr>
          <w:rFonts w:ascii="Times New Roman" w:eastAsia="Times New Roman" w:hAnsi="Times New Roman" w:cs="Times New Roman"/>
          <w:sz w:val="24"/>
          <w:szCs w:val="24"/>
        </w:rPr>
        <w:t xml:space="preserve">To the extent deemed </w:t>
      </w:r>
      <w:r w:rsidR="00494569">
        <w:rPr>
          <w:rFonts w:ascii="Times New Roman" w:eastAsia="Times New Roman" w:hAnsi="Times New Roman" w:cs="Times New Roman"/>
          <w:sz w:val="24"/>
          <w:szCs w:val="24"/>
        </w:rPr>
        <w:t xml:space="preserve">feasible and </w:t>
      </w:r>
      <w:r w:rsidRPr="00051F8B">
        <w:rPr>
          <w:rFonts w:ascii="Times New Roman" w:eastAsia="Times New Roman" w:hAnsi="Times New Roman" w:cs="Times New Roman"/>
          <w:sz w:val="24"/>
          <w:szCs w:val="24"/>
        </w:rPr>
        <w:t xml:space="preserve">appropriate by the local Forest Service official, issue and post an order prohibiting entry or use of the site while it is closed.  </w:t>
      </w:r>
    </w:p>
    <w:p w14:paraId="743469AD"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lastRenderedPageBreak/>
        <w:t>5.</w:t>
      </w:r>
      <w:r w:rsidRPr="00051F8B">
        <w:rPr>
          <w:rFonts w:ascii="Times New Roman" w:eastAsia="Times New Roman" w:hAnsi="Times New Roman" w:cs="Times New Roman"/>
          <w:sz w:val="24"/>
          <w:szCs w:val="24"/>
        </w:rPr>
        <w:tab/>
        <w:t>If a water system fails at a developed recreation site and funds are not available to repair the water system, keep the site open without water with a lower site fee, provided that if the sanitary facilities at the site depend on the water system, consider closing the entire site or installing portable toilets until funds are available to repair the water system.</w:t>
      </w:r>
    </w:p>
    <w:p w14:paraId="19C6FD5F" w14:textId="77777777"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6.</w:t>
      </w:r>
      <w:r w:rsidRPr="00051F8B">
        <w:rPr>
          <w:rFonts w:ascii="Times New Roman" w:eastAsia="Times New Roman" w:hAnsi="Times New Roman" w:cs="Times New Roman"/>
          <w:sz w:val="24"/>
          <w:szCs w:val="24"/>
        </w:rPr>
        <w:tab/>
        <w:t xml:space="preserve">Once a decision has been made to temporarily close a developed recreation site, determine an appropriate timeframe for reevaluation of the temporary closure and consideration of whether to reopen the site or convert the temporary closure into a permanent closure. </w:t>
      </w:r>
    </w:p>
    <w:p w14:paraId="01F2F22B" w14:textId="71F9B283" w:rsidR="00BF58E0" w:rsidRPr="00051F8B" w:rsidRDefault="00BF58E0" w:rsidP="00BF58E0">
      <w:pPr>
        <w:spacing w:before="240" w:after="0" w:line="240" w:lineRule="auto"/>
        <w:ind w:left="720" w:hanging="360"/>
        <w:rPr>
          <w:rFonts w:ascii="Times New Roman" w:eastAsia="Times New Roman" w:hAnsi="Times New Roman" w:cs="Times New Roman"/>
          <w:sz w:val="24"/>
          <w:szCs w:val="24"/>
        </w:rPr>
      </w:pPr>
      <w:r w:rsidRPr="00051F8B">
        <w:rPr>
          <w:rFonts w:ascii="Times New Roman" w:eastAsia="Times New Roman" w:hAnsi="Times New Roman" w:cs="Times New Roman"/>
          <w:sz w:val="24"/>
          <w:szCs w:val="24"/>
        </w:rPr>
        <w:t>7.</w:t>
      </w:r>
      <w:r w:rsidRPr="00051F8B">
        <w:rPr>
          <w:rFonts w:ascii="Times New Roman" w:eastAsia="Times New Roman" w:hAnsi="Times New Roman" w:cs="Times New Roman"/>
          <w:sz w:val="24"/>
          <w:szCs w:val="24"/>
        </w:rPr>
        <w:tab/>
        <w:t xml:space="preserve">Once a decision has been made to permanently close a developed recreation site, develop a decommissioning plan that addresses the timing for removal of constructed features and rehabilitation of the site.  </w:t>
      </w:r>
      <w:r w:rsidR="007C0D2E">
        <w:rPr>
          <w:rFonts w:ascii="Times New Roman" w:eastAsia="Times New Roman" w:hAnsi="Times New Roman" w:cs="Times New Roman"/>
          <w:sz w:val="24"/>
          <w:szCs w:val="24"/>
        </w:rPr>
        <w:t>Coordinate with</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 xml:space="preserve">the local engineering staff regarding decommissioning of structures and water wells.  </w:t>
      </w:r>
      <w:r w:rsidR="007C0D2E">
        <w:rPr>
          <w:rFonts w:ascii="Times New Roman" w:eastAsia="Times New Roman" w:hAnsi="Times New Roman" w:cs="Times New Roman"/>
          <w:sz w:val="24"/>
          <w:szCs w:val="24"/>
        </w:rPr>
        <w:t>Coordinate with</w:t>
      </w:r>
      <w:r w:rsidR="007C0D2E" w:rsidRPr="00051F8B">
        <w:rPr>
          <w:rFonts w:ascii="Times New Roman" w:eastAsia="Times New Roman" w:hAnsi="Times New Roman" w:cs="Times New Roman"/>
          <w:sz w:val="24"/>
          <w:szCs w:val="24"/>
        </w:rPr>
        <w:t xml:space="preserve"> </w:t>
      </w:r>
      <w:r w:rsidRPr="00051F8B">
        <w:rPr>
          <w:rFonts w:ascii="Times New Roman" w:eastAsia="Times New Roman" w:hAnsi="Times New Roman" w:cs="Times New Roman"/>
          <w:sz w:val="24"/>
          <w:szCs w:val="24"/>
        </w:rPr>
        <w:t>the forest archaeologist regarding decommissioning that may affect antiquities or other objects of historic or scientific interest.  Constructed features on Federal lands should not be abandoned (41 CFR 102-75.990(b); FSH 7309.11, Ch. 40, sec. 42.04, para. 7).</w:t>
      </w:r>
    </w:p>
    <w:p w14:paraId="60410820" w14:textId="771511D5" w:rsidR="00BF58E0" w:rsidRPr="00DD68CD" w:rsidRDefault="00BF58E0" w:rsidP="00BF58E0">
      <w:pPr>
        <w:keepNext/>
        <w:spacing w:before="240" w:after="0" w:line="240" w:lineRule="auto"/>
        <w:outlineLvl w:val="1"/>
        <w:rPr>
          <w:rFonts w:ascii="Times New Roman Bold" w:eastAsia="Times New Roman" w:hAnsi="Times New Roman Bold" w:cs="Times New Roman"/>
          <w:b/>
          <w:bCs/>
          <w:iCs/>
          <w:sz w:val="24"/>
          <w:szCs w:val="28"/>
        </w:rPr>
      </w:pPr>
      <w:bookmarkStart w:id="229" w:name="_Toc500835027"/>
      <w:bookmarkStart w:id="230" w:name="_Toc504032534"/>
      <w:r w:rsidRPr="00DD68CD">
        <w:rPr>
          <w:rFonts w:ascii="Times New Roman Bold" w:eastAsia="Times New Roman" w:hAnsi="Times New Roman Bold" w:cs="Times New Roman"/>
          <w:b/>
          <w:bCs/>
          <w:iCs/>
          <w:sz w:val="24"/>
          <w:szCs w:val="28"/>
        </w:rPr>
        <w:t>53.4 – Management of Specific Types of Developed Recreation Sites</w:t>
      </w:r>
      <w:bookmarkEnd w:id="229"/>
      <w:bookmarkEnd w:id="230"/>
      <w:r w:rsidRPr="00DD68CD">
        <w:rPr>
          <w:rFonts w:ascii="Times New Roman Bold" w:eastAsia="Times New Roman" w:hAnsi="Times New Roman Bold" w:cs="Times New Roman"/>
          <w:b/>
          <w:bCs/>
          <w:iCs/>
          <w:sz w:val="24"/>
          <w:szCs w:val="28"/>
        </w:rPr>
        <w:t xml:space="preserve"> </w:t>
      </w:r>
    </w:p>
    <w:p w14:paraId="39E1AFC9" w14:textId="77777777" w:rsidR="00BF58E0" w:rsidRPr="00C125B5" w:rsidRDefault="00BF58E0" w:rsidP="00BF58E0">
      <w:pPr>
        <w:spacing w:after="0" w:line="240" w:lineRule="auto"/>
        <w:rPr>
          <w:rFonts w:ascii="Times New Roman" w:eastAsia="Times New Roman" w:hAnsi="Times New Roman" w:cs="Times New Roman"/>
          <w:sz w:val="20"/>
          <w:szCs w:val="20"/>
        </w:rPr>
      </w:pPr>
    </w:p>
    <w:p w14:paraId="22217BAD" w14:textId="77777777" w:rsidR="00BF58E0" w:rsidRPr="00C125B5" w:rsidRDefault="00BF58E0" w:rsidP="00BF58E0">
      <w:pPr>
        <w:spacing w:after="0" w:line="240" w:lineRule="auto"/>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In addition to the guidance on management of developed recreation sites in sections 50.1 through 52 and 52.2 through 53.39 and the national quality standards in sections 52.1 through 52.14 of this chapter, follow the guidance for the specific types of developed recreation sites listed in this section.</w:t>
      </w:r>
    </w:p>
    <w:p w14:paraId="79926486" w14:textId="77777777"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bookmarkStart w:id="231" w:name="_Toc500835028"/>
      <w:bookmarkStart w:id="232" w:name="_Toc504032535"/>
      <w:r w:rsidRPr="00DD68CD">
        <w:rPr>
          <w:rFonts w:ascii="Times New Roman Bold" w:eastAsia="Times New Roman" w:hAnsi="Times New Roman Bold" w:cs="Times New Roman"/>
          <w:b/>
          <w:bCs/>
          <w:sz w:val="24"/>
          <w:szCs w:val="26"/>
        </w:rPr>
        <w:t>53.41 – Recreation Rental</w:t>
      </w:r>
      <w:bookmarkEnd w:id="231"/>
      <w:bookmarkEnd w:id="232"/>
      <w:r w:rsidRPr="00DD68CD">
        <w:rPr>
          <w:rFonts w:ascii="Times New Roman Bold" w:eastAsia="Times New Roman" w:hAnsi="Times New Roman Bold" w:cs="Times New Roman"/>
          <w:b/>
          <w:bCs/>
          <w:sz w:val="24"/>
          <w:szCs w:val="26"/>
        </w:rPr>
        <w:t xml:space="preserve"> Cabins</w:t>
      </w:r>
    </w:p>
    <w:p w14:paraId="0027703B" w14:textId="77777777" w:rsidR="00BF58E0" w:rsidRPr="00DD68CD" w:rsidRDefault="00BF58E0" w:rsidP="00BF58E0">
      <w:pPr>
        <w:spacing w:after="0" w:line="240" w:lineRule="auto"/>
        <w:rPr>
          <w:rFonts w:ascii="Times New Roman Bold" w:eastAsia="Times New Roman" w:hAnsi="Times New Roman Bold" w:cs="Times New Roman"/>
          <w:sz w:val="24"/>
          <w:szCs w:val="24"/>
        </w:rPr>
      </w:pPr>
    </w:p>
    <w:p w14:paraId="04092B2E" w14:textId="77777777" w:rsidR="00BF58E0" w:rsidRPr="00C125B5" w:rsidRDefault="00BF58E0" w:rsidP="00BF58E0">
      <w:pPr>
        <w:spacing w:after="0" w:line="240" w:lineRule="auto"/>
        <w:rPr>
          <w:rFonts w:ascii="Times New Roman" w:eastAsia="Times New Roman" w:hAnsi="Times New Roman" w:cs="Times New Roman"/>
          <w:strike/>
          <w:sz w:val="24"/>
          <w:szCs w:val="24"/>
        </w:rPr>
      </w:pPr>
      <w:r w:rsidRPr="00C125B5">
        <w:rPr>
          <w:rFonts w:ascii="Times New Roman" w:eastAsia="Times New Roman" w:hAnsi="Times New Roman" w:cs="Times New Roman"/>
          <w:sz w:val="24"/>
          <w:szCs w:val="24"/>
        </w:rPr>
        <w:t>Provide for use of recreation rental cabins under the Federal Lands Recreation Enhancement Act (FSH 2309.13, Ch. 30).  Recreation rental cabins must be available for reservation on Recreation.gov.  Before providing for use of recreation rental cabins:</w:t>
      </w:r>
      <w:r w:rsidRPr="00C125B5">
        <w:rPr>
          <w:rFonts w:ascii="Times New Roman" w:eastAsia="Times New Roman" w:hAnsi="Times New Roman" w:cs="Times New Roman"/>
          <w:strike/>
          <w:sz w:val="24"/>
          <w:szCs w:val="24"/>
        </w:rPr>
        <w:t xml:space="preserve"> </w:t>
      </w:r>
    </w:p>
    <w:p w14:paraId="6ECA2979"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w:t>
      </w:r>
      <w:r w:rsidRPr="00C125B5">
        <w:rPr>
          <w:rFonts w:ascii="Times New Roman" w:eastAsia="Times New Roman" w:hAnsi="Times New Roman" w:cs="Times New Roman"/>
          <w:sz w:val="24"/>
          <w:szCs w:val="24"/>
        </w:rPr>
        <w:tab/>
        <w:t>Use appropriated funds to cover start-up costs for recreation rental cabins.  Recreation fees may be charged once recreation rental cabins are ready for public use.</w:t>
      </w:r>
    </w:p>
    <w:p w14:paraId="5CA60426" w14:textId="0D7F7CBE"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t xml:space="preserve">Comply with applicable standards (e.g., the International Building Code, International Property Maintenance Code, National Historic Preservation Act, and ABAAS) when renovation, repair, or modification </w:t>
      </w:r>
      <w:r w:rsidR="00383A7F">
        <w:rPr>
          <w:rFonts w:ascii="Times New Roman" w:eastAsia="Times New Roman" w:hAnsi="Times New Roman" w:cs="Times New Roman"/>
          <w:sz w:val="24"/>
          <w:szCs w:val="24"/>
        </w:rPr>
        <w:t xml:space="preserve">of recreation rental cabins </w:t>
      </w:r>
      <w:r w:rsidRPr="00C125B5">
        <w:rPr>
          <w:rFonts w:ascii="Times New Roman" w:eastAsia="Times New Roman" w:hAnsi="Times New Roman" w:cs="Times New Roman"/>
          <w:sz w:val="24"/>
          <w:szCs w:val="24"/>
        </w:rPr>
        <w:t xml:space="preserve">is needed. </w:t>
      </w:r>
    </w:p>
    <w:p w14:paraId="67F9FCCB"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3.</w:t>
      </w:r>
      <w:r w:rsidRPr="00C125B5">
        <w:rPr>
          <w:rFonts w:ascii="Times New Roman" w:eastAsia="Times New Roman" w:hAnsi="Times New Roman" w:cs="Times New Roman"/>
          <w:sz w:val="24"/>
          <w:szCs w:val="24"/>
        </w:rPr>
        <w:tab/>
        <w:t xml:space="preserve">Recreation rental cabins that are operated and maintained for public use should be economically viable.  </w:t>
      </w:r>
    </w:p>
    <w:p w14:paraId="7C63F386" w14:textId="134246DA"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t xml:space="preserve">Recreation rental cabins should be cleaned in accordance with the applicable operation and maintenance plan (sec. 52.2).  Where provided, mattresses should have a cover that can be cleaned and disinfected.  Kitchen furnishings, cabinets, and drawers should be </w:t>
      </w:r>
      <w:r w:rsidRPr="00C125B5">
        <w:rPr>
          <w:rFonts w:ascii="Times New Roman" w:eastAsia="Times New Roman" w:hAnsi="Times New Roman" w:cs="Times New Roman"/>
          <w:sz w:val="24"/>
          <w:szCs w:val="24"/>
        </w:rPr>
        <w:lastRenderedPageBreak/>
        <w:t xml:space="preserve">kept clean and free from debris and rodent droppings.  As deemed </w:t>
      </w:r>
      <w:r w:rsidR="00494569">
        <w:rPr>
          <w:rFonts w:ascii="Times New Roman" w:eastAsia="Times New Roman" w:hAnsi="Times New Roman" w:cs="Times New Roman"/>
          <w:sz w:val="24"/>
          <w:szCs w:val="24"/>
        </w:rPr>
        <w:t xml:space="preserve">feasible and </w:t>
      </w:r>
      <w:r w:rsidRPr="00C125B5">
        <w:rPr>
          <w:rFonts w:ascii="Times New Roman" w:eastAsia="Times New Roman" w:hAnsi="Times New Roman" w:cs="Times New Roman"/>
          <w:sz w:val="24"/>
          <w:szCs w:val="24"/>
        </w:rPr>
        <w:t xml:space="preserve">appropriate by the local Forest Service official, condition surveys of recreation rental cabins should be conducted to determine that furnishings, smoke detectors, and carbon monoxide monitors are in good condition and working order.  </w:t>
      </w:r>
    </w:p>
    <w:p w14:paraId="21825E95"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t>Follow applicable health and safety guidelines in operating and maintaining recreation rental cabins (FSH 6709.11, Ch. 30, sec. 39.22b).</w:t>
      </w:r>
    </w:p>
    <w:p w14:paraId="21733A32"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6.</w:t>
      </w:r>
      <w:r w:rsidRPr="00C125B5">
        <w:rPr>
          <w:rFonts w:ascii="Times New Roman" w:eastAsia="Times New Roman" w:hAnsi="Times New Roman" w:cs="Times New Roman"/>
          <w:sz w:val="24"/>
          <w:szCs w:val="24"/>
        </w:rPr>
        <w:tab/>
        <w:t>Applicable emergency information, maps, special notices, allowable uses and restrictions, and other important information should be displayed in a prominent location in recreation rental cabins.</w:t>
      </w:r>
    </w:p>
    <w:p w14:paraId="5C8C4F41" w14:textId="70A4C50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7.</w:t>
      </w:r>
      <w:r w:rsidRPr="00C125B5">
        <w:rPr>
          <w:rFonts w:ascii="Times New Roman" w:eastAsia="Times New Roman" w:hAnsi="Times New Roman" w:cs="Times New Roman"/>
          <w:sz w:val="24"/>
          <w:szCs w:val="24"/>
        </w:rPr>
        <w:tab/>
      </w:r>
      <w:r w:rsidR="00383A7F">
        <w:rPr>
          <w:rFonts w:ascii="Times New Roman" w:eastAsia="Times New Roman" w:hAnsi="Times New Roman" w:cs="Times New Roman"/>
          <w:sz w:val="24"/>
          <w:szCs w:val="24"/>
        </w:rPr>
        <w:t>To the extent feasible, a</w:t>
      </w:r>
      <w:r w:rsidRPr="00C125B5">
        <w:rPr>
          <w:rFonts w:ascii="Times New Roman" w:eastAsia="Times New Roman" w:hAnsi="Times New Roman" w:cs="Times New Roman"/>
          <w:sz w:val="24"/>
          <w:szCs w:val="24"/>
        </w:rPr>
        <w:t xml:space="preserve"> condition survey of recreation rental cabins should be conducted every 5 years by a qualified engineer or other technical expert. </w:t>
      </w:r>
    </w:p>
    <w:p w14:paraId="0DC94835"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8.</w:t>
      </w:r>
      <w:r w:rsidRPr="00C125B5">
        <w:rPr>
          <w:rFonts w:ascii="Times New Roman" w:eastAsia="Times New Roman" w:hAnsi="Times New Roman" w:cs="Times New Roman"/>
          <w:sz w:val="24"/>
          <w:szCs w:val="24"/>
        </w:rPr>
        <w:tab/>
        <w:t>Strive to provide the public with unique recreation opportunities through the recreation rental cabin program.</w:t>
      </w:r>
    </w:p>
    <w:p w14:paraId="7DE3D9B0"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w:t>
      </w:r>
      <w:r w:rsidRPr="00C125B5">
        <w:rPr>
          <w:rFonts w:ascii="Times New Roman" w:eastAsia="Times New Roman" w:hAnsi="Times New Roman" w:cs="Times New Roman"/>
          <w:sz w:val="24"/>
          <w:szCs w:val="24"/>
        </w:rPr>
        <w:tab/>
        <w:t>Monitor recreation rental cabins for occupancy, deferred maintenance needs, pricing, and operational costs.</w:t>
      </w:r>
    </w:p>
    <w:p w14:paraId="29233D3C"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b.</w:t>
      </w:r>
      <w:r w:rsidRPr="00C125B5">
        <w:rPr>
          <w:rFonts w:ascii="Times New Roman" w:eastAsia="Times New Roman" w:hAnsi="Times New Roman" w:cs="Times New Roman"/>
          <w:sz w:val="24"/>
          <w:szCs w:val="24"/>
        </w:rPr>
        <w:tab/>
        <w:t>Preserve the historic character of recreation rental cabins by selecting appropriate furnishings, restoration materials such as paint color and flooring, and plantings.</w:t>
      </w:r>
    </w:p>
    <w:p w14:paraId="47F0E9DC"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c.</w:t>
      </w:r>
      <w:r w:rsidRPr="00C125B5">
        <w:rPr>
          <w:rFonts w:ascii="Times New Roman" w:eastAsia="Times New Roman" w:hAnsi="Times New Roman" w:cs="Times New Roman"/>
          <w:sz w:val="24"/>
          <w:szCs w:val="24"/>
        </w:rPr>
        <w:tab/>
        <w:t>Provide a guestbook with historic information about each recreation rental cabin, emergency contacts, recreation opportunities, and operating instructions for gas, electrical, propane, and wood-burning appliances.</w:t>
      </w:r>
    </w:p>
    <w:p w14:paraId="00486635"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33" w:name="_Toc500835029"/>
      <w:bookmarkStart w:id="234" w:name="_Toc504032536"/>
      <w:r w:rsidRPr="00DD68CD">
        <w:rPr>
          <w:rFonts w:ascii="Times New Roman" w:eastAsia="Times New Roman" w:hAnsi="Times New Roman" w:cs="Times New Roman"/>
          <w:b/>
          <w:bCs/>
          <w:sz w:val="24"/>
          <w:szCs w:val="26"/>
        </w:rPr>
        <w:t>53.42 – Campgrounds and Picnic Areas</w:t>
      </w:r>
      <w:bookmarkEnd w:id="233"/>
      <w:bookmarkEnd w:id="234"/>
    </w:p>
    <w:p w14:paraId="7485A517" w14:textId="77777777" w:rsidR="00BF58E0" w:rsidRPr="00DD68CD" w:rsidRDefault="00BF58E0" w:rsidP="00BF58E0">
      <w:pPr>
        <w:spacing w:after="0" w:line="240" w:lineRule="auto"/>
        <w:rPr>
          <w:rFonts w:ascii="Times New Roman" w:eastAsia="Times New Roman" w:hAnsi="Times New Roman" w:cs="Times New Roman"/>
          <w:sz w:val="20"/>
          <w:szCs w:val="20"/>
        </w:rPr>
      </w:pPr>
      <w:bookmarkStart w:id="235" w:name="_Toc535034222"/>
      <w:bookmarkStart w:id="236" w:name="_Toc419966875"/>
    </w:p>
    <w:bookmarkEnd w:id="235"/>
    <w:bookmarkEnd w:id="236"/>
    <w:p w14:paraId="461B5925" w14:textId="77777777" w:rsidR="00BF58E0" w:rsidRPr="00DD68CD" w:rsidRDefault="00BF58E0" w:rsidP="00BF58E0">
      <w:pPr>
        <w:spacing w:after="0" w:line="240" w:lineRule="auto"/>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 xml:space="preserve">Provide firewood by vendors under permit or by the Forest Service </w:t>
      </w:r>
      <w:bookmarkStart w:id="237" w:name="_Hlk54874862"/>
      <w:r w:rsidRPr="00DD68CD">
        <w:rPr>
          <w:rFonts w:ascii="Times New Roman" w:eastAsia="Times New Roman" w:hAnsi="Times New Roman" w:cs="Times New Roman"/>
          <w:sz w:val="24"/>
          <w:szCs w:val="24"/>
        </w:rPr>
        <w:t>where necessary to protect a developed recreation site and its surroundings</w:t>
      </w:r>
      <w:bookmarkEnd w:id="237"/>
      <w:r w:rsidRPr="00DD68CD">
        <w:rPr>
          <w:rFonts w:ascii="Times New Roman" w:eastAsia="Times New Roman" w:hAnsi="Times New Roman" w:cs="Times New Roman"/>
          <w:sz w:val="24"/>
          <w:szCs w:val="24"/>
        </w:rPr>
        <w:t>.  Otherwise, encourage visitors to gather, but not fell, their own firewood as part of the recreation experience.</w:t>
      </w:r>
    </w:p>
    <w:p w14:paraId="2237B6FC"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38" w:name="_Toc500835030"/>
      <w:bookmarkStart w:id="239" w:name="_Toc504032537"/>
      <w:r w:rsidRPr="00DD68CD">
        <w:rPr>
          <w:rFonts w:ascii="Times New Roman" w:eastAsia="Times New Roman" w:hAnsi="Times New Roman" w:cs="Times New Roman"/>
          <w:b/>
          <w:bCs/>
          <w:sz w:val="24"/>
          <w:szCs w:val="26"/>
        </w:rPr>
        <w:t>53.43 – Boat Launches</w:t>
      </w:r>
      <w:bookmarkEnd w:id="238"/>
      <w:bookmarkEnd w:id="239"/>
    </w:p>
    <w:p w14:paraId="4E73B385" w14:textId="129A0B13"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w:t>
      </w:r>
      <w:r w:rsidRPr="00C125B5">
        <w:rPr>
          <w:rFonts w:ascii="Times New Roman" w:eastAsia="Times New Roman" w:hAnsi="Times New Roman" w:cs="Times New Roman"/>
          <w:sz w:val="24"/>
          <w:szCs w:val="24"/>
        </w:rPr>
        <w:tab/>
        <w:t>Authorize boating services at boat launches, including mooring space, repair services, boat rental, and the sale of gasoline and oil, under a commercial special use permit per FSM 2334.34, 2343.2</w:t>
      </w:r>
      <w:r w:rsidR="00D2092E">
        <w:rPr>
          <w:rFonts w:ascii="Times New Roman" w:eastAsia="Times New Roman" w:hAnsi="Times New Roman" w:cs="Times New Roman"/>
          <w:sz w:val="24"/>
          <w:szCs w:val="24"/>
        </w:rPr>
        <w:t xml:space="preserve">, and </w:t>
      </w:r>
      <w:r w:rsidR="00D2092E" w:rsidRPr="00C125B5">
        <w:rPr>
          <w:rFonts w:ascii="Times New Roman" w:eastAsia="Times New Roman" w:hAnsi="Times New Roman" w:cs="Times New Roman"/>
          <w:sz w:val="24"/>
          <w:szCs w:val="24"/>
        </w:rPr>
        <w:t>2721.38</w:t>
      </w:r>
      <w:r w:rsidRPr="00C125B5">
        <w:rPr>
          <w:rFonts w:ascii="Times New Roman" w:eastAsia="Times New Roman" w:hAnsi="Times New Roman" w:cs="Times New Roman"/>
          <w:sz w:val="24"/>
          <w:szCs w:val="24"/>
        </w:rPr>
        <w:t xml:space="preserve">.  </w:t>
      </w:r>
    </w:p>
    <w:p w14:paraId="47BAC437"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t xml:space="preserve">Include instructions for operation and maintenance of all facilities at a boat launch in the applicable operation and maintenance plan. </w:t>
      </w:r>
    </w:p>
    <w:p w14:paraId="63065615"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lastRenderedPageBreak/>
        <w:t>3.</w:t>
      </w:r>
      <w:r w:rsidRPr="00C125B5">
        <w:rPr>
          <w:rFonts w:ascii="Times New Roman" w:eastAsia="Times New Roman" w:hAnsi="Times New Roman" w:cs="Times New Roman"/>
          <w:sz w:val="24"/>
          <w:szCs w:val="24"/>
        </w:rPr>
        <w:tab/>
        <w:t xml:space="preserve">Consider having an attendant present to supervise use during peak periods at heavily used boat launches. </w:t>
      </w:r>
    </w:p>
    <w:p w14:paraId="0521573F"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t xml:space="preserve">Follow applicable State standards for water safety, including applicable State standards for safety equipment, and follow applicable standards for water quality.  </w:t>
      </w:r>
    </w:p>
    <w:p w14:paraId="6B1CC9C6"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t xml:space="preserve">Specify boating speed limits as deemed appropriate by the local Forest Service official in the applicable operation and maintenance plan.  </w:t>
      </w:r>
    </w:p>
    <w:p w14:paraId="4A75B27B"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6.</w:t>
      </w:r>
      <w:r w:rsidRPr="00C125B5">
        <w:rPr>
          <w:rFonts w:ascii="Times New Roman" w:eastAsia="Times New Roman" w:hAnsi="Times New Roman" w:cs="Times New Roman"/>
          <w:sz w:val="24"/>
          <w:szCs w:val="24"/>
        </w:rPr>
        <w:tab/>
        <w:t xml:space="preserve">Work with appropriate State agencies in constructing new facilities or reconstructing existing facilities, developing safety programs, or otherwise addressing safety concerns at boat launches. </w:t>
      </w:r>
    </w:p>
    <w:p w14:paraId="204CF4C6"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40" w:name="_Toc500835031"/>
      <w:bookmarkStart w:id="241" w:name="_Toc504032538"/>
      <w:r w:rsidRPr="00DD68CD">
        <w:rPr>
          <w:rFonts w:ascii="Times New Roman" w:eastAsia="Times New Roman" w:hAnsi="Times New Roman" w:cs="Times New Roman"/>
          <w:b/>
          <w:bCs/>
          <w:sz w:val="24"/>
          <w:szCs w:val="26"/>
        </w:rPr>
        <w:t>53.44 – Developed Swimming Areas</w:t>
      </w:r>
      <w:bookmarkEnd w:id="240"/>
      <w:bookmarkEnd w:id="241"/>
    </w:p>
    <w:p w14:paraId="43570C79" w14:textId="7E64C1A1"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1.</w:t>
      </w:r>
      <w:r w:rsidRPr="00DD68CD">
        <w:rPr>
          <w:rFonts w:ascii="Times New Roman" w:eastAsia="Times New Roman" w:hAnsi="Times New Roman" w:cs="Times New Roman"/>
          <w:sz w:val="24"/>
          <w:szCs w:val="24"/>
        </w:rPr>
        <w:tab/>
        <w:t xml:space="preserve">Monitor water quality at </w:t>
      </w:r>
      <w:r w:rsidR="00D2092E">
        <w:rPr>
          <w:rFonts w:ascii="Times New Roman" w:eastAsia="Times New Roman" w:hAnsi="Times New Roman" w:cs="Times New Roman"/>
          <w:sz w:val="24"/>
          <w:szCs w:val="24"/>
        </w:rPr>
        <w:t xml:space="preserve">developed </w:t>
      </w:r>
      <w:r w:rsidRPr="00DD68CD">
        <w:rPr>
          <w:rFonts w:ascii="Times New Roman" w:eastAsia="Times New Roman" w:hAnsi="Times New Roman" w:cs="Times New Roman"/>
          <w:sz w:val="24"/>
          <w:szCs w:val="24"/>
        </w:rPr>
        <w:t xml:space="preserve">swimming areas in accordance </w:t>
      </w:r>
      <w:r w:rsidRPr="00C125B5">
        <w:rPr>
          <w:rFonts w:ascii="Times New Roman" w:eastAsia="Times New Roman" w:hAnsi="Times New Roman" w:cs="Times New Roman"/>
          <w:sz w:val="24"/>
          <w:szCs w:val="24"/>
        </w:rPr>
        <w:t>with FSM 2532 and applicable State standards and requirements.</w:t>
      </w:r>
    </w:p>
    <w:p w14:paraId="7D864ECD" w14:textId="4CA5AB5A"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r>
      <w:r w:rsidR="00D2092E">
        <w:rPr>
          <w:rFonts w:ascii="Times New Roman" w:eastAsia="Times New Roman" w:hAnsi="Times New Roman" w:cs="Times New Roman"/>
          <w:sz w:val="24"/>
          <w:szCs w:val="24"/>
        </w:rPr>
        <w:t>T</w:t>
      </w:r>
      <w:r w:rsidRPr="00C125B5">
        <w:rPr>
          <w:rFonts w:ascii="Times New Roman" w:eastAsia="Times New Roman" w:hAnsi="Times New Roman" w:cs="Times New Roman"/>
          <w:sz w:val="24"/>
          <w:szCs w:val="24"/>
        </w:rPr>
        <w:t xml:space="preserve">o the extent deemed </w:t>
      </w:r>
      <w:r w:rsidR="00494569">
        <w:rPr>
          <w:rFonts w:ascii="Times New Roman" w:eastAsia="Times New Roman" w:hAnsi="Times New Roman" w:cs="Times New Roman"/>
          <w:sz w:val="24"/>
          <w:szCs w:val="24"/>
        </w:rPr>
        <w:t xml:space="preserve">feasible and </w:t>
      </w:r>
      <w:r w:rsidRPr="00C125B5">
        <w:rPr>
          <w:rFonts w:ascii="Times New Roman" w:eastAsia="Times New Roman" w:hAnsi="Times New Roman" w:cs="Times New Roman"/>
          <w:sz w:val="24"/>
          <w:szCs w:val="24"/>
        </w:rPr>
        <w:t>appropriate by the local Forest Service official, taking into account resource considerations such as scenic values, the ability to maintain safety devices, other aspects of feasibility and effectiveness, changing conditions, funding, the applicable ROS class, the amount of visitor use, potential impacts on wildlife, and other factors deemed appropriate by the local Forest Service official</w:t>
      </w:r>
      <w:r w:rsidR="006A661E">
        <w:rPr>
          <w:rFonts w:ascii="Times New Roman" w:eastAsia="Times New Roman" w:hAnsi="Times New Roman" w:cs="Times New Roman"/>
          <w:sz w:val="24"/>
          <w:szCs w:val="24"/>
        </w:rPr>
        <w:t>, c</w:t>
      </w:r>
      <w:r w:rsidR="006A661E" w:rsidRPr="00C125B5">
        <w:rPr>
          <w:rFonts w:ascii="Times New Roman" w:eastAsia="Times New Roman" w:hAnsi="Times New Roman" w:cs="Times New Roman"/>
          <w:sz w:val="24"/>
          <w:szCs w:val="24"/>
        </w:rPr>
        <w:t>onsider taking the following steps at developed swimming areas</w:t>
      </w:r>
      <w:r w:rsidRPr="00C125B5">
        <w:rPr>
          <w:rFonts w:ascii="Times New Roman" w:eastAsia="Times New Roman" w:hAnsi="Times New Roman" w:cs="Times New Roman"/>
          <w:sz w:val="24"/>
          <w:szCs w:val="24"/>
        </w:rPr>
        <w:t xml:space="preserve">:  </w:t>
      </w:r>
    </w:p>
    <w:p w14:paraId="248A0E4D"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w:t>
      </w:r>
      <w:r w:rsidRPr="00C125B5">
        <w:rPr>
          <w:rFonts w:ascii="Times New Roman" w:eastAsia="Times New Roman" w:hAnsi="Times New Roman" w:cs="Times New Roman"/>
          <w:sz w:val="24"/>
          <w:szCs w:val="24"/>
        </w:rPr>
        <w:tab/>
        <w:t>Posting warning signs.</w:t>
      </w:r>
    </w:p>
    <w:p w14:paraId="5F537550"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b.</w:t>
      </w:r>
      <w:r w:rsidRPr="00C125B5">
        <w:rPr>
          <w:rFonts w:ascii="Times New Roman" w:eastAsia="Times New Roman" w:hAnsi="Times New Roman" w:cs="Times New Roman"/>
          <w:sz w:val="24"/>
          <w:szCs w:val="24"/>
        </w:rPr>
        <w:tab/>
        <w:t>Installing depth markers.</w:t>
      </w:r>
    </w:p>
    <w:p w14:paraId="1FC879FF"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c.</w:t>
      </w:r>
      <w:r w:rsidRPr="00C125B5">
        <w:rPr>
          <w:rFonts w:ascii="Times New Roman" w:eastAsia="Times New Roman" w:hAnsi="Times New Roman" w:cs="Times New Roman"/>
          <w:sz w:val="24"/>
          <w:szCs w:val="24"/>
        </w:rPr>
        <w:tab/>
        <w:t>Providing first aid and rescue equipment.</w:t>
      </w:r>
    </w:p>
    <w:p w14:paraId="68FCEFBF"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d.</w:t>
      </w:r>
      <w:r w:rsidRPr="00C125B5">
        <w:rPr>
          <w:rFonts w:ascii="Times New Roman" w:eastAsia="Times New Roman" w:hAnsi="Times New Roman" w:cs="Times New Roman"/>
          <w:sz w:val="24"/>
          <w:szCs w:val="24"/>
        </w:rPr>
        <w:tab/>
        <w:t>Delineating the area, for example, with buoys and floating lines.</w:t>
      </w:r>
      <w:r w:rsidRPr="00C125B5">
        <w:rPr>
          <w:rFonts w:ascii="Times New Roman" w:eastAsia="Times New Roman" w:hAnsi="Times New Roman" w:cs="Times New Roman"/>
          <w:sz w:val="24"/>
          <w:szCs w:val="24"/>
        </w:rPr>
        <w:tab/>
      </w:r>
    </w:p>
    <w:p w14:paraId="4A86507F"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e.</w:t>
      </w:r>
      <w:r w:rsidRPr="00C125B5">
        <w:rPr>
          <w:rFonts w:ascii="Times New Roman" w:eastAsia="Times New Roman" w:hAnsi="Times New Roman" w:cs="Times New Roman"/>
          <w:sz w:val="24"/>
          <w:szCs w:val="24"/>
        </w:rPr>
        <w:tab/>
        <w:t>When waters serve both swimmers and boaters, installing waterway buoys to designate no-boating zones.</w:t>
      </w:r>
    </w:p>
    <w:p w14:paraId="1DCAF75F" w14:textId="0AAB81AD" w:rsidR="00BF58E0" w:rsidRPr="00C125B5" w:rsidRDefault="00BF58E0" w:rsidP="00BF58E0">
      <w:pPr>
        <w:spacing w:before="240" w:after="0" w:line="240" w:lineRule="auto"/>
        <w:ind w:left="72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 xml:space="preserve">Document review of these </w:t>
      </w:r>
      <w:r w:rsidR="00D4411E">
        <w:rPr>
          <w:rFonts w:ascii="Times New Roman" w:eastAsia="Times New Roman" w:hAnsi="Times New Roman" w:cs="Times New Roman"/>
          <w:sz w:val="24"/>
          <w:szCs w:val="24"/>
        </w:rPr>
        <w:t>factors</w:t>
      </w:r>
      <w:r w:rsidRPr="00C125B5">
        <w:rPr>
          <w:rFonts w:ascii="Times New Roman" w:eastAsia="Times New Roman" w:hAnsi="Times New Roman" w:cs="Times New Roman"/>
          <w:sz w:val="24"/>
          <w:szCs w:val="24"/>
        </w:rPr>
        <w:t xml:space="preserve"> and the decision based on that review.</w:t>
      </w:r>
    </w:p>
    <w:p w14:paraId="0E80CC2F" w14:textId="72FFFCBA"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3.</w:t>
      </w:r>
      <w:r w:rsidRPr="00C125B5">
        <w:rPr>
          <w:rFonts w:ascii="Times New Roman" w:eastAsia="Times New Roman" w:hAnsi="Times New Roman" w:cs="Times New Roman"/>
          <w:sz w:val="24"/>
          <w:szCs w:val="24"/>
        </w:rPr>
        <w:tab/>
      </w:r>
      <w:r w:rsidR="00D2092E">
        <w:rPr>
          <w:rFonts w:ascii="Times New Roman" w:eastAsia="Times New Roman" w:hAnsi="Times New Roman" w:cs="Times New Roman"/>
          <w:sz w:val="24"/>
          <w:szCs w:val="24"/>
        </w:rPr>
        <w:t xml:space="preserve">To the extent deemed </w:t>
      </w:r>
      <w:r w:rsidR="006A661E">
        <w:rPr>
          <w:rFonts w:ascii="Times New Roman" w:eastAsia="Times New Roman" w:hAnsi="Times New Roman" w:cs="Times New Roman"/>
          <w:sz w:val="24"/>
          <w:szCs w:val="24"/>
        </w:rPr>
        <w:t xml:space="preserve">feasible and </w:t>
      </w:r>
      <w:r w:rsidR="00D2092E">
        <w:rPr>
          <w:rFonts w:ascii="Times New Roman" w:eastAsia="Times New Roman" w:hAnsi="Times New Roman" w:cs="Times New Roman"/>
          <w:sz w:val="24"/>
          <w:szCs w:val="24"/>
        </w:rPr>
        <w:t>appropriate by the local Forest Service official, a</w:t>
      </w:r>
      <w:r w:rsidRPr="00C125B5">
        <w:rPr>
          <w:rFonts w:ascii="Times New Roman" w:eastAsia="Times New Roman" w:hAnsi="Times New Roman" w:cs="Times New Roman"/>
          <w:sz w:val="24"/>
          <w:szCs w:val="24"/>
        </w:rPr>
        <w:t>ssess the need for a lifeguard at developed swimming areas</w:t>
      </w:r>
      <w:r w:rsidR="006A661E">
        <w:rPr>
          <w:rFonts w:ascii="Times New Roman" w:eastAsia="Times New Roman" w:hAnsi="Times New Roman" w:cs="Times New Roman"/>
          <w:sz w:val="24"/>
          <w:szCs w:val="24"/>
        </w:rPr>
        <w:t>, taking into consideration</w:t>
      </w:r>
      <w:r w:rsidRPr="00C125B5">
        <w:rPr>
          <w:rFonts w:ascii="Times New Roman" w:eastAsia="Times New Roman" w:hAnsi="Times New Roman" w:cs="Times New Roman"/>
          <w:sz w:val="24"/>
          <w:szCs w:val="24"/>
        </w:rPr>
        <w:t>:</w:t>
      </w:r>
    </w:p>
    <w:p w14:paraId="7E25E44A"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w:t>
      </w:r>
      <w:r w:rsidRPr="00C125B5">
        <w:rPr>
          <w:rFonts w:ascii="Times New Roman" w:eastAsia="Times New Roman" w:hAnsi="Times New Roman" w:cs="Times New Roman"/>
          <w:sz w:val="24"/>
          <w:szCs w:val="24"/>
        </w:rPr>
        <w:tab/>
        <w:t>The area’s physical characteristics, such as its size and configuration.</w:t>
      </w:r>
    </w:p>
    <w:p w14:paraId="0EB3D416"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b.</w:t>
      </w:r>
      <w:r w:rsidRPr="00C125B5">
        <w:rPr>
          <w:rFonts w:ascii="Times New Roman" w:eastAsia="Times New Roman" w:hAnsi="Times New Roman" w:cs="Times New Roman"/>
          <w:sz w:val="24"/>
          <w:szCs w:val="24"/>
        </w:rPr>
        <w:tab/>
        <w:t>Water depth and clarity.</w:t>
      </w:r>
    </w:p>
    <w:p w14:paraId="23DC045E"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lastRenderedPageBreak/>
        <w:t>c.</w:t>
      </w:r>
      <w:r w:rsidRPr="00C125B5">
        <w:rPr>
          <w:rFonts w:ascii="Times New Roman" w:eastAsia="Times New Roman" w:hAnsi="Times New Roman" w:cs="Times New Roman"/>
          <w:sz w:val="24"/>
          <w:szCs w:val="24"/>
        </w:rPr>
        <w:tab/>
        <w:t>Uncontrollable hazardous conditions, such as water temperatures, currents, and sudden gusty winds.</w:t>
      </w:r>
    </w:p>
    <w:p w14:paraId="4AA062B7"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d.</w:t>
      </w:r>
      <w:r w:rsidRPr="00C125B5">
        <w:rPr>
          <w:rFonts w:ascii="Times New Roman" w:eastAsia="Times New Roman" w:hAnsi="Times New Roman" w:cs="Times New Roman"/>
          <w:sz w:val="24"/>
          <w:szCs w:val="24"/>
        </w:rPr>
        <w:tab/>
        <w:t>Visitation characteristics, such as the number and age of visitors.</w:t>
      </w:r>
    </w:p>
    <w:p w14:paraId="05F7D4C9"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e.</w:t>
      </w:r>
      <w:r w:rsidRPr="00C125B5">
        <w:rPr>
          <w:rFonts w:ascii="Times New Roman" w:eastAsia="Times New Roman" w:hAnsi="Times New Roman" w:cs="Times New Roman"/>
          <w:sz w:val="24"/>
          <w:szCs w:val="24"/>
        </w:rPr>
        <w:tab/>
        <w:t>The applicable ROS class.</w:t>
      </w:r>
    </w:p>
    <w:p w14:paraId="0FAACF61"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f.</w:t>
      </w:r>
      <w:r w:rsidRPr="00C125B5">
        <w:rPr>
          <w:rFonts w:ascii="Times New Roman" w:eastAsia="Times New Roman" w:hAnsi="Times New Roman" w:cs="Times New Roman"/>
          <w:sz w:val="24"/>
          <w:szCs w:val="24"/>
        </w:rPr>
        <w:tab/>
        <w:t>Feasibility and effectiveness.</w:t>
      </w:r>
    </w:p>
    <w:p w14:paraId="26E28419"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g.</w:t>
      </w:r>
      <w:r w:rsidRPr="00C125B5">
        <w:rPr>
          <w:rFonts w:ascii="Times New Roman" w:eastAsia="Times New Roman" w:hAnsi="Times New Roman" w:cs="Times New Roman"/>
          <w:sz w:val="24"/>
          <w:szCs w:val="24"/>
        </w:rPr>
        <w:tab/>
        <w:t>Other factors that may affect public safety, as deemed appropriate by the local Forest Service official.</w:t>
      </w:r>
    </w:p>
    <w:p w14:paraId="5AF26DF9" w14:textId="618F5033" w:rsidR="00BF58E0" w:rsidRPr="00C125B5" w:rsidRDefault="00BF58E0" w:rsidP="00BF58E0">
      <w:pPr>
        <w:spacing w:before="240" w:after="0" w:line="240" w:lineRule="auto"/>
        <w:ind w:left="72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 xml:space="preserve">Document review of these </w:t>
      </w:r>
      <w:r w:rsidR="00D4411E">
        <w:rPr>
          <w:rFonts w:ascii="Times New Roman" w:eastAsia="Times New Roman" w:hAnsi="Times New Roman" w:cs="Times New Roman"/>
          <w:sz w:val="24"/>
          <w:szCs w:val="24"/>
        </w:rPr>
        <w:t>factors</w:t>
      </w:r>
      <w:r w:rsidR="00D4411E" w:rsidRPr="00C125B5">
        <w:rPr>
          <w:rFonts w:ascii="Times New Roman" w:eastAsia="Times New Roman" w:hAnsi="Times New Roman" w:cs="Times New Roman"/>
          <w:sz w:val="24"/>
          <w:szCs w:val="24"/>
        </w:rPr>
        <w:t xml:space="preserve"> </w:t>
      </w:r>
      <w:r w:rsidRPr="00C125B5">
        <w:rPr>
          <w:rFonts w:ascii="Times New Roman" w:eastAsia="Times New Roman" w:hAnsi="Times New Roman" w:cs="Times New Roman"/>
          <w:sz w:val="24"/>
          <w:szCs w:val="24"/>
        </w:rPr>
        <w:t>and the decision based on that review.</w:t>
      </w:r>
    </w:p>
    <w:p w14:paraId="2171E0D2" w14:textId="038DB304"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r>
      <w:r w:rsidR="00D2092E">
        <w:rPr>
          <w:rFonts w:ascii="Times New Roman" w:eastAsia="Times New Roman" w:hAnsi="Times New Roman" w:cs="Times New Roman"/>
          <w:sz w:val="24"/>
          <w:szCs w:val="24"/>
        </w:rPr>
        <w:t xml:space="preserve">As deemed </w:t>
      </w:r>
      <w:r w:rsidR="006A661E">
        <w:rPr>
          <w:rFonts w:ascii="Times New Roman" w:eastAsia="Times New Roman" w:hAnsi="Times New Roman" w:cs="Times New Roman"/>
          <w:sz w:val="24"/>
          <w:szCs w:val="24"/>
        </w:rPr>
        <w:t xml:space="preserve">feasible and </w:t>
      </w:r>
      <w:r w:rsidR="00D2092E">
        <w:rPr>
          <w:rFonts w:ascii="Times New Roman" w:eastAsia="Times New Roman" w:hAnsi="Times New Roman" w:cs="Times New Roman"/>
          <w:sz w:val="24"/>
          <w:szCs w:val="24"/>
        </w:rPr>
        <w:t>appropriate by the local Forest Service official, t</w:t>
      </w:r>
      <w:r w:rsidRPr="00C125B5">
        <w:rPr>
          <w:rFonts w:ascii="Times New Roman" w:eastAsia="Times New Roman" w:hAnsi="Times New Roman" w:cs="Times New Roman"/>
          <w:sz w:val="24"/>
          <w:szCs w:val="24"/>
        </w:rPr>
        <w:t xml:space="preserve">aking into account resource conditions such as scenic values, the ability to perform needed maintenance, other aspects of feasibility and effectiveness, changing conditions, funding, the applicable ROS class, the amount of visitor use, potential impacts on wildlife, and other factors deemed appropriate by the local Forest Service official, </w:t>
      </w:r>
      <w:r w:rsidR="006A661E">
        <w:rPr>
          <w:rFonts w:ascii="Times New Roman" w:eastAsia="Times New Roman" w:hAnsi="Times New Roman" w:cs="Times New Roman"/>
          <w:sz w:val="24"/>
          <w:szCs w:val="24"/>
        </w:rPr>
        <w:t>consider posting warning signs that notify swimmers when no lifeguard is on duty at developed swimming areas</w:t>
      </w:r>
      <w:r w:rsidRPr="00C125B5">
        <w:rPr>
          <w:rFonts w:ascii="Times New Roman" w:eastAsia="Times New Roman" w:hAnsi="Times New Roman" w:cs="Times New Roman"/>
          <w:sz w:val="24"/>
          <w:szCs w:val="24"/>
        </w:rPr>
        <w:t xml:space="preserve">.  Document review of these </w:t>
      </w:r>
      <w:r w:rsidR="00D4411E">
        <w:rPr>
          <w:rFonts w:ascii="Times New Roman" w:eastAsia="Times New Roman" w:hAnsi="Times New Roman" w:cs="Times New Roman"/>
          <w:sz w:val="24"/>
          <w:szCs w:val="24"/>
        </w:rPr>
        <w:t>factors</w:t>
      </w:r>
      <w:r w:rsidR="00D4411E" w:rsidRPr="00C125B5">
        <w:rPr>
          <w:rFonts w:ascii="Times New Roman" w:eastAsia="Times New Roman" w:hAnsi="Times New Roman" w:cs="Times New Roman"/>
          <w:sz w:val="24"/>
          <w:szCs w:val="24"/>
        </w:rPr>
        <w:t xml:space="preserve"> </w:t>
      </w:r>
      <w:r w:rsidRPr="00C125B5">
        <w:rPr>
          <w:rFonts w:ascii="Times New Roman" w:eastAsia="Times New Roman" w:hAnsi="Times New Roman" w:cs="Times New Roman"/>
          <w:sz w:val="24"/>
          <w:szCs w:val="24"/>
        </w:rPr>
        <w:t xml:space="preserve">and the decision based on that review.     </w:t>
      </w:r>
    </w:p>
    <w:p w14:paraId="078E47F5" w14:textId="294C725C" w:rsidR="006657EB" w:rsidRPr="00051F8B" w:rsidRDefault="00BF58E0" w:rsidP="005725E6">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r>
      <w:r w:rsidR="006657EB">
        <w:rPr>
          <w:rFonts w:ascii="Times New Roman" w:eastAsia="Times New Roman" w:hAnsi="Times New Roman" w:cs="Times New Roman"/>
          <w:sz w:val="24"/>
          <w:szCs w:val="24"/>
        </w:rPr>
        <w:t>To the extent deemed feasible and appropriate by the local Forest Service official, minimize, mitigate, or eliminate k</w:t>
      </w:r>
      <w:r w:rsidR="006657EB" w:rsidRPr="00051F8B">
        <w:rPr>
          <w:rFonts w:ascii="Times New Roman" w:eastAsia="Times New Roman" w:hAnsi="Times New Roman" w:cs="Times New Roman"/>
          <w:sz w:val="24"/>
          <w:szCs w:val="24"/>
        </w:rPr>
        <w:t>nown high-risk conditions (caused either by humans or natural occurrences)</w:t>
      </w:r>
      <w:r w:rsidR="006657EB">
        <w:rPr>
          <w:rFonts w:ascii="Times New Roman" w:eastAsia="Times New Roman" w:hAnsi="Times New Roman" w:cs="Times New Roman"/>
          <w:sz w:val="24"/>
          <w:szCs w:val="24"/>
        </w:rPr>
        <w:t xml:space="preserve"> at developed swimming areas</w:t>
      </w:r>
      <w:r w:rsidR="006657EB" w:rsidRPr="00051F8B">
        <w:rPr>
          <w:rFonts w:ascii="Times New Roman" w:eastAsia="Times New Roman" w:hAnsi="Times New Roman" w:cs="Times New Roman"/>
          <w:sz w:val="24"/>
          <w:szCs w:val="24"/>
        </w:rPr>
        <w:t>, taking into account resource considerations such as scenic values, the ability to maintain safety devices, other aspects of feasibility and effectiveness, changing conditions, funding, the applicable ROS class, the amount of visitor use, potential impacts on wildlife, the need for maintenance, and other factors deemed appropriate by the local Forest Service official.</w:t>
      </w:r>
      <w:r w:rsidR="006A661E">
        <w:rPr>
          <w:rFonts w:ascii="Times New Roman" w:eastAsia="Times New Roman" w:hAnsi="Times New Roman" w:cs="Times New Roman"/>
          <w:sz w:val="24"/>
          <w:szCs w:val="24"/>
        </w:rPr>
        <w:t xml:space="preserve">  </w:t>
      </w:r>
      <w:r w:rsidR="006A661E" w:rsidRPr="00C125B5">
        <w:rPr>
          <w:rFonts w:ascii="Times New Roman" w:eastAsia="Times New Roman" w:hAnsi="Times New Roman" w:cs="Times New Roman"/>
          <w:sz w:val="24"/>
          <w:szCs w:val="24"/>
        </w:rPr>
        <w:t xml:space="preserve">Document review of these </w:t>
      </w:r>
      <w:r w:rsidR="00D4411E">
        <w:rPr>
          <w:rFonts w:ascii="Times New Roman" w:eastAsia="Times New Roman" w:hAnsi="Times New Roman" w:cs="Times New Roman"/>
          <w:sz w:val="24"/>
          <w:szCs w:val="24"/>
        </w:rPr>
        <w:t>factors</w:t>
      </w:r>
      <w:r w:rsidR="006A661E" w:rsidRPr="00C125B5">
        <w:rPr>
          <w:rFonts w:ascii="Times New Roman" w:eastAsia="Times New Roman" w:hAnsi="Times New Roman" w:cs="Times New Roman"/>
          <w:sz w:val="24"/>
          <w:szCs w:val="24"/>
        </w:rPr>
        <w:t xml:space="preserve"> and the decision based on that review.</w:t>
      </w:r>
    </w:p>
    <w:p w14:paraId="28CA9954" w14:textId="33D83084" w:rsidR="00BF58E0" w:rsidRPr="00C125B5" w:rsidRDefault="006A661E" w:rsidP="00BF58E0">
      <w:pPr>
        <w:spacing w:before="240"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BF58E0" w:rsidRPr="00C125B5">
        <w:rPr>
          <w:rFonts w:ascii="Times New Roman" w:eastAsia="Times New Roman" w:hAnsi="Times New Roman" w:cs="Times New Roman"/>
          <w:sz w:val="24"/>
          <w:szCs w:val="24"/>
        </w:rPr>
        <w:t xml:space="preserve">When a known risk exists and cannot be </w:t>
      </w:r>
      <w:r>
        <w:rPr>
          <w:rFonts w:ascii="Times New Roman" w:eastAsia="Times New Roman" w:hAnsi="Times New Roman" w:cs="Times New Roman"/>
          <w:sz w:val="24"/>
          <w:szCs w:val="24"/>
        </w:rPr>
        <w:t xml:space="preserve">minimized, mitigated, or </w:t>
      </w:r>
      <w:r w:rsidR="00BF58E0" w:rsidRPr="00C125B5">
        <w:rPr>
          <w:rFonts w:ascii="Times New Roman" w:eastAsia="Times New Roman" w:hAnsi="Times New Roman" w:cs="Times New Roman"/>
          <w:sz w:val="24"/>
          <w:szCs w:val="24"/>
        </w:rPr>
        <w:t xml:space="preserve">eliminated at a developed swimming area based on </w:t>
      </w:r>
      <w:r>
        <w:rPr>
          <w:rFonts w:ascii="Times New Roman" w:eastAsia="Times New Roman" w:hAnsi="Times New Roman" w:cs="Times New Roman"/>
          <w:sz w:val="24"/>
          <w:szCs w:val="24"/>
        </w:rPr>
        <w:t xml:space="preserve">the </w:t>
      </w:r>
      <w:r w:rsidR="00D4411E">
        <w:rPr>
          <w:rFonts w:ascii="Times New Roman" w:eastAsia="Times New Roman" w:hAnsi="Times New Roman" w:cs="Times New Roman"/>
          <w:sz w:val="24"/>
          <w:szCs w:val="24"/>
        </w:rPr>
        <w:t>factors identified</w:t>
      </w:r>
      <w:r>
        <w:rPr>
          <w:rFonts w:ascii="Times New Roman" w:eastAsia="Times New Roman" w:hAnsi="Times New Roman" w:cs="Times New Roman"/>
          <w:sz w:val="24"/>
          <w:szCs w:val="24"/>
        </w:rPr>
        <w:t xml:space="preserve"> in paragraph 5</w:t>
      </w:r>
      <w:r w:rsidR="00BF58E0" w:rsidRPr="00C125B5">
        <w:rPr>
          <w:rFonts w:ascii="Times New Roman" w:eastAsia="Times New Roman" w:hAnsi="Times New Roman" w:cs="Times New Roman"/>
          <w:sz w:val="24"/>
          <w:szCs w:val="24"/>
        </w:rPr>
        <w:t xml:space="preserve">, </w:t>
      </w:r>
      <w:r w:rsidR="00C91758">
        <w:rPr>
          <w:rFonts w:ascii="Times New Roman" w:eastAsia="Times New Roman" w:hAnsi="Times New Roman" w:cs="Times New Roman"/>
          <w:sz w:val="24"/>
          <w:szCs w:val="24"/>
        </w:rPr>
        <w:t xml:space="preserve">consider </w:t>
      </w:r>
      <w:r w:rsidR="00BF58E0" w:rsidRPr="00C125B5">
        <w:rPr>
          <w:rFonts w:ascii="Times New Roman" w:eastAsia="Times New Roman" w:hAnsi="Times New Roman" w:cs="Times New Roman"/>
          <w:sz w:val="24"/>
          <w:szCs w:val="24"/>
        </w:rPr>
        <w:t xml:space="preserve">closing the area to swimming using appropriate signing.  Document </w:t>
      </w:r>
      <w:r>
        <w:rPr>
          <w:rFonts w:ascii="Times New Roman" w:eastAsia="Times New Roman" w:hAnsi="Times New Roman" w:cs="Times New Roman"/>
          <w:sz w:val="24"/>
          <w:szCs w:val="24"/>
        </w:rPr>
        <w:t xml:space="preserve">review of these </w:t>
      </w:r>
      <w:r w:rsidR="00D4411E">
        <w:rPr>
          <w:rFonts w:ascii="Times New Roman" w:eastAsia="Times New Roman" w:hAnsi="Times New Roman" w:cs="Times New Roman"/>
          <w:sz w:val="24"/>
          <w:szCs w:val="24"/>
        </w:rPr>
        <w:t>factors</w:t>
      </w:r>
      <w:r w:rsidR="00BF58E0" w:rsidRPr="00C125B5">
        <w:rPr>
          <w:rFonts w:ascii="Times New Roman" w:eastAsia="Times New Roman" w:hAnsi="Times New Roman" w:cs="Times New Roman"/>
          <w:sz w:val="24"/>
          <w:szCs w:val="24"/>
        </w:rPr>
        <w:t xml:space="preserve"> and the decision based on that </w:t>
      </w:r>
      <w:r>
        <w:rPr>
          <w:rFonts w:ascii="Times New Roman" w:eastAsia="Times New Roman" w:hAnsi="Times New Roman" w:cs="Times New Roman"/>
          <w:sz w:val="24"/>
          <w:szCs w:val="24"/>
        </w:rPr>
        <w:t>review</w:t>
      </w:r>
      <w:r w:rsidR="00BF58E0" w:rsidRPr="00C125B5">
        <w:rPr>
          <w:rFonts w:ascii="Times New Roman" w:eastAsia="Times New Roman" w:hAnsi="Times New Roman" w:cs="Times New Roman"/>
          <w:sz w:val="24"/>
          <w:szCs w:val="24"/>
        </w:rPr>
        <w:t>.</w:t>
      </w:r>
    </w:p>
    <w:p w14:paraId="7F68F877" w14:textId="77777777" w:rsidR="00BF58E0" w:rsidRPr="00DD68CD" w:rsidRDefault="00BF58E0" w:rsidP="00BF58E0">
      <w:pPr>
        <w:keepNext/>
        <w:spacing w:before="240" w:after="0" w:line="240" w:lineRule="auto"/>
        <w:outlineLvl w:val="2"/>
        <w:rPr>
          <w:rFonts w:ascii="Times New Roman" w:eastAsia="Times New Roman" w:hAnsi="Times New Roman" w:cs="Times New Roman"/>
          <w:b/>
          <w:bCs/>
          <w:sz w:val="24"/>
          <w:szCs w:val="26"/>
        </w:rPr>
      </w:pPr>
      <w:bookmarkStart w:id="242" w:name="_Toc500835032"/>
      <w:bookmarkStart w:id="243" w:name="_Toc504032539"/>
      <w:r w:rsidRPr="00DD68CD">
        <w:rPr>
          <w:rFonts w:ascii="Times New Roman" w:eastAsia="Times New Roman" w:hAnsi="Times New Roman" w:cs="Times New Roman"/>
          <w:b/>
          <w:bCs/>
          <w:sz w:val="24"/>
          <w:szCs w:val="26"/>
        </w:rPr>
        <w:t>53.45 – Developed Hot Springs</w:t>
      </w:r>
      <w:bookmarkEnd w:id="242"/>
      <w:bookmarkEnd w:id="243"/>
    </w:p>
    <w:p w14:paraId="7910DBF9" w14:textId="6DDFED01"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DD68CD">
        <w:rPr>
          <w:rFonts w:ascii="Times New Roman" w:eastAsia="Times New Roman" w:hAnsi="Times New Roman" w:cs="Times New Roman"/>
          <w:sz w:val="24"/>
          <w:szCs w:val="24"/>
        </w:rPr>
        <w:t>1.</w:t>
      </w:r>
      <w:r w:rsidRPr="00DD68CD">
        <w:rPr>
          <w:rFonts w:ascii="Times New Roman" w:eastAsia="Times New Roman" w:hAnsi="Times New Roman" w:cs="Times New Roman"/>
          <w:sz w:val="24"/>
          <w:szCs w:val="24"/>
        </w:rPr>
        <w:tab/>
        <w:t xml:space="preserve">As deemed </w:t>
      </w:r>
      <w:r w:rsidR="00494569">
        <w:rPr>
          <w:rFonts w:ascii="Times New Roman" w:eastAsia="Times New Roman" w:hAnsi="Times New Roman" w:cs="Times New Roman"/>
          <w:sz w:val="24"/>
          <w:szCs w:val="24"/>
        </w:rPr>
        <w:t xml:space="preserve">feasible and </w:t>
      </w:r>
      <w:r w:rsidRPr="00DD68CD">
        <w:rPr>
          <w:rFonts w:ascii="Times New Roman" w:eastAsia="Times New Roman" w:hAnsi="Times New Roman" w:cs="Times New Roman"/>
          <w:sz w:val="24"/>
          <w:szCs w:val="24"/>
        </w:rPr>
        <w:t xml:space="preserve">appropriate </w:t>
      </w:r>
      <w:r w:rsidRPr="00C125B5">
        <w:rPr>
          <w:rFonts w:ascii="Times New Roman" w:eastAsia="Times New Roman" w:hAnsi="Times New Roman" w:cs="Times New Roman"/>
          <w:sz w:val="24"/>
          <w:szCs w:val="24"/>
        </w:rPr>
        <w:t xml:space="preserve">by the local Forest Service official, provide for on-site management of developed hot springs commensurate with the amount of use they receive.  </w:t>
      </w:r>
    </w:p>
    <w:p w14:paraId="16D3CB48"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t>Follow State guidelines for testing water quality at developed hot springs.</w:t>
      </w:r>
    </w:p>
    <w:p w14:paraId="628DB003" w14:textId="77777777" w:rsidR="004F6C8D" w:rsidRDefault="004F6C8D" w:rsidP="00BF58E0">
      <w:pPr>
        <w:keepNext/>
        <w:spacing w:before="240" w:after="0" w:line="240" w:lineRule="auto"/>
        <w:outlineLvl w:val="2"/>
        <w:rPr>
          <w:rFonts w:ascii="Times New Roman Bold" w:eastAsia="Times New Roman" w:hAnsi="Times New Roman Bold" w:cs="Times New Roman"/>
          <w:b/>
          <w:bCs/>
          <w:sz w:val="24"/>
          <w:szCs w:val="26"/>
        </w:rPr>
      </w:pPr>
      <w:bookmarkStart w:id="244" w:name="_Toc500835033"/>
      <w:bookmarkStart w:id="245" w:name="_Toc504032540"/>
      <w:r>
        <w:rPr>
          <w:rFonts w:ascii="Times New Roman Bold" w:eastAsia="Times New Roman" w:hAnsi="Times New Roman Bold" w:cs="Times New Roman"/>
          <w:b/>
          <w:bCs/>
          <w:sz w:val="24"/>
          <w:szCs w:val="26"/>
        </w:rPr>
        <w:br w:type="page"/>
      </w:r>
    </w:p>
    <w:p w14:paraId="562A4B51" w14:textId="3599A64D" w:rsidR="00BF58E0" w:rsidRPr="00DD68CD" w:rsidRDefault="00BF58E0" w:rsidP="00BF58E0">
      <w:pPr>
        <w:keepNext/>
        <w:spacing w:before="240" w:after="0" w:line="240" w:lineRule="auto"/>
        <w:outlineLvl w:val="2"/>
        <w:rPr>
          <w:rFonts w:ascii="Times New Roman Bold" w:eastAsia="Times New Roman" w:hAnsi="Times New Roman Bold" w:cs="Times New Roman"/>
          <w:b/>
          <w:bCs/>
          <w:sz w:val="24"/>
          <w:szCs w:val="26"/>
        </w:rPr>
      </w:pPr>
      <w:r w:rsidRPr="00DD68CD">
        <w:rPr>
          <w:rFonts w:ascii="Times New Roman Bold" w:eastAsia="Times New Roman" w:hAnsi="Times New Roman Bold" w:cs="Times New Roman"/>
          <w:b/>
          <w:bCs/>
          <w:sz w:val="24"/>
          <w:szCs w:val="26"/>
        </w:rPr>
        <w:lastRenderedPageBreak/>
        <w:t>53.46 – Federally Owned Target Ranges</w:t>
      </w:r>
      <w:bookmarkEnd w:id="244"/>
      <w:bookmarkEnd w:id="245"/>
      <w:r w:rsidRPr="00DD68CD">
        <w:rPr>
          <w:rFonts w:ascii="Times New Roman Bold" w:eastAsia="Times New Roman" w:hAnsi="Times New Roman Bold" w:cs="Times New Roman"/>
          <w:b/>
          <w:bCs/>
          <w:sz w:val="24"/>
          <w:szCs w:val="26"/>
        </w:rPr>
        <w:t xml:space="preserve"> Other Than for Archery</w:t>
      </w:r>
    </w:p>
    <w:p w14:paraId="2F984B2D" w14:textId="77777777" w:rsidR="00BF58E0" w:rsidRPr="00DD68CD" w:rsidRDefault="00BF58E0" w:rsidP="00BF58E0">
      <w:pPr>
        <w:spacing w:after="0" w:line="240" w:lineRule="auto"/>
        <w:rPr>
          <w:rFonts w:ascii="Times New Roman Bold" w:eastAsia="Times New Roman" w:hAnsi="Times New Roman Bold" w:cs="Times New Roman"/>
          <w:sz w:val="24"/>
          <w:szCs w:val="24"/>
        </w:rPr>
      </w:pPr>
    </w:p>
    <w:p w14:paraId="0088D4A5" w14:textId="77777777" w:rsidR="00BF58E0" w:rsidRPr="00C125B5" w:rsidRDefault="00BF58E0" w:rsidP="00BF58E0">
      <w:pPr>
        <w:spacing w:after="0" w:line="240" w:lineRule="auto"/>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This section applies only to target ranges other than for archery, such as shotgun, rifle, and pistol ranges (for purposes of this section only, “target ranges”).</w:t>
      </w:r>
    </w:p>
    <w:p w14:paraId="1C526282"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Construction of Target Ranges</w:t>
      </w:r>
      <w:r w:rsidRPr="00C125B5">
        <w:rPr>
          <w:rFonts w:ascii="Times New Roman" w:eastAsia="Times New Roman" w:hAnsi="Times New Roman" w:cs="Times New Roman"/>
          <w:sz w:val="24"/>
          <w:szCs w:val="24"/>
        </w:rPr>
        <w:t>.  Provide for construction of target ranges on National Forest System lands when they will be consistent with the applicable land management plan and will enhance national forest management by addressing public safety, providing recreation opportunities, and consolidating dispersed target shooting.  Whenever possible, provide for non-Federal construction and operation of needed target ranges on National Forest System lands (FSH 2709.14, Ch. 70).</w:t>
      </w:r>
    </w:p>
    <w:p w14:paraId="1F99E148"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Baseline Site Condition Assessment</w:t>
      </w:r>
      <w:r w:rsidRPr="00C125B5">
        <w:rPr>
          <w:rFonts w:ascii="Times New Roman" w:eastAsia="Times New Roman" w:hAnsi="Times New Roman" w:cs="Times New Roman"/>
          <w:sz w:val="24"/>
          <w:szCs w:val="24"/>
        </w:rPr>
        <w:t xml:space="preserve">.  Perform a site condition assessment </w:t>
      </w:r>
      <w:r w:rsidRPr="00C125B5">
        <w:rPr>
          <w:rFonts w:ascii="Times New Roman" w:eastAsia="Times New Roman" w:hAnsi="Times New Roman" w:cs="Times New Roman"/>
          <w:sz w:val="24"/>
          <w:szCs w:val="24"/>
        </w:rPr>
        <w:br w:type="textWrapping" w:clear="all"/>
        <w:t>(EM-2160-2) to establish a baseline condition prior to development of a Federally owned target range.  Conduct the site condition assessment early in the process to identify any factors that might result in reconsideration of the site for use as a Federally owned target range.  Maintain or improve the condition of the site as identified in the baseline site condition assessment.</w:t>
      </w:r>
    </w:p>
    <w:p w14:paraId="6D645425" w14:textId="05280243" w:rsidR="00BF58E0" w:rsidRPr="00C125B5" w:rsidRDefault="00BF58E0" w:rsidP="00BF58E0">
      <w:pPr>
        <w:keepNext/>
        <w:spacing w:before="240" w:after="0" w:line="240" w:lineRule="auto"/>
        <w:ind w:left="720" w:hanging="360"/>
        <w:outlineLvl w:val="1"/>
        <w:rPr>
          <w:rFonts w:ascii="Times New Roman" w:eastAsia="Arial Unicode MS" w:hAnsi="Times New Roman" w:cs="Times New Roman"/>
          <w:b/>
          <w:bCs/>
          <w:iCs/>
          <w:sz w:val="24"/>
          <w:szCs w:val="28"/>
        </w:rPr>
      </w:pPr>
      <w:r w:rsidRPr="00C125B5">
        <w:rPr>
          <w:rFonts w:ascii="Times New Roman" w:eastAsia="Times New Roman" w:hAnsi="Times New Roman" w:cs="Times New Roman"/>
          <w:iCs/>
          <w:sz w:val="24"/>
          <w:szCs w:val="24"/>
        </w:rPr>
        <w:t>3.</w:t>
      </w:r>
      <w:r w:rsidRPr="00C125B5">
        <w:rPr>
          <w:rFonts w:ascii="Times New Roman" w:eastAsia="Times New Roman" w:hAnsi="Times New Roman" w:cs="Times New Roman"/>
          <w:iCs/>
          <w:sz w:val="24"/>
          <w:szCs w:val="24"/>
        </w:rPr>
        <w:tab/>
      </w:r>
      <w:r w:rsidRPr="00C125B5">
        <w:rPr>
          <w:rFonts w:ascii="Times New Roman" w:eastAsia="Times New Roman" w:hAnsi="Times New Roman" w:cs="Times New Roman"/>
          <w:iCs/>
          <w:sz w:val="24"/>
          <w:szCs w:val="24"/>
          <w:u w:val="single"/>
        </w:rPr>
        <w:t>Siting Decisions</w:t>
      </w:r>
      <w:r w:rsidRPr="00C125B5">
        <w:rPr>
          <w:rFonts w:ascii="Times New Roman" w:eastAsia="Times New Roman" w:hAnsi="Times New Roman" w:cs="Times New Roman"/>
          <w:iCs/>
          <w:sz w:val="24"/>
          <w:szCs w:val="24"/>
        </w:rPr>
        <w:t xml:space="preserve">.  When establishing a new site for or adding facilities to a target range, </w:t>
      </w:r>
      <w:bookmarkStart w:id="246" w:name="_Hlk39648660"/>
      <w:r w:rsidRPr="00C125B5">
        <w:rPr>
          <w:rFonts w:ascii="Times New Roman" w:eastAsia="Times New Roman" w:hAnsi="Times New Roman" w:cs="Times New Roman"/>
          <w:iCs/>
          <w:sz w:val="24"/>
          <w:szCs w:val="24"/>
        </w:rPr>
        <w:t xml:space="preserve">consult reference materials related to siting decisions early in the process, preferably during site evaluation, </w:t>
      </w:r>
      <w:bookmarkEnd w:id="246"/>
      <w:r w:rsidRPr="00C125B5">
        <w:rPr>
          <w:rFonts w:ascii="Times New Roman" w:eastAsia="Times New Roman" w:hAnsi="Times New Roman" w:cs="Times New Roman"/>
          <w:iCs/>
          <w:sz w:val="24"/>
          <w:szCs w:val="24"/>
        </w:rPr>
        <w:t xml:space="preserve">to determine whether the areas proposed are suitable.  Consult </w:t>
      </w:r>
      <w:r w:rsidR="00C91758">
        <w:rPr>
          <w:rFonts w:ascii="Times New Roman" w:eastAsia="Times New Roman" w:hAnsi="Times New Roman" w:cs="Times New Roman"/>
          <w:iCs/>
          <w:sz w:val="24"/>
          <w:szCs w:val="24"/>
        </w:rPr>
        <w:t xml:space="preserve">target range </w:t>
      </w:r>
      <w:r w:rsidRPr="00C125B5">
        <w:rPr>
          <w:rFonts w:ascii="Times New Roman" w:eastAsia="Times New Roman" w:hAnsi="Times New Roman" w:cs="Times New Roman"/>
          <w:iCs/>
          <w:sz w:val="24"/>
          <w:szCs w:val="24"/>
        </w:rPr>
        <w:t>industry best management practices (BMPs), including chapter 3, section 3.5, of the National Shooting Sports Foundation</w:t>
      </w:r>
      <w:r w:rsidR="00C91758">
        <w:rPr>
          <w:rFonts w:ascii="Times New Roman" w:eastAsia="Times New Roman" w:hAnsi="Times New Roman" w:cs="Times New Roman"/>
          <w:iCs/>
          <w:sz w:val="24"/>
          <w:szCs w:val="24"/>
        </w:rPr>
        <w:t>’</w:t>
      </w:r>
      <w:r w:rsidRPr="00C125B5">
        <w:rPr>
          <w:rFonts w:ascii="Times New Roman" w:eastAsia="Times New Roman" w:hAnsi="Times New Roman" w:cs="Times New Roman"/>
          <w:iCs/>
          <w:sz w:val="24"/>
          <w:szCs w:val="24"/>
        </w:rPr>
        <w:t xml:space="preserve">s </w:t>
      </w:r>
      <w:r w:rsidRPr="00C125B5">
        <w:rPr>
          <w:rFonts w:ascii="Times New Roman" w:eastAsia="Times New Roman" w:hAnsi="Times New Roman" w:cs="Times New Roman"/>
          <w:i/>
          <w:iCs/>
          <w:sz w:val="24"/>
          <w:szCs w:val="24"/>
        </w:rPr>
        <w:t>Environmental Aspects of Construction and Management of Outdoor Shooting Ranges</w:t>
      </w:r>
      <w:r w:rsidRPr="00C125B5">
        <w:rPr>
          <w:rFonts w:ascii="Times New Roman" w:eastAsia="Times New Roman" w:hAnsi="Times New Roman" w:cs="Times New Roman"/>
          <w:iCs/>
          <w:sz w:val="24"/>
          <w:szCs w:val="24"/>
        </w:rPr>
        <w:t xml:space="preserve"> (FSH 2709.14, Ch. 70, sec. 71.5)</w:t>
      </w:r>
      <w:r w:rsidR="00C91758">
        <w:rPr>
          <w:rFonts w:ascii="Times New Roman" w:eastAsia="Times New Roman" w:hAnsi="Times New Roman" w:cs="Times New Roman"/>
          <w:iCs/>
          <w:sz w:val="24"/>
          <w:szCs w:val="24"/>
        </w:rPr>
        <w:t>.</w:t>
      </w:r>
      <w:r w:rsidRPr="00C125B5">
        <w:rPr>
          <w:rFonts w:ascii="Times New Roman" w:eastAsia="Times New Roman" w:hAnsi="Times New Roman" w:cs="Times New Roman"/>
          <w:iCs/>
          <w:sz w:val="24"/>
          <w:szCs w:val="24"/>
        </w:rPr>
        <w:t xml:space="preserve"> </w:t>
      </w:r>
      <w:r w:rsidR="00C91758">
        <w:rPr>
          <w:rFonts w:ascii="Times New Roman" w:eastAsia="Times New Roman" w:hAnsi="Times New Roman" w:cs="Times New Roman"/>
          <w:iCs/>
          <w:sz w:val="24"/>
          <w:szCs w:val="24"/>
        </w:rPr>
        <w:t xml:space="preserve"> This resource</w:t>
      </w:r>
      <w:r w:rsidRPr="00C125B5">
        <w:rPr>
          <w:rFonts w:ascii="Times New Roman" w:eastAsia="Times New Roman" w:hAnsi="Times New Roman" w:cs="Times New Roman"/>
          <w:iCs/>
          <w:sz w:val="24"/>
          <w:szCs w:val="24"/>
        </w:rPr>
        <w:t xml:space="preserve"> provides information on target range siting and orientation and includes a site checklist, a summary of ecological criteria for range siting, and recommendations about the type</w:t>
      </w:r>
      <w:r w:rsidR="00C91758">
        <w:rPr>
          <w:rFonts w:ascii="Times New Roman" w:eastAsia="Times New Roman" w:hAnsi="Times New Roman" w:cs="Times New Roman"/>
          <w:iCs/>
          <w:sz w:val="24"/>
          <w:szCs w:val="24"/>
        </w:rPr>
        <w:t>s</w:t>
      </w:r>
      <w:r w:rsidRPr="00C125B5">
        <w:rPr>
          <w:rFonts w:ascii="Times New Roman" w:eastAsia="Times New Roman" w:hAnsi="Times New Roman" w:cs="Times New Roman"/>
          <w:iCs/>
          <w:sz w:val="24"/>
          <w:szCs w:val="24"/>
        </w:rPr>
        <w:t xml:space="preserve"> of sites to avoid when locating target ranges.  Also consult the U.S. Environmental Protection Agency (EPA)’s </w:t>
      </w:r>
      <w:r w:rsidRPr="00C125B5">
        <w:rPr>
          <w:rFonts w:ascii="Times New Roman" w:eastAsia="Times New Roman" w:hAnsi="Times New Roman" w:cs="Times New Roman"/>
          <w:i/>
          <w:iCs/>
          <w:sz w:val="24"/>
          <w:szCs w:val="24"/>
        </w:rPr>
        <w:t>Best Management Practices (BMP) Manual</w:t>
      </w:r>
      <w:r w:rsidRPr="00C125B5">
        <w:rPr>
          <w:rFonts w:ascii="Times New Roman" w:eastAsia="Times New Roman" w:hAnsi="Times New Roman" w:cs="Times New Roman"/>
          <w:iCs/>
          <w:sz w:val="24"/>
          <w:szCs w:val="24"/>
        </w:rPr>
        <w:t xml:space="preserve"> and section 1, chapter 3, article 2, of the </w:t>
      </w:r>
      <w:r w:rsidRPr="00C125B5">
        <w:rPr>
          <w:rFonts w:ascii="Times New Roman" w:eastAsia="Times New Roman" w:hAnsi="Times New Roman" w:cs="Times New Roman"/>
          <w:i/>
          <w:iCs/>
          <w:sz w:val="24"/>
          <w:szCs w:val="24"/>
        </w:rPr>
        <w:t>NRA Range Source Book</w:t>
      </w:r>
      <w:r w:rsidRPr="00C125B5">
        <w:rPr>
          <w:rFonts w:ascii="Times New Roman" w:eastAsia="Times New Roman" w:hAnsi="Times New Roman" w:cs="Times New Roman"/>
          <w:iCs/>
          <w:sz w:val="24"/>
          <w:szCs w:val="24"/>
        </w:rPr>
        <w:t xml:space="preserve"> (FSH 2709.14, Ch. 70, sec. 71.5) for further information </w:t>
      </w:r>
      <w:r w:rsidR="00C91758">
        <w:rPr>
          <w:rFonts w:ascii="Times New Roman" w:eastAsia="Times New Roman" w:hAnsi="Times New Roman" w:cs="Times New Roman"/>
          <w:iCs/>
          <w:sz w:val="24"/>
          <w:szCs w:val="24"/>
        </w:rPr>
        <w:t>on</w:t>
      </w:r>
      <w:r w:rsidR="00C91758" w:rsidRPr="00C125B5">
        <w:rPr>
          <w:rFonts w:ascii="Times New Roman" w:eastAsia="Times New Roman" w:hAnsi="Times New Roman" w:cs="Times New Roman"/>
          <w:iCs/>
          <w:sz w:val="24"/>
          <w:szCs w:val="24"/>
        </w:rPr>
        <w:t xml:space="preserve"> </w:t>
      </w:r>
      <w:r w:rsidRPr="00C125B5">
        <w:rPr>
          <w:rFonts w:ascii="Times New Roman" w:eastAsia="Times New Roman" w:hAnsi="Times New Roman" w:cs="Times New Roman"/>
          <w:iCs/>
          <w:sz w:val="24"/>
          <w:szCs w:val="24"/>
        </w:rPr>
        <w:t>making siting decisions for target ranges.</w:t>
      </w:r>
    </w:p>
    <w:p w14:paraId="3CFCEE7D"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Environmental Stewardship Plan, Safety Plan, and Operation and Maintenance Plan</w:t>
      </w:r>
      <w:r w:rsidRPr="00C125B5">
        <w:rPr>
          <w:rFonts w:ascii="Times New Roman" w:eastAsia="Times New Roman" w:hAnsi="Times New Roman" w:cs="Times New Roman"/>
          <w:sz w:val="24"/>
          <w:szCs w:val="24"/>
        </w:rPr>
        <w:t>.  Prepare an environmental stewardship plan, a safety plan, and an operation and maintenance plan (FSH 2709.14, Ch. 70, sec. 71.7 and 71.8) for Federally owned target ranges.</w:t>
      </w:r>
    </w:p>
    <w:p w14:paraId="4E5607F4" w14:textId="6720F5EE"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Environmental Stewardship Plan (ESP)</w:t>
      </w:r>
      <w:r w:rsidRPr="00C125B5">
        <w:rPr>
          <w:rFonts w:ascii="Times New Roman" w:eastAsia="Times New Roman" w:hAnsi="Times New Roman" w:cs="Times New Roman"/>
          <w:sz w:val="24"/>
          <w:szCs w:val="24"/>
        </w:rPr>
        <w:t xml:space="preserve">.  An ESP must be prepared and approved in writing by the EPA or the regional environmental engineer before development or modification of a Federally owned target range.  Approval of an ESP by EPA must be documented by an EPA certificate of recognition indicating that the proposed ESP is consistent with EPA’s </w:t>
      </w:r>
      <w:r w:rsidRPr="00C125B5">
        <w:rPr>
          <w:rFonts w:ascii="Times New Roman" w:eastAsia="Times New Roman" w:hAnsi="Times New Roman" w:cs="Times New Roman"/>
          <w:i/>
          <w:sz w:val="24"/>
          <w:szCs w:val="24"/>
        </w:rPr>
        <w:t>Best Management Practices for Lead at Outdoor Shooting Ranges</w:t>
      </w:r>
      <w:r w:rsidRPr="00C125B5">
        <w:rPr>
          <w:rFonts w:ascii="Times New Roman" w:eastAsia="Times New Roman" w:hAnsi="Times New Roman" w:cs="Times New Roman"/>
          <w:iCs/>
          <w:sz w:val="24"/>
          <w:szCs w:val="24"/>
        </w:rPr>
        <w:t>.</w:t>
      </w:r>
      <w:r w:rsidRPr="00C125B5">
        <w:rPr>
          <w:rFonts w:ascii="Times New Roman" w:eastAsia="Times New Roman" w:hAnsi="Times New Roman" w:cs="Times New Roman"/>
          <w:sz w:val="24"/>
          <w:szCs w:val="24"/>
        </w:rPr>
        <w:t xml:space="preserve">  For information about obtaining an EPA certificate of recognition, call (212) 637-4133 or </w:t>
      </w:r>
      <w:r w:rsidRPr="00C125B5">
        <w:rPr>
          <w:rFonts w:ascii="Times New Roman" w:eastAsia="Times New Roman" w:hAnsi="Times New Roman" w:cs="Times New Roman"/>
          <w:sz w:val="24"/>
          <w:szCs w:val="24"/>
        </w:rPr>
        <w:lastRenderedPageBreak/>
        <w:t xml:space="preserve">go to </w:t>
      </w:r>
      <w:hyperlink r:id="rId23" w:history="1">
        <w:r w:rsidRPr="00C91758">
          <w:rPr>
            <w:rFonts w:ascii="Times New Roman" w:eastAsia="Times New Roman" w:hAnsi="Times New Roman" w:cs="Times New Roman"/>
            <w:sz w:val="24"/>
            <w:szCs w:val="24"/>
          </w:rPr>
          <w:t>www.epa.gov/region2/waste/</w:t>
        </w:r>
      </w:hyperlink>
      <w:r w:rsidRPr="00C125B5">
        <w:rPr>
          <w:rFonts w:ascii="Times New Roman" w:eastAsia="Times New Roman" w:hAnsi="Times New Roman" w:cs="Times New Roman"/>
          <w:sz w:val="24"/>
          <w:szCs w:val="24"/>
        </w:rPr>
        <w:t>.  When reviewing an ESP, the regional environmental engineer shall ensure that the following requirements are met:</w:t>
      </w:r>
    </w:p>
    <w:p w14:paraId="557BED9C" w14:textId="44B53CFF"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w:t>
      </w:r>
      <w:r w:rsidRPr="00C125B5">
        <w:rPr>
          <w:rFonts w:ascii="Times New Roman" w:eastAsia="Times New Roman" w:hAnsi="Times New Roman" w:cs="Times New Roman"/>
          <w:sz w:val="24"/>
          <w:szCs w:val="24"/>
        </w:rPr>
        <w:tab/>
        <w:t xml:space="preserve">The format on pages 6 to 11 of the National Shooting Sports Foundation’s publication </w:t>
      </w:r>
      <w:r w:rsidRPr="00C125B5">
        <w:rPr>
          <w:rFonts w:ascii="Times New Roman" w:eastAsia="Times New Roman" w:hAnsi="Times New Roman" w:cs="Times New Roman"/>
          <w:i/>
          <w:sz w:val="24"/>
          <w:szCs w:val="24"/>
        </w:rPr>
        <w:t>Environmental Aspects of Construction and Management of Outdoor Shooting Ranges</w:t>
      </w:r>
      <w:r w:rsidRPr="00C125B5">
        <w:rPr>
          <w:rFonts w:ascii="Times New Roman" w:eastAsia="Times New Roman" w:hAnsi="Times New Roman" w:cs="Times New Roman"/>
          <w:sz w:val="24"/>
          <w:szCs w:val="24"/>
        </w:rPr>
        <w:t xml:space="preserve"> (FSH 2709.14, Ch. 70</w:t>
      </w:r>
      <w:r w:rsidR="00C91758">
        <w:rPr>
          <w:rFonts w:ascii="Times New Roman" w:eastAsia="Times New Roman" w:hAnsi="Times New Roman" w:cs="Times New Roman"/>
          <w:sz w:val="24"/>
          <w:szCs w:val="24"/>
        </w:rPr>
        <w:t>,</w:t>
      </w:r>
      <w:r w:rsidRPr="00C125B5">
        <w:rPr>
          <w:rFonts w:ascii="Times New Roman" w:eastAsia="Times New Roman" w:hAnsi="Times New Roman" w:cs="Times New Roman"/>
          <w:sz w:val="24"/>
          <w:szCs w:val="24"/>
        </w:rPr>
        <w:t xml:space="preserve"> sec. 71.5) is followed, and the ESP is based on chapter 6 of that publication, which provides information on development and implementation of an ESP, and </w:t>
      </w:r>
      <w:r w:rsidR="00C91758">
        <w:rPr>
          <w:rFonts w:ascii="Times New Roman" w:eastAsia="Times New Roman" w:hAnsi="Times New Roman" w:cs="Times New Roman"/>
          <w:sz w:val="24"/>
          <w:szCs w:val="24"/>
        </w:rPr>
        <w:t xml:space="preserve">on </w:t>
      </w:r>
      <w:r w:rsidRPr="00C125B5">
        <w:rPr>
          <w:rFonts w:ascii="Times New Roman" w:eastAsia="Times New Roman" w:hAnsi="Times New Roman" w:cs="Times New Roman"/>
          <w:sz w:val="24"/>
          <w:szCs w:val="24"/>
        </w:rPr>
        <w:t>Appendix C of that publication, which contains sample ESPs for shotgun, rifle, and pistol ranges.</w:t>
      </w:r>
    </w:p>
    <w:p w14:paraId="0E576EF0"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c.</w:t>
      </w:r>
      <w:r w:rsidRPr="00C125B5">
        <w:rPr>
          <w:rFonts w:ascii="Times New Roman" w:eastAsia="Times New Roman" w:hAnsi="Times New Roman" w:cs="Times New Roman"/>
          <w:sz w:val="24"/>
          <w:szCs w:val="24"/>
        </w:rPr>
        <w:tab/>
        <w:t xml:space="preserve">The ESP is based on </w:t>
      </w:r>
      <w:r w:rsidRPr="00C125B5">
        <w:rPr>
          <w:rFonts w:ascii="Times New Roman" w:eastAsia="Times New Roman" w:hAnsi="Times New Roman" w:cs="Times New Roman"/>
          <w:i/>
          <w:sz w:val="24"/>
          <w:szCs w:val="24"/>
        </w:rPr>
        <w:t>Best Management Practices for Lead at Outdoor Shooting Ranges</w:t>
      </w:r>
      <w:r w:rsidRPr="00C125B5">
        <w:rPr>
          <w:rFonts w:ascii="Times New Roman" w:eastAsia="Times New Roman" w:hAnsi="Times New Roman" w:cs="Times New Roman"/>
          <w:sz w:val="24"/>
          <w:szCs w:val="24"/>
        </w:rPr>
        <w:t xml:space="preserve"> (FSH 2709.14, Ch. 70, sec. 71.5) and includes a discussion of all of the following:</w:t>
      </w:r>
    </w:p>
    <w:p w14:paraId="4B47AAEE"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w:t>
      </w:r>
      <w:r w:rsidRPr="00C125B5">
        <w:rPr>
          <w:rFonts w:ascii="Times New Roman" w:eastAsia="Times New Roman" w:hAnsi="Times New Roman" w:cs="Times New Roman"/>
          <w:sz w:val="24"/>
          <w:szCs w:val="24"/>
        </w:rPr>
        <w:tab/>
        <w:t>The physical characteristics of the proposed target range, including range size, soil pH, existence of wetlands, evidence of and potential for erosion in the area of proposed lead deposition, and other site-specific factors that will affect design of the target range.</w:t>
      </w:r>
    </w:p>
    <w:p w14:paraId="177539B7"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(2)</w:t>
      </w:r>
      <w:r w:rsidRPr="00C125B5">
        <w:rPr>
          <w:rFonts w:ascii="Times New Roman" w:eastAsia="Times New Roman" w:hAnsi="Times New Roman" w:cs="Times New Roman"/>
          <w:sz w:val="24"/>
          <w:szCs w:val="24"/>
        </w:rPr>
        <w:tab/>
        <w:t>The operational characteristics of the proposed target range, including the expected use of the target range, volume of lead accumulation, size of bullets to be used, shooting directions and patterns, and life expectancy of the target range.</w:t>
      </w:r>
    </w:p>
    <w:p w14:paraId="0733DF60"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(3)</w:t>
      </w:r>
      <w:r w:rsidRPr="00C125B5">
        <w:rPr>
          <w:rFonts w:ascii="Times New Roman" w:eastAsia="Times New Roman" w:hAnsi="Times New Roman" w:cs="Times New Roman"/>
          <w:sz w:val="24"/>
          <w:szCs w:val="24"/>
        </w:rPr>
        <w:tab/>
        <w:t>Design features and siting decisions aimed at preventing or minimizing the release of hazardous substances, pollutants, or contaminants into the environment.</w:t>
      </w:r>
    </w:p>
    <w:p w14:paraId="6C0D1AB2"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t>Planned bullet and shot containment techniques, including projectile containment within the target range and an identified impact safety zone with appropriate signage.</w:t>
      </w:r>
    </w:p>
    <w:p w14:paraId="4DC6210A"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t>Design and operating procedures to keep lead in the planned area of deposition and in its metallic form.</w:t>
      </w:r>
    </w:p>
    <w:p w14:paraId="44EE5892"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(6)</w:t>
      </w:r>
      <w:r w:rsidRPr="00C125B5">
        <w:rPr>
          <w:rFonts w:ascii="Times New Roman" w:eastAsia="Times New Roman" w:hAnsi="Times New Roman" w:cs="Times New Roman"/>
          <w:sz w:val="24"/>
          <w:szCs w:val="24"/>
        </w:rPr>
        <w:tab/>
        <w:t>Planned, periodic recovery, reclamation, and recycling of spent ammunition and other substances, including availability of resources and the cost to implement the plan.</w:t>
      </w:r>
    </w:p>
    <w:p w14:paraId="06C8AE03" w14:textId="4CA0B823"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(7)</w:t>
      </w:r>
      <w:r w:rsidRPr="00C125B5">
        <w:rPr>
          <w:rFonts w:ascii="Times New Roman" w:eastAsia="Times New Roman" w:hAnsi="Times New Roman" w:cs="Times New Roman"/>
          <w:sz w:val="24"/>
          <w:szCs w:val="24"/>
        </w:rPr>
        <w:tab/>
        <w:t>Noise control measures such as siting, vegetation management, and engineering and, where applicable, provisions for compliance with State and local law regarding noise control.</w:t>
      </w:r>
    </w:p>
    <w:p w14:paraId="1EB4A8E7" w14:textId="77777777" w:rsidR="00C91758" w:rsidRDefault="00C91758" w:rsidP="00C91758">
      <w:pPr>
        <w:spacing w:after="0" w:line="240" w:lineRule="auto"/>
        <w:ind w:left="720"/>
        <w:rPr>
          <w:rFonts w:ascii="Times New Roman" w:eastAsia="Times New Roman" w:hAnsi="Times New Roman" w:cs="Times New Roman"/>
          <w:sz w:val="24"/>
          <w:szCs w:val="24"/>
        </w:rPr>
      </w:pPr>
    </w:p>
    <w:p w14:paraId="61EB6216" w14:textId="1E1ECD3F" w:rsidR="00C91758" w:rsidRDefault="00BF58E0" w:rsidP="00C91758">
      <w:pPr>
        <w:spacing w:after="0" w:line="240" w:lineRule="auto"/>
        <w:ind w:left="72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 xml:space="preserve">Correct any deficiencies in the ESP identified by EPA or the regional environmental engineer.  Utilize </w:t>
      </w:r>
      <w:r w:rsidRPr="00C125B5">
        <w:rPr>
          <w:rFonts w:ascii="Times New Roman" w:eastAsia="Times New Roman" w:hAnsi="Times New Roman" w:cs="Times New Roman"/>
          <w:i/>
          <w:sz w:val="24"/>
          <w:szCs w:val="24"/>
        </w:rPr>
        <w:t>Environmental Aspects of Construction and Management of Outdoor Shooting Ranges</w:t>
      </w:r>
      <w:r w:rsidRPr="00C125B5">
        <w:rPr>
          <w:rFonts w:ascii="Times New Roman" w:eastAsia="Times New Roman" w:hAnsi="Times New Roman" w:cs="Times New Roman"/>
          <w:sz w:val="24"/>
          <w:szCs w:val="24"/>
        </w:rPr>
        <w:t xml:space="preserve"> and EPA’s </w:t>
      </w:r>
      <w:r w:rsidRPr="00C125B5">
        <w:rPr>
          <w:rFonts w:ascii="Times New Roman" w:eastAsia="Times New Roman" w:hAnsi="Times New Roman" w:cs="Times New Roman"/>
          <w:i/>
          <w:sz w:val="24"/>
          <w:szCs w:val="24"/>
        </w:rPr>
        <w:t xml:space="preserve">Best Management Practices for Lead at Outdoor Shooting Ranges </w:t>
      </w:r>
      <w:r w:rsidRPr="00C125B5">
        <w:rPr>
          <w:rFonts w:ascii="Times New Roman" w:eastAsia="Times New Roman" w:hAnsi="Times New Roman" w:cs="Times New Roman"/>
          <w:sz w:val="24"/>
          <w:szCs w:val="24"/>
        </w:rPr>
        <w:t xml:space="preserve">(FSH 2709.14, Ch. 70, sec. 71.5) as a guide in correcting identified deficiencies.  Approval of an ESP by EPA or the regional environmental engineer must be </w:t>
      </w:r>
      <w:r w:rsidRPr="00C125B5">
        <w:rPr>
          <w:rFonts w:ascii="Times New Roman" w:eastAsia="Times New Roman" w:hAnsi="Times New Roman" w:cs="Times New Roman"/>
          <w:sz w:val="24"/>
          <w:szCs w:val="24"/>
        </w:rPr>
        <w:lastRenderedPageBreak/>
        <w:t>accompanied by a statement attesting that no changes were made or identifying any changes made in response to their review.</w:t>
      </w:r>
    </w:p>
    <w:p w14:paraId="5BC85BD1" w14:textId="2A24D425" w:rsidR="00BF58E0" w:rsidRPr="00C125B5" w:rsidRDefault="00BF58E0" w:rsidP="00C91758">
      <w:pPr>
        <w:spacing w:after="0" w:line="240" w:lineRule="auto"/>
        <w:ind w:left="72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 xml:space="preserve">  </w:t>
      </w:r>
    </w:p>
    <w:p w14:paraId="68EB24D0" w14:textId="77777777" w:rsidR="00BF58E0" w:rsidRPr="00C125B5" w:rsidRDefault="00BF58E0" w:rsidP="00BF58E0">
      <w:pPr>
        <w:numPr>
          <w:ilvl w:val="0"/>
          <w:numId w:val="7"/>
        </w:numPr>
        <w:autoSpaceDE w:val="0"/>
        <w:autoSpaceDN w:val="0"/>
        <w:adjustRightInd w:val="0"/>
        <w:spacing w:after="0" w:line="240" w:lineRule="atLeast"/>
        <w:ind w:left="720"/>
        <w:contextualSpacing/>
        <w:rPr>
          <w:rFonts w:ascii="Times New Roman" w:eastAsia="Times New Roman" w:hAnsi="Times New Roman" w:cs="Times New Roman"/>
          <w:sz w:val="24"/>
          <w:szCs w:val="24"/>
        </w:rPr>
      </w:pPr>
      <w:bookmarkStart w:id="247" w:name="_Hlk39658592"/>
      <w:r w:rsidRPr="00C125B5">
        <w:rPr>
          <w:rFonts w:ascii="Times New Roman" w:eastAsia="Times New Roman" w:hAnsi="Times New Roman" w:cs="Times New Roman"/>
          <w:sz w:val="24"/>
          <w:szCs w:val="24"/>
          <w:u w:val="single"/>
        </w:rPr>
        <w:t>Safety Plan</w:t>
      </w:r>
      <w:r w:rsidRPr="00C125B5">
        <w:rPr>
          <w:rFonts w:ascii="Times New Roman" w:eastAsia="Times New Roman" w:hAnsi="Times New Roman" w:cs="Times New Roman"/>
          <w:sz w:val="24"/>
          <w:szCs w:val="24"/>
        </w:rPr>
        <w:t xml:space="preserve">.  A safety plan links planning, design, construction, and use of a target range into an integrated program.  A safety plan is designed to reduce risks associated with the use of firearms either on or off a target range and to address the health and safety of those who live nearby.  </w:t>
      </w:r>
      <w:r w:rsidRPr="00C125B5">
        <w:rPr>
          <w:rFonts w:ascii="Times New Roman" w:eastAsia="Times New Roman" w:hAnsi="Times New Roman" w:cs="Times New Roman"/>
          <w:i/>
          <w:sz w:val="24"/>
          <w:szCs w:val="24"/>
        </w:rPr>
        <w:t>NRA Range Sourcebook</w:t>
      </w:r>
      <w:r w:rsidRPr="00C125B5">
        <w:rPr>
          <w:rFonts w:ascii="Times New Roman" w:eastAsia="Times New Roman" w:hAnsi="Times New Roman" w:cs="Times New Roman"/>
          <w:iCs/>
          <w:sz w:val="24"/>
          <w:szCs w:val="24"/>
        </w:rPr>
        <w:t>,</w:t>
      </w:r>
      <w:r w:rsidRPr="00C125B5">
        <w:rPr>
          <w:rFonts w:ascii="Times New Roman" w:eastAsia="Times New Roman" w:hAnsi="Times New Roman" w:cs="Times New Roman"/>
          <w:i/>
          <w:sz w:val="24"/>
          <w:szCs w:val="24"/>
        </w:rPr>
        <w:t xml:space="preserve"> </w:t>
      </w:r>
      <w:r w:rsidRPr="00C125B5">
        <w:rPr>
          <w:rFonts w:ascii="Times New Roman" w:eastAsia="Times New Roman" w:hAnsi="Times New Roman" w:cs="Times New Roman"/>
          <w:sz w:val="24"/>
          <w:szCs w:val="24"/>
        </w:rPr>
        <w:t>Article 2 (FSH 2709.14, Ch. 70, sec. 71.5).  A safety plan includes design and operational specifications and definitions of key terms; stipulates how, when, why, and by whom a target range will be used; specifies the actions taken in response to violations of the safety rules and regulations; and includes the following four categories of safety rules and regulations:  gun handling rules; general range rules; specific range rules and regulations; and administrative rules and regulations.</w:t>
      </w:r>
    </w:p>
    <w:p w14:paraId="1FF03068" w14:textId="77777777" w:rsidR="00BF58E0" w:rsidRPr="00C125B5" w:rsidRDefault="00BF58E0" w:rsidP="00BF58E0">
      <w:pPr>
        <w:autoSpaceDE w:val="0"/>
        <w:autoSpaceDN w:val="0"/>
        <w:adjustRightInd w:val="0"/>
        <w:spacing w:after="0" w:line="240" w:lineRule="auto"/>
        <w:ind w:left="1080"/>
        <w:rPr>
          <w:rFonts w:ascii="Times New Roman" w:eastAsia="Times New Roman" w:hAnsi="Times New Roman" w:cs="Times New Roman"/>
          <w:sz w:val="24"/>
          <w:szCs w:val="24"/>
        </w:rPr>
      </w:pPr>
    </w:p>
    <w:p w14:paraId="5C7DCE63" w14:textId="77777777" w:rsidR="00BF58E0" w:rsidRPr="00C125B5" w:rsidRDefault="00BF58E0" w:rsidP="00BF58E0">
      <w:pPr>
        <w:numPr>
          <w:ilvl w:val="0"/>
          <w:numId w:val="8"/>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u w:val="single"/>
        </w:rPr>
        <w:t>Gun Handling Rules</w:t>
      </w:r>
      <w:r w:rsidRPr="00C125B5">
        <w:rPr>
          <w:rFonts w:ascii="Times New Roman" w:eastAsia="Times New Roman" w:hAnsi="Times New Roman" w:cs="Times New Roman"/>
          <w:sz w:val="24"/>
          <w:szCs w:val="24"/>
        </w:rPr>
        <w:t>.  Gun handling rules should appear first in a safety plan and should be prominently displayed at a target range.  At a minimum, the following gun handling rules should be included in a safety plan:</w:t>
      </w:r>
    </w:p>
    <w:p w14:paraId="6163862D"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21F60DD" w14:textId="77777777" w:rsidR="00BF58E0" w:rsidRPr="00C125B5" w:rsidRDefault="00BF58E0" w:rsidP="00BF58E0">
      <w:pPr>
        <w:numPr>
          <w:ilvl w:val="0"/>
          <w:numId w:val="9"/>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C125B5">
        <w:rPr>
          <w:rFonts w:ascii="Times New Roman" w:eastAsia="Times New Roman" w:hAnsi="Times New Roman" w:cs="Times New Roman"/>
          <w:sz w:val="24"/>
          <w:szCs w:val="24"/>
        </w:rPr>
        <w:t>Always</w:t>
      </w:r>
      <w:r w:rsidRPr="00C125B5">
        <w:rPr>
          <w:rFonts w:ascii="Times New Roman" w:eastAsia="Times New Roman" w:hAnsi="Times New Roman" w:cs="Times New Roman"/>
          <w:i/>
          <w:iCs/>
          <w:sz w:val="24"/>
          <w:szCs w:val="24"/>
        </w:rPr>
        <w:t xml:space="preserve"> </w:t>
      </w:r>
      <w:r w:rsidRPr="00C125B5">
        <w:rPr>
          <w:rFonts w:ascii="Times New Roman" w:eastAsia="Times New Roman" w:hAnsi="Times New Roman" w:cs="Times New Roman"/>
          <w:sz w:val="24"/>
          <w:szCs w:val="24"/>
        </w:rPr>
        <w:t>keep your gun pointed in a safe direction.</w:t>
      </w:r>
    </w:p>
    <w:p w14:paraId="48D3C312"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EEF59A2" w14:textId="77777777" w:rsidR="00BF58E0" w:rsidRPr="00C125B5" w:rsidRDefault="00BF58E0" w:rsidP="00BF58E0">
      <w:pPr>
        <w:numPr>
          <w:ilvl w:val="0"/>
          <w:numId w:val="9"/>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Always</w:t>
      </w:r>
      <w:r w:rsidRPr="00C125B5">
        <w:rPr>
          <w:rFonts w:ascii="Times New Roman" w:eastAsia="Times New Roman" w:hAnsi="Times New Roman" w:cs="Times New Roman"/>
          <w:i/>
          <w:iCs/>
          <w:sz w:val="24"/>
          <w:szCs w:val="24"/>
        </w:rPr>
        <w:t xml:space="preserve"> </w:t>
      </w:r>
      <w:r w:rsidRPr="00C125B5">
        <w:rPr>
          <w:rFonts w:ascii="Times New Roman" w:eastAsia="Times New Roman" w:hAnsi="Times New Roman" w:cs="Times New Roman"/>
          <w:sz w:val="24"/>
          <w:szCs w:val="24"/>
        </w:rPr>
        <w:t>keep your finger off the trigger and outside the trigger guard until ready to fire.</w:t>
      </w:r>
    </w:p>
    <w:p w14:paraId="3F4EA2B9"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6C56B3F" w14:textId="4CC4FEF1"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(3)</w:t>
      </w:r>
      <w:r w:rsidRPr="00C125B5">
        <w:rPr>
          <w:rFonts w:ascii="Times New Roman" w:eastAsia="Times New Roman" w:hAnsi="Times New Roman" w:cs="Times New Roman"/>
          <w:sz w:val="24"/>
          <w:szCs w:val="24"/>
        </w:rPr>
        <w:tab/>
        <w:t>Always</w:t>
      </w:r>
      <w:r w:rsidRPr="00C125B5">
        <w:rPr>
          <w:rFonts w:ascii="Times New Roman" w:eastAsia="Times New Roman" w:hAnsi="Times New Roman" w:cs="Times New Roman"/>
          <w:i/>
          <w:iCs/>
          <w:sz w:val="24"/>
          <w:szCs w:val="24"/>
        </w:rPr>
        <w:t xml:space="preserve"> </w:t>
      </w:r>
      <w:r w:rsidRPr="00C125B5">
        <w:rPr>
          <w:rFonts w:ascii="Times New Roman" w:eastAsia="Times New Roman" w:hAnsi="Times New Roman" w:cs="Times New Roman"/>
          <w:sz w:val="24"/>
          <w:szCs w:val="24"/>
        </w:rPr>
        <w:t xml:space="preserve">keep the action open and the firearm unloaded until you are ready to use it.  On a firing range, this means </w:t>
      </w:r>
      <w:r w:rsidR="006657EB">
        <w:rPr>
          <w:rFonts w:ascii="Times New Roman" w:eastAsia="Times New Roman" w:hAnsi="Times New Roman" w:cs="Times New Roman"/>
          <w:sz w:val="24"/>
          <w:szCs w:val="24"/>
        </w:rPr>
        <w:t xml:space="preserve">that </w:t>
      </w:r>
      <w:r w:rsidRPr="00C125B5">
        <w:rPr>
          <w:rFonts w:ascii="Times New Roman" w:eastAsia="Times New Roman" w:hAnsi="Times New Roman" w:cs="Times New Roman"/>
          <w:sz w:val="24"/>
          <w:szCs w:val="24"/>
        </w:rPr>
        <w:t xml:space="preserve">the shooters are in position on the firing line and </w:t>
      </w:r>
      <w:r w:rsidR="006657EB">
        <w:rPr>
          <w:rFonts w:ascii="Times New Roman" w:eastAsia="Times New Roman" w:hAnsi="Times New Roman" w:cs="Times New Roman"/>
          <w:sz w:val="24"/>
          <w:szCs w:val="24"/>
        </w:rPr>
        <w:t xml:space="preserve">that </w:t>
      </w:r>
      <w:r w:rsidRPr="00C125B5">
        <w:rPr>
          <w:rFonts w:ascii="Times New Roman" w:eastAsia="Times New Roman" w:hAnsi="Times New Roman" w:cs="Times New Roman"/>
          <w:sz w:val="24"/>
          <w:szCs w:val="24"/>
        </w:rPr>
        <w:t>the range has been cleared for live firing.</w:t>
      </w:r>
    </w:p>
    <w:p w14:paraId="1EB03A23"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69B319EB"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(4)</w:t>
      </w:r>
      <w:r w:rsidRPr="00C125B5">
        <w:rPr>
          <w:rFonts w:ascii="Times New Roman" w:eastAsia="Times New Roman" w:hAnsi="Times New Roman" w:cs="Times New Roman"/>
          <w:sz w:val="24"/>
          <w:szCs w:val="24"/>
        </w:rPr>
        <w:tab/>
        <w:t>Know your target and what is beyond it.</w:t>
      </w:r>
      <w:r w:rsidRPr="00C125B5">
        <w:rPr>
          <w:rFonts w:ascii="Times New Roman" w:eastAsia="Times New Roman" w:hAnsi="Times New Roman" w:cs="Times New Roman"/>
          <w:b/>
          <w:bCs/>
          <w:sz w:val="24"/>
          <w:szCs w:val="24"/>
        </w:rPr>
        <w:t xml:space="preserve">  </w:t>
      </w:r>
      <w:r w:rsidRPr="00C125B5">
        <w:rPr>
          <w:rFonts w:ascii="Times New Roman" w:eastAsia="Times New Roman" w:hAnsi="Times New Roman" w:cs="Times New Roman"/>
          <w:sz w:val="24"/>
          <w:szCs w:val="24"/>
        </w:rPr>
        <w:t>When at a target range, be mindful also of adjacent areas and act accordingly.</w:t>
      </w:r>
    </w:p>
    <w:p w14:paraId="16F637F9"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ECDF8A3"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b/>
          <w:bCs/>
          <w:sz w:val="24"/>
          <w:szCs w:val="24"/>
        </w:rPr>
      </w:pPr>
      <w:r w:rsidRPr="00C125B5">
        <w:rPr>
          <w:rFonts w:ascii="Times New Roman" w:eastAsia="Times New Roman" w:hAnsi="Times New Roman" w:cs="Times New Roman"/>
          <w:sz w:val="24"/>
          <w:szCs w:val="24"/>
        </w:rPr>
        <w:t>(5)</w:t>
      </w:r>
      <w:r w:rsidRPr="00C125B5">
        <w:rPr>
          <w:rFonts w:ascii="Times New Roman" w:eastAsia="Times New Roman" w:hAnsi="Times New Roman" w:cs="Times New Roman"/>
          <w:sz w:val="24"/>
          <w:szCs w:val="24"/>
        </w:rPr>
        <w:tab/>
        <w:t>Be sure your gun is safe to operate.</w:t>
      </w:r>
    </w:p>
    <w:p w14:paraId="3EC8735C"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2AFE6ADD"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b/>
          <w:bCs/>
          <w:sz w:val="24"/>
          <w:szCs w:val="24"/>
        </w:rPr>
      </w:pPr>
      <w:r w:rsidRPr="00C125B5">
        <w:rPr>
          <w:rFonts w:ascii="Times New Roman" w:eastAsia="Times New Roman" w:hAnsi="Times New Roman" w:cs="Times New Roman"/>
          <w:sz w:val="24"/>
          <w:szCs w:val="24"/>
        </w:rPr>
        <w:t>(6)</w:t>
      </w:r>
      <w:r w:rsidRPr="00C125B5">
        <w:rPr>
          <w:rFonts w:ascii="Times New Roman" w:eastAsia="Times New Roman" w:hAnsi="Times New Roman" w:cs="Times New Roman"/>
          <w:sz w:val="24"/>
          <w:szCs w:val="24"/>
        </w:rPr>
        <w:tab/>
        <w:t>Know how to use your gun safely.</w:t>
      </w:r>
    </w:p>
    <w:p w14:paraId="7D565CF9"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539C19A"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(7)</w:t>
      </w:r>
      <w:r w:rsidRPr="00C125B5">
        <w:rPr>
          <w:rFonts w:ascii="Times New Roman" w:eastAsia="Times New Roman" w:hAnsi="Times New Roman" w:cs="Times New Roman"/>
          <w:sz w:val="24"/>
          <w:szCs w:val="24"/>
        </w:rPr>
        <w:tab/>
        <w:t>Use only the correct ammunition for your gun.</w:t>
      </w:r>
      <w:r w:rsidRPr="00C125B5">
        <w:rPr>
          <w:rFonts w:ascii="Times New Roman" w:eastAsia="Times New Roman" w:hAnsi="Times New Roman" w:cs="Times New Roman"/>
          <w:b/>
          <w:bCs/>
          <w:sz w:val="24"/>
          <w:szCs w:val="24"/>
        </w:rPr>
        <w:t xml:space="preserve">  </w:t>
      </w:r>
      <w:r w:rsidRPr="00C125B5">
        <w:rPr>
          <w:rFonts w:ascii="Times New Roman" w:eastAsia="Times New Roman" w:hAnsi="Times New Roman" w:cs="Times New Roman"/>
          <w:sz w:val="24"/>
          <w:szCs w:val="24"/>
        </w:rPr>
        <w:t>When at a target range with more than one firearm, use one at a time and when finished, store that firearm and its ammunition before using the next one.</w:t>
      </w:r>
    </w:p>
    <w:p w14:paraId="43C5289B"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DB39F4B"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(8)</w:t>
      </w:r>
      <w:r w:rsidRPr="00C125B5">
        <w:rPr>
          <w:rFonts w:ascii="Times New Roman" w:eastAsia="Times New Roman" w:hAnsi="Times New Roman" w:cs="Times New Roman"/>
          <w:sz w:val="24"/>
          <w:szCs w:val="24"/>
        </w:rPr>
        <w:tab/>
        <w:t>Wear ear and eye protection as dictated by the target range.</w:t>
      </w:r>
    </w:p>
    <w:p w14:paraId="6EF2EA0B"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809941D"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b/>
          <w:bCs/>
          <w:sz w:val="24"/>
          <w:szCs w:val="24"/>
        </w:rPr>
      </w:pPr>
      <w:r w:rsidRPr="00C125B5">
        <w:rPr>
          <w:rFonts w:ascii="Times New Roman" w:eastAsia="Times New Roman" w:hAnsi="Times New Roman" w:cs="Times New Roman"/>
          <w:sz w:val="24"/>
          <w:szCs w:val="24"/>
        </w:rPr>
        <w:t>(9)</w:t>
      </w:r>
      <w:r w:rsidRPr="00C125B5">
        <w:rPr>
          <w:rFonts w:ascii="Times New Roman" w:eastAsia="Times New Roman" w:hAnsi="Times New Roman" w:cs="Times New Roman"/>
          <w:sz w:val="24"/>
          <w:szCs w:val="24"/>
        </w:rPr>
        <w:tab/>
        <w:t>Never use alcohol or drugs before or while shooting.</w:t>
      </w:r>
    </w:p>
    <w:p w14:paraId="228420F0"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1F0492A"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(10) Store your guns so they are not accessible to unauthorized persons.</w:t>
      </w:r>
      <w:r w:rsidRPr="00C125B5">
        <w:rPr>
          <w:rFonts w:ascii="Times New Roman" w:eastAsia="Times New Roman" w:hAnsi="Times New Roman" w:cs="Times New Roman"/>
          <w:b/>
          <w:bCs/>
          <w:sz w:val="24"/>
          <w:szCs w:val="24"/>
        </w:rPr>
        <w:t xml:space="preserve"> </w:t>
      </w:r>
    </w:p>
    <w:p w14:paraId="3A33B004"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6BF46889" w14:textId="45C97107" w:rsidR="00BF58E0"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lastRenderedPageBreak/>
        <w:t>(11) Be aware that certain types of guns and many shooting activities require additional safety precautions.</w:t>
      </w:r>
    </w:p>
    <w:p w14:paraId="5C01FF5E" w14:textId="77777777" w:rsidR="006657EB" w:rsidRPr="00C125B5" w:rsidRDefault="006657EB" w:rsidP="00BF58E0">
      <w:pPr>
        <w:autoSpaceDE w:val="0"/>
        <w:autoSpaceDN w:val="0"/>
        <w:adjustRightInd w:val="0"/>
        <w:spacing w:after="0" w:line="240" w:lineRule="auto"/>
        <w:ind w:left="1080" w:hanging="360"/>
        <w:rPr>
          <w:rFonts w:ascii="Times New Roman" w:eastAsia="Times New Roman" w:hAnsi="Times New Roman" w:cs="Times New Roman"/>
          <w:i/>
          <w:iCs/>
          <w:sz w:val="24"/>
          <w:szCs w:val="24"/>
        </w:rPr>
      </w:pPr>
    </w:p>
    <w:p w14:paraId="393AD61C" w14:textId="77777777" w:rsidR="00BF58E0" w:rsidRPr="00C125B5" w:rsidRDefault="00BF58E0" w:rsidP="00BF58E0">
      <w:pPr>
        <w:numPr>
          <w:ilvl w:val="0"/>
          <w:numId w:val="8"/>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u w:val="single"/>
        </w:rPr>
        <w:t>General Range Rules</w:t>
      </w:r>
      <w:r w:rsidRPr="00C125B5">
        <w:rPr>
          <w:rFonts w:ascii="Times New Roman" w:eastAsia="Times New Roman" w:hAnsi="Times New Roman" w:cs="Times New Roman"/>
          <w:sz w:val="24"/>
          <w:szCs w:val="24"/>
        </w:rPr>
        <w:t>.  At a minimum, the following general range rules should be included in a safety plan:</w:t>
      </w:r>
    </w:p>
    <w:p w14:paraId="2134B243"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DA76FC1"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Know and obey all target range rules and regulations.</w:t>
      </w:r>
    </w:p>
    <w:p w14:paraId="1B7740E4"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9013562"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Know where others are at all times.</w:t>
      </w:r>
    </w:p>
    <w:p w14:paraId="4E69C02D"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9FE5471"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Communicate with other users before shooting and before walking down range.</w:t>
      </w:r>
    </w:p>
    <w:p w14:paraId="3CFA4193"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67B28C07"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Shoot only at authorized targets.</w:t>
      </w:r>
    </w:p>
    <w:p w14:paraId="47B2CA66"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310B8D70"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 xml:space="preserve">Do not use ground-level targets without a proper backstop.  Maintain the proper target height to ensure that after a projectile passes through a target, the projectile hits the desired portion of the backstop.  </w:t>
      </w:r>
    </w:p>
    <w:p w14:paraId="233DC81F"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14331D37"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Unload, open the action, remove the magazine and ground, and/or bench all firearms during a cease-fire.</w:t>
      </w:r>
    </w:p>
    <w:p w14:paraId="07F47331"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7F3D8B8"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Do not handle any firearm or stand at the firing line where firearms are present while others are down range.</w:t>
      </w:r>
    </w:p>
    <w:p w14:paraId="70CDF457"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2823A438" w14:textId="77777777" w:rsidR="00BF58E0" w:rsidRPr="00C125B5" w:rsidRDefault="00BF58E0" w:rsidP="00BF58E0">
      <w:pPr>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Always keep the muzzle of your gun pointed at the backstop or bullet trap.  Never allow the muzzle to point in any direction from which an inadvertent discharge would allow a projectile to leave the target range.</w:t>
      </w:r>
    </w:p>
    <w:p w14:paraId="7A5FC07F"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4668C544" w14:textId="77777777" w:rsidR="00BF58E0" w:rsidRPr="00C125B5" w:rsidRDefault="00BF58E0" w:rsidP="00BF58E0">
      <w:pPr>
        <w:numPr>
          <w:ilvl w:val="0"/>
          <w:numId w:val="8"/>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u w:val="single"/>
        </w:rPr>
        <w:t>Specific Range Rules and Regulations</w:t>
      </w:r>
      <w:r w:rsidRPr="00C125B5">
        <w:rPr>
          <w:rFonts w:ascii="Times New Roman" w:eastAsia="Times New Roman" w:hAnsi="Times New Roman" w:cs="Times New Roman"/>
          <w:sz w:val="24"/>
          <w:szCs w:val="24"/>
        </w:rPr>
        <w:t>.  Develop range rules and regulations that are specific to each target range and each shooting activity at the target range.  At a minimum, specific range rules and regulations on the following topics should be included in a safety plan:</w:t>
      </w:r>
    </w:p>
    <w:p w14:paraId="3C64A8BB"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7CA9DE67" w14:textId="77777777" w:rsidR="00BF58E0" w:rsidRPr="00C125B5" w:rsidRDefault="00BF58E0" w:rsidP="00BF58E0">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Gun handling rules.</w:t>
      </w:r>
    </w:p>
    <w:p w14:paraId="1BC618C5"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19B10114" w14:textId="77777777" w:rsidR="00BF58E0" w:rsidRPr="00C125B5" w:rsidRDefault="00BF58E0" w:rsidP="00BF58E0">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General range rules.</w:t>
      </w:r>
    </w:p>
    <w:p w14:paraId="368328FE"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60C8721C" w14:textId="77777777" w:rsidR="00BF58E0" w:rsidRPr="00C125B5" w:rsidRDefault="00BF58E0" w:rsidP="00BF58E0">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Regulations on types and caliber of firearms, shooting activities, shot size, and types of targets used at the target range as needed to address range user safety.</w:t>
      </w:r>
    </w:p>
    <w:p w14:paraId="04CE9436" w14:textId="77777777"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04188EA6" w14:textId="76CFAD5F" w:rsidR="00BF58E0" w:rsidRPr="00C125B5" w:rsidRDefault="00BF58E0" w:rsidP="00BF58E0">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d.</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Administrative Rules and Regulations</w:t>
      </w:r>
      <w:r w:rsidRPr="00C125B5">
        <w:rPr>
          <w:rFonts w:ascii="Times New Roman" w:eastAsia="Times New Roman" w:hAnsi="Times New Roman" w:cs="Times New Roman"/>
          <w:sz w:val="24"/>
          <w:szCs w:val="24"/>
        </w:rPr>
        <w:t xml:space="preserve">.  </w:t>
      </w:r>
      <w:r w:rsidR="006657EB">
        <w:rPr>
          <w:rFonts w:ascii="Times New Roman" w:eastAsia="Times New Roman" w:hAnsi="Times New Roman" w:cs="Times New Roman"/>
          <w:sz w:val="24"/>
          <w:szCs w:val="24"/>
        </w:rPr>
        <w:t>A safety plan should include a</w:t>
      </w:r>
      <w:r w:rsidRPr="00C125B5">
        <w:rPr>
          <w:rFonts w:ascii="Times New Roman" w:eastAsia="Times New Roman" w:hAnsi="Times New Roman" w:cs="Times New Roman"/>
          <w:sz w:val="24"/>
          <w:szCs w:val="24"/>
        </w:rPr>
        <w:t xml:space="preserve">dministrative rules and regulations governing hours and seasons of operation; parking; user </w:t>
      </w:r>
      <w:r w:rsidRPr="00C125B5">
        <w:rPr>
          <w:rFonts w:ascii="Times New Roman" w:eastAsia="Times New Roman" w:hAnsi="Times New Roman" w:cs="Times New Roman"/>
          <w:sz w:val="24"/>
          <w:szCs w:val="24"/>
        </w:rPr>
        <w:lastRenderedPageBreak/>
        <w:t xml:space="preserve">responsibilities; any sign-in procedures; security; range supervision, if applicable; and program development.  </w:t>
      </w:r>
    </w:p>
    <w:bookmarkEnd w:id="247"/>
    <w:p w14:paraId="3D251E2B" w14:textId="77777777" w:rsidR="00BF58E0"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7.</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Operation and Maintenance Plan</w:t>
      </w:r>
      <w:r w:rsidRPr="00C125B5">
        <w:rPr>
          <w:rFonts w:ascii="Times New Roman" w:eastAsia="Times New Roman" w:hAnsi="Times New Roman" w:cs="Times New Roman"/>
          <w:sz w:val="24"/>
          <w:szCs w:val="24"/>
        </w:rPr>
        <w:t>.  An operation and maintenance plan for a Federally owned target range must contain the following:</w:t>
      </w:r>
    </w:p>
    <w:p w14:paraId="5403235F"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a.</w:t>
      </w:r>
      <w:r w:rsidRPr="00C125B5">
        <w:rPr>
          <w:rFonts w:ascii="Times New Roman" w:eastAsia="Times New Roman" w:hAnsi="Times New Roman" w:cs="Times New Roman"/>
          <w:sz w:val="24"/>
          <w:szCs w:val="24"/>
        </w:rPr>
        <w:tab/>
        <w:t>Litter control measures.</w:t>
      </w:r>
    </w:p>
    <w:p w14:paraId="1770E5DB" w14:textId="77777777" w:rsidR="00BF58E0" w:rsidRPr="00C125B5" w:rsidRDefault="00BF58E0" w:rsidP="00BF58E0">
      <w:pPr>
        <w:spacing w:before="240" w:after="0" w:line="240" w:lineRule="auto"/>
        <w:ind w:left="108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b.</w:t>
      </w:r>
      <w:r w:rsidRPr="00C125B5">
        <w:rPr>
          <w:rFonts w:ascii="Times New Roman" w:eastAsia="Times New Roman" w:hAnsi="Times New Roman" w:cs="Times New Roman"/>
          <w:sz w:val="24"/>
          <w:szCs w:val="24"/>
        </w:rPr>
        <w:tab/>
        <w:t xml:space="preserve">A requirement for periodic monitoring at least every 5 years by the Forest Service and documentation of the results of monitoring to ensure effectiveness of the ESP.  Base the need for more frequent monitoring and the scope of monitoring on site-specific conditions, the applicable land management plan or project-level decision and associated National Environmental Policy Act (NEPA) documentation, and </w:t>
      </w:r>
      <w:r w:rsidRPr="00C125B5">
        <w:rPr>
          <w:rFonts w:ascii="Times New Roman" w:eastAsia="Times New Roman" w:hAnsi="Times New Roman" w:cs="Times New Roman"/>
          <w:i/>
          <w:iCs/>
          <w:sz w:val="24"/>
          <w:szCs w:val="24"/>
        </w:rPr>
        <w:t>Environmental Management at Operating Outdoor Small Arms Firing Ranges</w:t>
      </w:r>
      <w:r w:rsidRPr="00C125B5">
        <w:rPr>
          <w:rFonts w:ascii="Times New Roman" w:eastAsia="Times New Roman" w:hAnsi="Times New Roman" w:cs="Times New Roman"/>
          <w:sz w:val="24"/>
          <w:szCs w:val="24"/>
        </w:rPr>
        <w:t xml:space="preserve"> (SMART-2) (FSH 2709.14, Ch. 70, sec. 71.5).  At a minimum, monitor the soil and any surface water at the site.  The results of monitoring must be reviewed by the regional environmental engineer or by a contractor with comparable experience.  </w:t>
      </w:r>
    </w:p>
    <w:p w14:paraId="612EBD13" w14:textId="77777777" w:rsidR="00D1011E" w:rsidRPr="00C125B5" w:rsidRDefault="00BF58E0" w:rsidP="00BF58E0">
      <w:pPr>
        <w:spacing w:before="240" w:after="0" w:line="240" w:lineRule="auto"/>
        <w:ind w:left="720" w:hanging="360"/>
        <w:rPr>
          <w:rFonts w:ascii="Times New Roman" w:eastAsia="Times New Roman" w:hAnsi="Times New Roman" w:cs="Times New Roman"/>
          <w:sz w:val="24"/>
          <w:szCs w:val="24"/>
        </w:rPr>
      </w:pPr>
      <w:r w:rsidRPr="00C125B5">
        <w:rPr>
          <w:rFonts w:ascii="Times New Roman" w:eastAsia="Times New Roman" w:hAnsi="Times New Roman" w:cs="Times New Roman"/>
          <w:sz w:val="24"/>
          <w:szCs w:val="24"/>
        </w:rPr>
        <w:t>8.</w:t>
      </w:r>
      <w:r w:rsidRPr="00C125B5">
        <w:rPr>
          <w:rFonts w:ascii="Times New Roman" w:eastAsia="Times New Roman" w:hAnsi="Times New Roman" w:cs="Times New Roman"/>
          <w:sz w:val="24"/>
          <w:szCs w:val="24"/>
        </w:rPr>
        <w:tab/>
      </w:r>
      <w:r w:rsidRPr="00C125B5">
        <w:rPr>
          <w:rFonts w:ascii="Times New Roman" w:eastAsia="Times New Roman" w:hAnsi="Times New Roman" w:cs="Times New Roman"/>
          <w:sz w:val="24"/>
          <w:szCs w:val="24"/>
          <w:u w:val="single"/>
        </w:rPr>
        <w:t>Issuance of Special Use Authorizations</w:t>
      </w:r>
      <w:r w:rsidRPr="00C125B5">
        <w:rPr>
          <w:rFonts w:ascii="Times New Roman" w:eastAsia="Times New Roman" w:hAnsi="Times New Roman" w:cs="Times New Roman"/>
          <w:sz w:val="24"/>
          <w:szCs w:val="24"/>
        </w:rPr>
        <w:t xml:space="preserve">.  Whenever possible, issue a special use authorization to an individual or entity to operate a Federally owned target range.  Provide for cost-sharing for target range design, construction, operation, and maintenance, with title to the target range improvements remaining with the Federal government.  For further direction on special use authorizations for target ranges, see </w:t>
      </w:r>
      <w:r w:rsidRPr="00C125B5">
        <w:rPr>
          <w:rFonts w:ascii="Times New Roman" w:eastAsia="Times New Roman" w:hAnsi="Times New Roman" w:cs="Times New Roman"/>
          <w:sz w:val="24"/>
          <w:szCs w:val="24"/>
        </w:rPr>
        <w:br w:type="textWrapping" w:clear="all"/>
        <w:t>FSH 2709.14, Chapter 70.</w:t>
      </w:r>
    </w:p>
    <w:sectPr w:rsidR="00D1011E" w:rsidRPr="00C125B5" w:rsidSect="004556CC">
      <w:headerReference w:type="even" r:id="rId24"/>
      <w:headerReference w:type="default"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4DA1" w14:textId="77777777" w:rsidR="004F14A1" w:rsidRDefault="004F14A1" w:rsidP="00CA18E5">
      <w:pPr>
        <w:spacing w:after="0" w:line="240" w:lineRule="auto"/>
      </w:pPr>
      <w:r>
        <w:separator/>
      </w:r>
    </w:p>
  </w:endnote>
  <w:endnote w:type="continuationSeparator" w:id="0">
    <w:p w14:paraId="18DF1A30" w14:textId="77777777" w:rsidR="004F14A1" w:rsidRDefault="004F14A1" w:rsidP="00CA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350465"/>
      <w:docPartObj>
        <w:docPartGallery w:val="Page Numbers (Bottom of Page)"/>
        <w:docPartUnique/>
      </w:docPartObj>
    </w:sdtPr>
    <w:sdtEndPr>
      <w:rPr>
        <w:noProof/>
      </w:rPr>
    </w:sdtEndPr>
    <w:sdtContent>
      <w:p w14:paraId="0B5E1A25" w14:textId="3E83CFDC" w:rsidR="00B5572F" w:rsidRPr="004556CC" w:rsidRDefault="00B5572F" w:rsidP="004556CC">
        <w:pPr>
          <w:tabs>
            <w:tab w:val="center" w:pos="4550"/>
            <w:tab w:val="left" w:pos="5818"/>
          </w:tabs>
          <w:ind w:right="260"/>
          <w:jc w:val="right"/>
          <w:rPr>
            <w:rFonts w:ascii="Times New Roman" w:hAnsi="Times New Roman" w:cs="Times New Roman"/>
            <w:color w:val="222A35" w:themeColor="text2" w:themeShade="80"/>
            <w:sz w:val="20"/>
            <w:szCs w:val="20"/>
          </w:rPr>
        </w:pPr>
        <w:r w:rsidRPr="004556CC">
          <w:rPr>
            <w:rFonts w:ascii="Times New Roman" w:hAnsi="Times New Roman" w:cs="Times New Roman"/>
            <w:color w:val="8496B0" w:themeColor="text2" w:themeTint="99"/>
            <w:spacing w:val="60"/>
            <w:sz w:val="20"/>
            <w:szCs w:val="20"/>
          </w:rPr>
          <w:t>Page</w:t>
        </w:r>
        <w:r w:rsidRPr="004556CC">
          <w:rPr>
            <w:rFonts w:ascii="Times New Roman" w:hAnsi="Times New Roman" w:cs="Times New Roman"/>
            <w:color w:val="8496B0" w:themeColor="text2" w:themeTint="99"/>
            <w:sz w:val="20"/>
            <w:szCs w:val="20"/>
          </w:rPr>
          <w:t xml:space="preserve"> </w:t>
        </w:r>
        <w:r w:rsidRPr="004556CC">
          <w:rPr>
            <w:rFonts w:ascii="Times New Roman" w:hAnsi="Times New Roman" w:cs="Times New Roman"/>
            <w:color w:val="323E4F" w:themeColor="text2" w:themeShade="BF"/>
            <w:sz w:val="20"/>
            <w:szCs w:val="20"/>
          </w:rPr>
          <w:fldChar w:fldCharType="begin"/>
        </w:r>
        <w:r w:rsidRPr="004556CC">
          <w:rPr>
            <w:rFonts w:ascii="Times New Roman" w:hAnsi="Times New Roman" w:cs="Times New Roman"/>
            <w:color w:val="323E4F" w:themeColor="text2" w:themeShade="BF"/>
            <w:sz w:val="20"/>
            <w:szCs w:val="20"/>
          </w:rPr>
          <w:instrText xml:space="preserve"> PAGE   \* MERGEFORMAT </w:instrText>
        </w:r>
        <w:r w:rsidRPr="004556CC">
          <w:rPr>
            <w:rFonts w:ascii="Times New Roman" w:hAnsi="Times New Roman" w:cs="Times New Roman"/>
            <w:color w:val="323E4F" w:themeColor="text2" w:themeShade="BF"/>
            <w:sz w:val="20"/>
            <w:szCs w:val="20"/>
          </w:rPr>
          <w:fldChar w:fldCharType="separate"/>
        </w:r>
        <w:r w:rsidRPr="004556CC">
          <w:rPr>
            <w:rFonts w:ascii="Times New Roman" w:hAnsi="Times New Roman" w:cs="Times New Roman"/>
            <w:color w:val="323E4F" w:themeColor="text2" w:themeShade="BF"/>
            <w:sz w:val="20"/>
            <w:szCs w:val="20"/>
          </w:rPr>
          <w:t>5</w:t>
        </w:r>
        <w:r w:rsidRPr="004556CC">
          <w:rPr>
            <w:rFonts w:ascii="Times New Roman" w:hAnsi="Times New Roman" w:cs="Times New Roman"/>
            <w:color w:val="323E4F" w:themeColor="text2" w:themeShade="BF"/>
            <w:sz w:val="20"/>
            <w:szCs w:val="20"/>
          </w:rPr>
          <w:fldChar w:fldCharType="end"/>
        </w:r>
        <w:r w:rsidRPr="004556CC">
          <w:rPr>
            <w:rFonts w:ascii="Times New Roman" w:hAnsi="Times New Roman" w:cs="Times New Roman"/>
            <w:color w:val="323E4F" w:themeColor="text2" w:themeShade="BF"/>
            <w:sz w:val="20"/>
            <w:szCs w:val="20"/>
          </w:rPr>
          <w:t xml:space="preserve"> | </w:t>
        </w:r>
        <w:r w:rsidRPr="004556CC">
          <w:rPr>
            <w:rFonts w:ascii="Times New Roman" w:hAnsi="Times New Roman" w:cs="Times New Roman"/>
            <w:color w:val="323E4F" w:themeColor="text2" w:themeShade="BF"/>
            <w:sz w:val="20"/>
            <w:szCs w:val="20"/>
          </w:rPr>
          <w:fldChar w:fldCharType="begin"/>
        </w:r>
        <w:r w:rsidRPr="004556CC">
          <w:rPr>
            <w:rFonts w:ascii="Times New Roman" w:hAnsi="Times New Roman" w:cs="Times New Roman"/>
            <w:color w:val="323E4F" w:themeColor="text2" w:themeShade="BF"/>
            <w:sz w:val="20"/>
            <w:szCs w:val="20"/>
          </w:rPr>
          <w:instrText xml:space="preserve"> NUMPAGES  \* Arabic  \* MERGEFORMAT </w:instrText>
        </w:r>
        <w:r w:rsidRPr="004556CC">
          <w:rPr>
            <w:rFonts w:ascii="Times New Roman" w:hAnsi="Times New Roman" w:cs="Times New Roman"/>
            <w:color w:val="323E4F" w:themeColor="text2" w:themeShade="BF"/>
            <w:sz w:val="20"/>
            <w:szCs w:val="20"/>
          </w:rPr>
          <w:fldChar w:fldCharType="separate"/>
        </w:r>
        <w:r w:rsidRPr="004556CC">
          <w:rPr>
            <w:rFonts w:ascii="Times New Roman" w:hAnsi="Times New Roman" w:cs="Times New Roman"/>
            <w:color w:val="323E4F" w:themeColor="text2" w:themeShade="BF"/>
            <w:sz w:val="20"/>
            <w:szCs w:val="20"/>
          </w:rPr>
          <w:t>56</w:t>
        </w:r>
        <w:r w:rsidRPr="004556CC">
          <w:rPr>
            <w:rFonts w:ascii="Times New Roman" w:hAnsi="Times New Roman" w:cs="Times New Roman"/>
            <w:color w:val="323E4F" w:themeColor="text2" w:themeShade="BF"/>
            <w:sz w:val="20"/>
            <w:szCs w:val="20"/>
          </w:rPr>
          <w:fldChar w:fldCharType="end"/>
        </w:r>
      </w:p>
    </w:sdtContent>
  </w:sdt>
  <w:p w14:paraId="747F7AC7" w14:textId="77777777" w:rsidR="00B5572F" w:rsidRDefault="00B5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3591"/>
      <w:docPartObj>
        <w:docPartGallery w:val="Page Numbers (Bottom of Page)"/>
        <w:docPartUnique/>
      </w:docPartObj>
    </w:sdtPr>
    <w:sdtEndPr>
      <w:rPr>
        <w:noProof/>
      </w:rPr>
    </w:sdtEndPr>
    <w:sdtContent>
      <w:p w14:paraId="78072535" w14:textId="5C18748D" w:rsidR="00B5572F" w:rsidRPr="004556CC" w:rsidRDefault="00B5572F" w:rsidP="004556CC">
        <w:pPr>
          <w:tabs>
            <w:tab w:val="center" w:pos="4550"/>
            <w:tab w:val="left" w:pos="5818"/>
          </w:tabs>
          <w:ind w:right="260"/>
          <w:jc w:val="right"/>
          <w:rPr>
            <w:rFonts w:ascii="Times New Roman" w:hAnsi="Times New Roman" w:cs="Times New Roman"/>
            <w:color w:val="222A35" w:themeColor="text2" w:themeShade="80"/>
            <w:sz w:val="20"/>
            <w:szCs w:val="20"/>
          </w:rPr>
        </w:pPr>
        <w:r w:rsidRPr="004556CC">
          <w:rPr>
            <w:rFonts w:ascii="Times New Roman" w:hAnsi="Times New Roman" w:cs="Times New Roman"/>
            <w:color w:val="8496B0" w:themeColor="text2" w:themeTint="99"/>
            <w:spacing w:val="60"/>
            <w:sz w:val="20"/>
            <w:szCs w:val="20"/>
          </w:rPr>
          <w:t>Page</w:t>
        </w:r>
        <w:r w:rsidRPr="004556CC">
          <w:rPr>
            <w:rFonts w:ascii="Times New Roman" w:hAnsi="Times New Roman" w:cs="Times New Roman"/>
            <w:color w:val="8496B0" w:themeColor="text2" w:themeTint="99"/>
            <w:sz w:val="20"/>
            <w:szCs w:val="20"/>
          </w:rPr>
          <w:t xml:space="preserve"> </w:t>
        </w:r>
        <w:r w:rsidRPr="004556CC">
          <w:rPr>
            <w:rFonts w:ascii="Times New Roman" w:hAnsi="Times New Roman" w:cs="Times New Roman"/>
            <w:color w:val="323E4F" w:themeColor="text2" w:themeShade="BF"/>
            <w:sz w:val="20"/>
            <w:szCs w:val="20"/>
          </w:rPr>
          <w:fldChar w:fldCharType="begin"/>
        </w:r>
        <w:r w:rsidRPr="004556CC">
          <w:rPr>
            <w:rFonts w:ascii="Times New Roman" w:hAnsi="Times New Roman" w:cs="Times New Roman"/>
            <w:color w:val="323E4F" w:themeColor="text2" w:themeShade="BF"/>
            <w:sz w:val="20"/>
            <w:szCs w:val="20"/>
          </w:rPr>
          <w:instrText xml:space="preserve"> PAGE   \* MERGEFORMAT </w:instrText>
        </w:r>
        <w:r w:rsidRPr="004556CC">
          <w:rPr>
            <w:rFonts w:ascii="Times New Roman" w:hAnsi="Times New Roman" w:cs="Times New Roman"/>
            <w:color w:val="323E4F" w:themeColor="text2" w:themeShade="BF"/>
            <w:sz w:val="20"/>
            <w:szCs w:val="20"/>
          </w:rPr>
          <w:fldChar w:fldCharType="separate"/>
        </w:r>
        <w:r w:rsidRPr="004556CC">
          <w:rPr>
            <w:rFonts w:ascii="Times New Roman" w:hAnsi="Times New Roman" w:cs="Times New Roman"/>
            <w:color w:val="323E4F" w:themeColor="text2" w:themeShade="BF"/>
            <w:sz w:val="20"/>
            <w:szCs w:val="20"/>
          </w:rPr>
          <w:t>5</w:t>
        </w:r>
        <w:r w:rsidRPr="004556CC">
          <w:rPr>
            <w:rFonts w:ascii="Times New Roman" w:hAnsi="Times New Roman" w:cs="Times New Roman"/>
            <w:color w:val="323E4F" w:themeColor="text2" w:themeShade="BF"/>
            <w:sz w:val="20"/>
            <w:szCs w:val="20"/>
          </w:rPr>
          <w:fldChar w:fldCharType="end"/>
        </w:r>
        <w:r w:rsidRPr="004556CC">
          <w:rPr>
            <w:rFonts w:ascii="Times New Roman" w:hAnsi="Times New Roman" w:cs="Times New Roman"/>
            <w:color w:val="323E4F" w:themeColor="text2" w:themeShade="BF"/>
            <w:sz w:val="20"/>
            <w:szCs w:val="20"/>
          </w:rPr>
          <w:t xml:space="preserve"> | </w:t>
        </w:r>
        <w:r w:rsidRPr="004556CC">
          <w:rPr>
            <w:rFonts w:ascii="Times New Roman" w:hAnsi="Times New Roman" w:cs="Times New Roman"/>
            <w:color w:val="323E4F" w:themeColor="text2" w:themeShade="BF"/>
            <w:sz w:val="20"/>
            <w:szCs w:val="20"/>
          </w:rPr>
          <w:fldChar w:fldCharType="begin"/>
        </w:r>
        <w:r w:rsidRPr="004556CC">
          <w:rPr>
            <w:rFonts w:ascii="Times New Roman" w:hAnsi="Times New Roman" w:cs="Times New Roman"/>
            <w:color w:val="323E4F" w:themeColor="text2" w:themeShade="BF"/>
            <w:sz w:val="20"/>
            <w:szCs w:val="20"/>
          </w:rPr>
          <w:instrText xml:space="preserve"> NUMPAGES  \* Arabic  \* MERGEFORMAT </w:instrText>
        </w:r>
        <w:r w:rsidRPr="004556CC">
          <w:rPr>
            <w:rFonts w:ascii="Times New Roman" w:hAnsi="Times New Roman" w:cs="Times New Roman"/>
            <w:color w:val="323E4F" w:themeColor="text2" w:themeShade="BF"/>
            <w:sz w:val="20"/>
            <w:szCs w:val="20"/>
          </w:rPr>
          <w:fldChar w:fldCharType="separate"/>
        </w:r>
        <w:r w:rsidRPr="004556CC">
          <w:rPr>
            <w:rFonts w:ascii="Times New Roman" w:hAnsi="Times New Roman" w:cs="Times New Roman"/>
            <w:color w:val="323E4F" w:themeColor="text2" w:themeShade="BF"/>
            <w:sz w:val="20"/>
            <w:szCs w:val="20"/>
          </w:rPr>
          <w:t>56</w:t>
        </w:r>
        <w:r w:rsidRPr="004556CC">
          <w:rPr>
            <w:rFonts w:ascii="Times New Roman" w:hAnsi="Times New Roman" w:cs="Times New Roman"/>
            <w:color w:val="323E4F" w:themeColor="text2" w:themeShade="BF"/>
            <w:sz w:val="20"/>
            <w:szCs w:val="20"/>
          </w:rPr>
          <w:fldChar w:fldCharType="end"/>
        </w:r>
      </w:p>
    </w:sdtContent>
  </w:sdt>
  <w:p w14:paraId="144E5A6F" w14:textId="77777777" w:rsidR="00B5572F" w:rsidRDefault="00B5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F611" w14:textId="77777777" w:rsidR="004F14A1" w:rsidRDefault="004F14A1" w:rsidP="00CA18E5">
      <w:pPr>
        <w:spacing w:after="0" w:line="240" w:lineRule="auto"/>
      </w:pPr>
      <w:r>
        <w:separator/>
      </w:r>
    </w:p>
  </w:footnote>
  <w:footnote w:type="continuationSeparator" w:id="0">
    <w:p w14:paraId="701CCAA2" w14:textId="77777777" w:rsidR="004F14A1" w:rsidRDefault="004F14A1" w:rsidP="00CA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D63E" w14:textId="77777777" w:rsidR="00B5572F" w:rsidRDefault="00B5572F">
    <w:pPr>
      <w:pStyle w:val="Header"/>
      <w:framePr w:wrap="around" w:vAnchor="text" w:hAnchor="margin" w:xAlign="right" w:y="1"/>
    </w:pPr>
    <w:r>
      <w:fldChar w:fldCharType="begin"/>
    </w:r>
    <w:r>
      <w:instrText xml:space="preserve">PAGE  </w:instrText>
    </w:r>
    <w:r>
      <w:fldChar w:fldCharType="end"/>
    </w:r>
  </w:p>
  <w:p w14:paraId="38620907" w14:textId="77777777" w:rsidR="00B5572F" w:rsidRDefault="00B557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C278" w14:textId="77777777" w:rsidR="00B5572F" w:rsidRPr="004556CC" w:rsidRDefault="00B5572F" w:rsidP="004556CC">
    <w:pPr>
      <w:spacing w:after="0" w:line="343" w:lineRule="auto"/>
      <w:ind w:left="20" w:right="18" w:firstLine="1003"/>
      <w:jc w:val="right"/>
      <w:rPr>
        <w:rFonts w:ascii="Times New Roman" w:eastAsia="Times New Roman" w:hAnsi="Times New Roman" w:cs="Times New Roman"/>
        <w:b/>
        <w:bCs/>
        <w:sz w:val="24"/>
        <w:szCs w:val="24"/>
      </w:rPr>
    </w:pPr>
    <w:r w:rsidRPr="004556CC">
      <w:rPr>
        <w:rFonts w:ascii="Times New Roman" w:eastAsia="Times New Roman" w:hAnsi="Times New Roman" w:cs="Times New Roman"/>
        <w:b/>
        <w:bCs/>
        <w:sz w:val="24"/>
        <w:szCs w:val="24"/>
      </w:rPr>
      <w:t>FOREST SERVICE HANDBOOK 2309.13 – RECREATION SITE HANDBOOK CHAPTER</w:t>
    </w:r>
    <w:r w:rsidRPr="004556CC">
      <w:rPr>
        <w:rFonts w:ascii="Times New Roman" w:eastAsia="Times New Roman" w:hAnsi="Times New Roman" w:cs="Times New Roman"/>
        <w:b/>
        <w:bCs/>
        <w:spacing w:val="-5"/>
        <w:sz w:val="24"/>
        <w:szCs w:val="24"/>
      </w:rPr>
      <w:t xml:space="preserve"> 50</w:t>
    </w:r>
    <w:r w:rsidRPr="004556CC">
      <w:rPr>
        <w:rFonts w:ascii="Times New Roman" w:eastAsia="Times New Roman" w:hAnsi="Times New Roman" w:cs="Times New Roman"/>
        <w:b/>
        <w:bCs/>
        <w:sz w:val="24"/>
        <w:szCs w:val="24"/>
      </w:rPr>
      <w:t>-FOREST SERVICE OPERATION AND MAINTENANCE OF DEVELOPED RECREATION SITES</w:t>
    </w:r>
  </w:p>
  <w:p w14:paraId="6CC920FE" w14:textId="2571CE7D" w:rsidR="00B5572F" w:rsidRPr="004556CC" w:rsidRDefault="002E6F61" w:rsidP="004556CC">
    <w:pPr>
      <w:spacing w:before="120" w:after="0" w:line="240" w:lineRule="auto"/>
      <w:ind w:right="20"/>
      <w:jc w:val="right"/>
      <w:rPr>
        <w:rFonts w:ascii="Times New Roman" w:eastAsia="Times New Roman" w:hAnsi="Times New Roman" w:cs="Times New Roman"/>
        <w:sz w:val="16"/>
        <w:szCs w:val="24"/>
      </w:rPr>
    </w:pPr>
    <w:r>
      <w:rPr>
        <w:rFonts w:ascii="Times New Roman" w:eastAsia="Times New Roman" w:hAnsi="Times New Roman" w:cs="Times New Roman"/>
        <w:b/>
        <w:bCs/>
        <w:sz w:val="24"/>
        <w:szCs w:val="24"/>
      </w:rPr>
      <w:t>JUNE 25, 2021</w:t>
    </w:r>
  </w:p>
  <w:p w14:paraId="42F98FD2" w14:textId="77777777" w:rsidR="00B5572F" w:rsidRDefault="00B55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679"/>
    <w:multiLevelType w:val="hybridMultilevel"/>
    <w:tmpl w:val="72DCF000"/>
    <w:lvl w:ilvl="0" w:tplc="D836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C007B"/>
    <w:multiLevelType w:val="hybridMultilevel"/>
    <w:tmpl w:val="D86658E8"/>
    <w:lvl w:ilvl="0" w:tplc="43E88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E41AA"/>
    <w:multiLevelType w:val="hybridMultilevel"/>
    <w:tmpl w:val="048C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C3D83"/>
    <w:multiLevelType w:val="hybridMultilevel"/>
    <w:tmpl w:val="9CEED4A6"/>
    <w:lvl w:ilvl="0" w:tplc="E54089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2381B"/>
    <w:multiLevelType w:val="hybridMultilevel"/>
    <w:tmpl w:val="02A26BEA"/>
    <w:lvl w:ilvl="0" w:tplc="5614B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64845"/>
    <w:multiLevelType w:val="hybridMultilevel"/>
    <w:tmpl w:val="8592A62A"/>
    <w:lvl w:ilvl="0" w:tplc="9ABED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DA18F0"/>
    <w:multiLevelType w:val="hybridMultilevel"/>
    <w:tmpl w:val="C804DB5C"/>
    <w:lvl w:ilvl="0" w:tplc="D3E451BE">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00BA1"/>
    <w:multiLevelType w:val="hybridMultilevel"/>
    <w:tmpl w:val="DA2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372CD"/>
    <w:multiLevelType w:val="hybridMultilevel"/>
    <w:tmpl w:val="F38A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53C4D"/>
    <w:multiLevelType w:val="hybridMultilevel"/>
    <w:tmpl w:val="9528CE68"/>
    <w:lvl w:ilvl="0" w:tplc="AB546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153CEA"/>
    <w:multiLevelType w:val="hybridMultilevel"/>
    <w:tmpl w:val="4F0032FE"/>
    <w:lvl w:ilvl="0" w:tplc="BF54A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41D97"/>
    <w:multiLevelType w:val="hybridMultilevel"/>
    <w:tmpl w:val="A8D2F332"/>
    <w:lvl w:ilvl="0" w:tplc="AF062B3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0"/>
  </w:num>
  <w:num w:numId="2">
    <w:abstractNumId w:val="11"/>
  </w:num>
  <w:num w:numId="3">
    <w:abstractNumId w:val="2"/>
  </w:num>
  <w:num w:numId="4">
    <w:abstractNumId w:val="1"/>
  </w:num>
  <w:num w:numId="5">
    <w:abstractNumId w:val="7"/>
  </w:num>
  <w:num w:numId="6">
    <w:abstractNumId w:val="4"/>
  </w:num>
  <w:num w:numId="7">
    <w:abstractNumId w:val="6"/>
  </w:num>
  <w:num w:numId="8">
    <w:abstractNumId w:val="5"/>
  </w:num>
  <w:num w:numId="9">
    <w:abstractNumId w:val="3"/>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E0"/>
    <w:rsid w:val="00042F35"/>
    <w:rsid w:val="00051F8B"/>
    <w:rsid w:val="00061FFD"/>
    <w:rsid w:val="00075A8B"/>
    <w:rsid w:val="00123100"/>
    <w:rsid w:val="0012462D"/>
    <w:rsid w:val="00131481"/>
    <w:rsid w:val="001479EA"/>
    <w:rsid w:val="0017356F"/>
    <w:rsid w:val="00192F95"/>
    <w:rsid w:val="00196E82"/>
    <w:rsid w:val="001A3F17"/>
    <w:rsid w:val="001A58F0"/>
    <w:rsid w:val="001E4809"/>
    <w:rsid w:val="00201BBE"/>
    <w:rsid w:val="002470AF"/>
    <w:rsid w:val="00263835"/>
    <w:rsid w:val="00264D69"/>
    <w:rsid w:val="00277EBB"/>
    <w:rsid w:val="002838EB"/>
    <w:rsid w:val="002E6F61"/>
    <w:rsid w:val="00334BE9"/>
    <w:rsid w:val="00335CA1"/>
    <w:rsid w:val="00342CE1"/>
    <w:rsid w:val="00344578"/>
    <w:rsid w:val="00383A7F"/>
    <w:rsid w:val="003B0DB9"/>
    <w:rsid w:val="004076A0"/>
    <w:rsid w:val="004556CC"/>
    <w:rsid w:val="00494569"/>
    <w:rsid w:val="004D5B9E"/>
    <w:rsid w:val="004F14A1"/>
    <w:rsid w:val="004F6C8D"/>
    <w:rsid w:val="00501A66"/>
    <w:rsid w:val="00520994"/>
    <w:rsid w:val="005725E6"/>
    <w:rsid w:val="0059767C"/>
    <w:rsid w:val="005A6919"/>
    <w:rsid w:val="005F4C45"/>
    <w:rsid w:val="006657EB"/>
    <w:rsid w:val="00693854"/>
    <w:rsid w:val="006944D4"/>
    <w:rsid w:val="006A661E"/>
    <w:rsid w:val="00707DC8"/>
    <w:rsid w:val="0073058D"/>
    <w:rsid w:val="007640C3"/>
    <w:rsid w:val="00771763"/>
    <w:rsid w:val="007C0D2E"/>
    <w:rsid w:val="007D582F"/>
    <w:rsid w:val="00811822"/>
    <w:rsid w:val="00814E7E"/>
    <w:rsid w:val="00821B12"/>
    <w:rsid w:val="008D2383"/>
    <w:rsid w:val="008E5641"/>
    <w:rsid w:val="0095667B"/>
    <w:rsid w:val="00961098"/>
    <w:rsid w:val="00A11440"/>
    <w:rsid w:val="00AB7E67"/>
    <w:rsid w:val="00B47D46"/>
    <w:rsid w:val="00B5572F"/>
    <w:rsid w:val="00BA6A22"/>
    <w:rsid w:val="00BF58E0"/>
    <w:rsid w:val="00C125B5"/>
    <w:rsid w:val="00C55615"/>
    <w:rsid w:val="00C753BB"/>
    <w:rsid w:val="00C91758"/>
    <w:rsid w:val="00CA18E5"/>
    <w:rsid w:val="00CB7119"/>
    <w:rsid w:val="00D1011E"/>
    <w:rsid w:val="00D2092E"/>
    <w:rsid w:val="00D4411E"/>
    <w:rsid w:val="00D9506B"/>
    <w:rsid w:val="00DB51A1"/>
    <w:rsid w:val="00DD0014"/>
    <w:rsid w:val="00DD68CD"/>
    <w:rsid w:val="00E442F1"/>
    <w:rsid w:val="00EA3D08"/>
    <w:rsid w:val="00ED787A"/>
    <w:rsid w:val="00F052B4"/>
    <w:rsid w:val="00F07EC9"/>
    <w:rsid w:val="00F2454A"/>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711B"/>
  <w15:chartTrackingRefBased/>
  <w15:docId w15:val="{2B516763-0704-4912-98EB-71CD528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8E0"/>
    <w:pPr>
      <w:keepNext/>
      <w:spacing w:before="240" w:after="0" w:line="240" w:lineRule="auto"/>
      <w:outlineLvl w:val="0"/>
    </w:pPr>
    <w:rPr>
      <w:rFonts w:ascii="Arial" w:eastAsia="Times New Roman" w:hAnsi="Arial" w:cs="Arial"/>
      <w:b/>
      <w:bCs/>
      <w:color w:val="0000FF"/>
      <w:kern w:val="32"/>
      <w:sz w:val="24"/>
      <w:szCs w:val="32"/>
    </w:rPr>
  </w:style>
  <w:style w:type="paragraph" w:styleId="Heading2">
    <w:name w:val="heading 2"/>
    <w:aliases w:val="Char Char,Heading 2 Char Char,Heading 2 Char Char Char,Char Char Char Char"/>
    <w:basedOn w:val="Normal"/>
    <w:next w:val="Normal"/>
    <w:link w:val="Heading2Char1"/>
    <w:qFormat/>
    <w:rsid w:val="00BF58E0"/>
    <w:pPr>
      <w:keepNext/>
      <w:spacing w:before="240" w:after="0" w:line="240" w:lineRule="auto"/>
      <w:outlineLvl w:val="1"/>
    </w:pPr>
    <w:rPr>
      <w:rFonts w:ascii="Arial" w:eastAsia="Times New Roman" w:hAnsi="Arial" w:cs="Arial"/>
      <w:b/>
      <w:bCs/>
      <w:iCs/>
      <w:color w:val="0000FF"/>
      <w:sz w:val="24"/>
      <w:szCs w:val="28"/>
    </w:rPr>
  </w:style>
  <w:style w:type="paragraph" w:styleId="Heading3">
    <w:name w:val="heading 3"/>
    <w:basedOn w:val="Normal"/>
    <w:next w:val="Normal"/>
    <w:link w:val="Heading3Char"/>
    <w:qFormat/>
    <w:rsid w:val="00BF58E0"/>
    <w:pPr>
      <w:keepNext/>
      <w:spacing w:before="240" w:after="0" w:line="240" w:lineRule="auto"/>
      <w:outlineLvl w:val="2"/>
    </w:pPr>
    <w:rPr>
      <w:rFonts w:ascii="Arial" w:eastAsia="Times New Roman" w:hAnsi="Arial" w:cs="Arial"/>
      <w:b/>
      <w:bCs/>
      <w:color w:val="0000F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8E0"/>
    <w:rPr>
      <w:rFonts w:ascii="Arial" w:eastAsia="Times New Roman" w:hAnsi="Arial" w:cs="Arial"/>
      <w:b/>
      <w:bCs/>
      <w:color w:val="0000FF"/>
      <w:kern w:val="32"/>
      <w:sz w:val="24"/>
      <w:szCs w:val="32"/>
    </w:rPr>
  </w:style>
  <w:style w:type="character" w:customStyle="1" w:styleId="Heading2Char">
    <w:name w:val="Heading 2 Char"/>
    <w:basedOn w:val="DefaultParagraphFont"/>
    <w:uiPriority w:val="9"/>
    <w:semiHidden/>
    <w:rsid w:val="00BF58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F58E0"/>
    <w:rPr>
      <w:rFonts w:ascii="Arial" w:eastAsia="Times New Roman" w:hAnsi="Arial" w:cs="Arial"/>
      <w:b/>
      <w:bCs/>
      <w:color w:val="0000FF"/>
      <w:sz w:val="24"/>
      <w:szCs w:val="26"/>
    </w:rPr>
  </w:style>
  <w:style w:type="numbering" w:customStyle="1" w:styleId="NoList1">
    <w:name w:val="No List1"/>
    <w:next w:val="NoList"/>
    <w:uiPriority w:val="99"/>
    <w:semiHidden/>
    <w:unhideWhenUsed/>
    <w:rsid w:val="00BF58E0"/>
  </w:style>
  <w:style w:type="character" w:customStyle="1" w:styleId="Heading2Char1">
    <w:name w:val="Heading 2 Char1"/>
    <w:aliases w:val="Char Char Char,Heading 2 Char Char Char1,Heading 2 Char Char Char Char,Char Char Char Char Char"/>
    <w:link w:val="Heading2"/>
    <w:rsid w:val="00BF58E0"/>
    <w:rPr>
      <w:rFonts w:ascii="Arial" w:eastAsia="Times New Roman" w:hAnsi="Arial" w:cs="Arial"/>
      <w:b/>
      <w:bCs/>
      <w:iCs/>
      <w:color w:val="0000FF"/>
      <w:sz w:val="24"/>
      <w:szCs w:val="28"/>
    </w:rPr>
  </w:style>
  <w:style w:type="paragraph" w:customStyle="1" w:styleId="TitleChapter">
    <w:name w:val="Title_Chapter"/>
    <w:aliases w:val="or Part"/>
    <w:basedOn w:val="Normal"/>
    <w:rsid w:val="00BF58E0"/>
    <w:pPr>
      <w:spacing w:after="0" w:line="240" w:lineRule="auto"/>
      <w:jc w:val="center"/>
    </w:pPr>
    <w:rPr>
      <w:rFonts w:ascii="Arial" w:eastAsia="Times New Roman" w:hAnsi="Arial" w:cs="Times New Roman"/>
      <w:b/>
      <w:caps/>
      <w:color w:val="0000FF"/>
      <w:sz w:val="24"/>
      <w:szCs w:val="24"/>
    </w:rPr>
  </w:style>
  <w:style w:type="paragraph" w:customStyle="1" w:styleId="Categories">
    <w:name w:val="Categories"/>
    <w:basedOn w:val="Normal"/>
    <w:link w:val="CategoriesChar1"/>
    <w:uiPriority w:val="99"/>
    <w:rsid w:val="00BF58E0"/>
    <w:pPr>
      <w:spacing w:after="0" w:line="240" w:lineRule="auto"/>
    </w:pPr>
    <w:rPr>
      <w:rFonts w:ascii="Arial" w:eastAsia="Times New Roman" w:hAnsi="Arial" w:cs="Times New Roman"/>
      <w:b/>
      <w:color w:val="0000FF"/>
      <w:sz w:val="24"/>
      <w:szCs w:val="24"/>
    </w:rPr>
  </w:style>
  <w:style w:type="character" w:customStyle="1" w:styleId="CategoriesChar1">
    <w:name w:val="Categories Char1"/>
    <w:link w:val="Categories"/>
    <w:uiPriority w:val="99"/>
    <w:locked/>
    <w:rsid w:val="00BF58E0"/>
    <w:rPr>
      <w:rFonts w:ascii="Arial" w:eastAsia="Times New Roman" w:hAnsi="Arial" w:cs="Times New Roman"/>
      <w:b/>
      <w:color w:val="0000FF"/>
      <w:sz w:val="24"/>
      <w:szCs w:val="24"/>
    </w:rPr>
  </w:style>
  <w:style w:type="paragraph" w:styleId="Header">
    <w:name w:val="header"/>
    <w:basedOn w:val="Normal"/>
    <w:link w:val="HeaderChar"/>
    <w:uiPriority w:val="99"/>
    <w:rsid w:val="00BF58E0"/>
    <w:pPr>
      <w:tabs>
        <w:tab w:val="center" w:pos="4320"/>
        <w:tab w:val="right" w:pos="8640"/>
      </w:tabs>
      <w:spacing w:after="0" w:line="240" w:lineRule="auto"/>
    </w:pPr>
    <w:rPr>
      <w:rFonts w:ascii="Arial" w:eastAsia="Times New Roman" w:hAnsi="Arial" w:cs="Times New Roman"/>
      <w:sz w:val="16"/>
      <w:szCs w:val="24"/>
    </w:rPr>
  </w:style>
  <w:style w:type="character" w:customStyle="1" w:styleId="HeaderChar">
    <w:name w:val="Header Char"/>
    <w:basedOn w:val="DefaultParagraphFont"/>
    <w:link w:val="Header"/>
    <w:uiPriority w:val="99"/>
    <w:rsid w:val="00BF58E0"/>
    <w:rPr>
      <w:rFonts w:ascii="Arial" w:eastAsia="Times New Roman" w:hAnsi="Arial" w:cs="Times New Roman"/>
      <w:sz w:val="16"/>
      <w:szCs w:val="24"/>
    </w:rPr>
  </w:style>
  <w:style w:type="paragraph" w:customStyle="1" w:styleId="Header2">
    <w:name w:val="Header2"/>
    <w:basedOn w:val="Header"/>
    <w:rsid w:val="00BF58E0"/>
    <w:pPr>
      <w:jc w:val="center"/>
    </w:pPr>
    <w:rPr>
      <w:b/>
      <w:bCs/>
      <w:caps/>
      <w:sz w:val="20"/>
    </w:rPr>
  </w:style>
  <w:style w:type="paragraph" w:customStyle="1" w:styleId="Exhibit">
    <w:name w:val="Exhibit"/>
    <w:basedOn w:val="Normal"/>
    <w:next w:val="Normal"/>
    <w:rsid w:val="00BF58E0"/>
    <w:pPr>
      <w:spacing w:after="0" w:line="240" w:lineRule="auto"/>
      <w:jc w:val="center"/>
    </w:pPr>
    <w:rPr>
      <w:rFonts w:ascii="Times New Roman" w:eastAsia="Times New Roman" w:hAnsi="Times New Roman" w:cs="Times New Roman"/>
      <w:sz w:val="24"/>
      <w:szCs w:val="24"/>
      <w:u w:val="single"/>
    </w:rPr>
  </w:style>
  <w:style w:type="paragraph" w:customStyle="1" w:styleId="NumberList1">
    <w:name w:val="Number List 1"/>
    <w:aliases w:val="2,3,Numbered List - 1,3..."/>
    <w:basedOn w:val="Normal"/>
    <w:link w:val="NumberList1Char"/>
    <w:rsid w:val="00BF58E0"/>
    <w:pPr>
      <w:spacing w:before="240" w:after="0" w:line="240" w:lineRule="auto"/>
      <w:ind w:left="720"/>
    </w:pPr>
    <w:rPr>
      <w:rFonts w:ascii="Times New Roman" w:eastAsia="Times New Roman" w:hAnsi="Times New Roman" w:cs="Times New Roman"/>
      <w:sz w:val="24"/>
      <w:szCs w:val="24"/>
    </w:rPr>
  </w:style>
  <w:style w:type="character" w:customStyle="1" w:styleId="NumberList1Char">
    <w:name w:val="Number List 1 Char"/>
    <w:aliases w:val="2 Char,3 Char"/>
    <w:link w:val="NumberList1"/>
    <w:rsid w:val="00BF58E0"/>
    <w:rPr>
      <w:rFonts w:ascii="Times New Roman" w:eastAsia="Times New Roman" w:hAnsi="Times New Roman" w:cs="Times New Roman"/>
      <w:sz w:val="24"/>
      <w:szCs w:val="24"/>
    </w:rPr>
  </w:style>
  <w:style w:type="paragraph" w:customStyle="1" w:styleId="NumberLista">
    <w:name w:val="Number List a"/>
    <w:aliases w:val="(1),(a)"/>
    <w:basedOn w:val="Normal"/>
    <w:link w:val="NumberListaChar"/>
    <w:rsid w:val="00BF58E0"/>
    <w:pPr>
      <w:spacing w:before="240" w:after="0" w:line="240" w:lineRule="auto"/>
      <w:ind w:left="1080"/>
    </w:pPr>
    <w:rPr>
      <w:rFonts w:ascii="Times New Roman" w:eastAsia="Times New Roman" w:hAnsi="Times New Roman" w:cs="Times New Roman"/>
      <w:sz w:val="24"/>
      <w:szCs w:val="24"/>
    </w:rPr>
  </w:style>
  <w:style w:type="character" w:customStyle="1" w:styleId="NumberListaChar">
    <w:name w:val="Number List a Char"/>
    <w:aliases w:val="(1) Char,(a) Char"/>
    <w:link w:val="NumberLista"/>
    <w:locked/>
    <w:rsid w:val="00BF58E0"/>
    <w:rPr>
      <w:rFonts w:ascii="Times New Roman" w:eastAsia="Times New Roman" w:hAnsi="Times New Roman" w:cs="Times New Roman"/>
      <w:sz w:val="24"/>
      <w:szCs w:val="24"/>
    </w:rPr>
  </w:style>
  <w:style w:type="paragraph" w:customStyle="1" w:styleId="Quotation">
    <w:name w:val="Quotation"/>
    <w:basedOn w:val="Normal"/>
    <w:next w:val="Normal"/>
    <w:rsid w:val="00BF58E0"/>
    <w:pPr>
      <w:spacing w:after="0" w:line="240" w:lineRule="auto"/>
      <w:ind w:left="1080" w:right="1080"/>
    </w:pPr>
    <w:rPr>
      <w:rFonts w:ascii="Times New Roman" w:eastAsia="Times New Roman" w:hAnsi="Times New Roman" w:cs="Times New Roman"/>
      <w:b/>
      <w:sz w:val="24"/>
      <w:szCs w:val="24"/>
    </w:rPr>
  </w:style>
  <w:style w:type="paragraph" w:styleId="Caption">
    <w:name w:val="caption"/>
    <w:basedOn w:val="Normal"/>
    <w:next w:val="Normal"/>
    <w:qFormat/>
    <w:rsid w:val="00BF58E0"/>
    <w:pPr>
      <w:spacing w:after="0" w:line="240" w:lineRule="auto"/>
      <w:jc w:val="center"/>
    </w:pPr>
    <w:rPr>
      <w:rFonts w:ascii="Times New Roman" w:eastAsia="Times New Roman" w:hAnsi="Times New Roman" w:cs="Times New Roman"/>
      <w:bCs/>
      <w:sz w:val="24"/>
      <w:szCs w:val="20"/>
      <w:u w:val="single"/>
    </w:rPr>
  </w:style>
  <w:style w:type="paragraph" w:styleId="Footer">
    <w:name w:val="footer"/>
    <w:basedOn w:val="Normal"/>
    <w:link w:val="FooterChar"/>
    <w:uiPriority w:val="99"/>
    <w:rsid w:val="00BF58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58E0"/>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BF58E0"/>
    <w:pPr>
      <w:spacing w:after="0" w:line="240" w:lineRule="auto"/>
      <w:ind w:left="720" w:hanging="720"/>
    </w:pPr>
    <w:rPr>
      <w:rFonts w:ascii="Arial" w:eastAsia="Times New Roman" w:hAnsi="Arial" w:cs="Times New Roman"/>
      <w:b/>
      <w:color w:val="0000FF"/>
      <w:sz w:val="24"/>
      <w:szCs w:val="24"/>
    </w:rPr>
  </w:style>
  <w:style w:type="paragraph" w:styleId="TOC2">
    <w:name w:val="toc 2"/>
    <w:basedOn w:val="Normal"/>
    <w:next w:val="Normal"/>
    <w:autoRedefine/>
    <w:uiPriority w:val="39"/>
    <w:rsid w:val="00BF58E0"/>
    <w:pPr>
      <w:spacing w:after="0" w:line="240" w:lineRule="auto"/>
      <w:ind w:left="965" w:hanging="720"/>
    </w:pPr>
    <w:rPr>
      <w:rFonts w:ascii="Times New Roman" w:eastAsia="Times New Roman" w:hAnsi="Times New Roman" w:cs="Times New Roman"/>
      <w:sz w:val="24"/>
      <w:szCs w:val="24"/>
    </w:rPr>
  </w:style>
  <w:style w:type="paragraph" w:styleId="TOC3">
    <w:name w:val="toc 3"/>
    <w:basedOn w:val="Normal"/>
    <w:next w:val="Normal"/>
    <w:autoRedefine/>
    <w:uiPriority w:val="39"/>
    <w:rsid w:val="00BF58E0"/>
    <w:pPr>
      <w:tabs>
        <w:tab w:val="right" w:leader="dot" w:pos="9350"/>
      </w:tabs>
      <w:spacing w:after="0" w:line="240" w:lineRule="auto"/>
      <w:ind w:left="1195" w:hanging="720"/>
    </w:pPr>
    <w:rPr>
      <w:rFonts w:ascii="Times New Roman" w:eastAsia="Times New Roman" w:hAnsi="Times New Roman" w:cs="Times New Roman"/>
      <w:sz w:val="24"/>
      <w:szCs w:val="24"/>
    </w:rPr>
  </w:style>
  <w:style w:type="character" w:styleId="Hyperlink">
    <w:name w:val="Hyperlink"/>
    <w:basedOn w:val="DefaultParagraphFont"/>
    <w:uiPriority w:val="99"/>
    <w:rsid w:val="00BF58E0"/>
    <w:rPr>
      <w:color w:val="0000FF"/>
      <w:u w:val="single"/>
    </w:rPr>
  </w:style>
  <w:style w:type="paragraph" w:styleId="Salutation">
    <w:name w:val="Salutation"/>
    <w:basedOn w:val="Normal"/>
    <w:next w:val="Normal"/>
    <w:link w:val="SalutationChar"/>
    <w:rsid w:val="00BF58E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F58E0"/>
    <w:rPr>
      <w:rFonts w:ascii="Times New Roman" w:eastAsia="Times New Roman" w:hAnsi="Times New Roman" w:cs="Times New Roman"/>
      <w:sz w:val="24"/>
      <w:szCs w:val="24"/>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 Char2 Char Char Char"/>
    <w:basedOn w:val="Normal"/>
    <w:link w:val="BodyTextChar1"/>
    <w:rsid w:val="00BF58E0"/>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uiPriority w:val="99"/>
    <w:semiHidden/>
    <w:rsid w:val="00BF58E0"/>
  </w:style>
  <w:style w:type="character" w:customStyle="1" w:styleId="BodyTextChar1">
    <w:name w:val="Body Text Char1"/>
    <w:aliases w:val="Body Text Char1 Char Char,Body Text Char Char Char Char,Body Text Char2 Char Char Char Char,Body Text Char1 Char Char Char Char Char,Body Text Char Char Char Char Char Char Char,Body Text Char Char1 Char Char Char Char"/>
    <w:link w:val="BodyText"/>
    <w:rsid w:val="00BF58E0"/>
    <w:rPr>
      <w:rFonts w:ascii="Century Schoolbook" w:eastAsia="Times New Roman" w:hAnsi="Century Schoolbook" w:cs="Times New Roman"/>
      <w:b/>
      <w:bCs/>
      <w:sz w:val="24"/>
      <w:szCs w:val="24"/>
    </w:rPr>
  </w:style>
  <w:style w:type="paragraph" w:customStyle="1" w:styleId="StandardsTable">
    <w:name w:val="Standards Table"/>
    <w:basedOn w:val="BodyText"/>
    <w:rsid w:val="00BF58E0"/>
  </w:style>
  <w:style w:type="paragraph" w:styleId="ListParagraph">
    <w:name w:val="List Paragraph"/>
    <w:basedOn w:val="Normal"/>
    <w:uiPriority w:val="34"/>
    <w:qFormat/>
    <w:rsid w:val="00BF58E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uiPriority w:val="99"/>
    <w:semiHidden/>
    <w:rsid w:val="00BF58E0"/>
    <w:rPr>
      <w:sz w:val="16"/>
      <w:szCs w:val="16"/>
    </w:rPr>
  </w:style>
  <w:style w:type="paragraph" w:styleId="CommentText">
    <w:name w:val="annotation text"/>
    <w:basedOn w:val="Normal"/>
    <w:link w:val="CommentTextChar"/>
    <w:semiHidden/>
    <w:rsid w:val="00BF58E0"/>
    <w:pPr>
      <w:spacing w:after="0" w:line="240" w:lineRule="auto"/>
      <w:ind w:left="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F58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58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F58E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58E0"/>
    <w:pPr>
      <w:ind w:left="0"/>
    </w:pPr>
    <w:rPr>
      <w:b/>
      <w:bCs/>
    </w:rPr>
  </w:style>
  <w:style w:type="character" w:customStyle="1" w:styleId="CommentSubjectChar">
    <w:name w:val="Comment Subject Char"/>
    <w:basedOn w:val="CommentTextChar"/>
    <w:link w:val="CommentSubject"/>
    <w:uiPriority w:val="99"/>
    <w:semiHidden/>
    <w:rsid w:val="00BF58E0"/>
    <w:rPr>
      <w:rFonts w:ascii="Times New Roman" w:eastAsia="Times New Roman" w:hAnsi="Times New Roman" w:cs="Times New Roman"/>
      <w:b/>
      <w:bCs/>
      <w:sz w:val="20"/>
      <w:szCs w:val="20"/>
    </w:rPr>
  </w:style>
  <w:style w:type="paragraph" w:customStyle="1" w:styleId="axNormal">
    <w:name w:val="axNormal"/>
    <w:uiPriority w:val="99"/>
    <w:rsid w:val="00BF58E0"/>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styleId="FollowedHyperlink">
    <w:name w:val="FollowedHyperlink"/>
    <w:uiPriority w:val="99"/>
    <w:semiHidden/>
    <w:unhideWhenUsed/>
    <w:rsid w:val="00BF58E0"/>
    <w:rPr>
      <w:color w:val="800080"/>
      <w:u w:val="single"/>
    </w:rPr>
  </w:style>
  <w:style w:type="paragraph" w:customStyle="1" w:styleId="Default">
    <w:name w:val="Default"/>
    <w:rsid w:val="00BF58E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BF5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58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5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iesChar">
    <w:name w:val="Categories Char"/>
    <w:locked/>
    <w:rsid w:val="00BF58E0"/>
    <w:rPr>
      <w:rFonts w:ascii="Arial" w:hAnsi="Arial"/>
      <w:b/>
      <w:color w:val="0000FF"/>
      <w:sz w:val="24"/>
      <w:szCs w:val="24"/>
    </w:rPr>
  </w:style>
  <w:style w:type="paragraph" w:styleId="NoSpacing">
    <w:name w:val="No Spacing"/>
    <w:uiPriority w:val="1"/>
    <w:qFormat/>
    <w:rsid w:val="00BF58E0"/>
    <w:pPr>
      <w:spacing w:after="0" w:line="240" w:lineRule="auto"/>
    </w:pPr>
    <w:rPr>
      <w:rFonts w:ascii="Calibri" w:eastAsia="Calibri" w:hAnsi="Calibri" w:cs="Times New Roman"/>
    </w:rPr>
  </w:style>
  <w:style w:type="paragraph" w:customStyle="1" w:styleId="commentcontentpara">
    <w:name w:val="commentcontentpara"/>
    <w:basedOn w:val="Normal"/>
    <w:rsid w:val="00BF58E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8E0"/>
    <w:rPr>
      <w:b/>
      <w:bCs/>
    </w:rPr>
  </w:style>
  <w:style w:type="paragraph" w:customStyle="1" w:styleId="StyleHeading2Heading2CharCharCharHeading2CharCharHeadi">
    <w:name w:val="Style Heading 2Heading 2 Char Char CharHeading 2 Char CharHeadi..."/>
    <w:basedOn w:val="Heading2"/>
    <w:rsid w:val="00BF58E0"/>
    <w:pPr>
      <w:ind w:left="465"/>
    </w:pPr>
    <w:rPr>
      <w:rFonts w:cs="Times New Roman"/>
      <w:iCs w:val="0"/>
      <w:szCs w:val="20"/>
    </w:rPr>
  </w:style>
  <w:style w:type="paragraph" w:styleId="Revision">
    <w:name w:val="Revision"/>
    <w:hidden/>
    <w:uiPriority w:val="99"/>
    <w:semiHidden/>
    <w:rsid w:val="00BF58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58E0"/>
    <w:rPr>
      <w:color w:val="605E5C"/>
      <w:shd w:val="clear" w:color="auto" w:fill="E1DFDD"/>
    </w:rPr>
  </w:style>
  <w:style w:type="paragraph" w:customStyle="1" w:styleId="Body">
    <w:name w:val="Body"/>
    <w:rsid w:val="00AB7E67"/>
    <w:pPr>
      <w:pBdr>
        <w:top w:val="nil"/>
        <w:left w:val="nil"/>
        <w:bottom w:val="nil"/>
        <w:right w:val="nil"/>
        <w:between w:val="nil"/>
        <w:bar w:val="nil"/>
      </w:pBdr>
      <w:spacing w:before="240" w:after="120" w:line="240" w:lineRule="auto"/>
    </w:pPr>
    <w:rPr>
      <w:rFonts w:ascii="Times New Roman" w:eastAsia="Arial Unicode MS" w:hAnsi="Times New Roman" w:cs="Arial Unicode MS"/>
      <w:color w:val="000000"/>
      <w:sz w:val="24"/>
      <w:szCs w:val="24"/>
      <w:u w:color="000000"/>
      <w:bdr w:val="nil"/>
      <w:lang w:val="de-DE"/>
    </w:rPr>
  </w:style>
  <w:style w:type="paragraph" w:styleId="Title">
    <w:name w:val="Title"/>
    <w:basedOn w:val="Normal"/>
    <w:link w:val="TitleChar"/>
    <w:uiPriority w:val="10"/>
    <w:qFormat/>
    <w:rsid w:val="004556CC"/>
    <w:pPr>
      <w:widowControl w:val="0"/>
      <w:autoSpaceDE w:val="0"/>
      <w:autoSpaceDN w:val="0"/>
      <w:spacing w:after="0" w:line="240" w:lineRule="auto"/>
      <w:ind w:left="588" w:right="565"/>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4556CC"/>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recreation/programs/accessibility" TargetMode="External"/><Relationship Id="rId13" Type="http://schemas.openxmlformats.org/officeDocument/2006/relationships/image" Target="media/image1.png"/><Relationship Id="rId18" Type="http://schemas.openxmlformats.org/officeDocument/2006/relationships/hyperlink" Target="https://gcc02.safelinks.protection.outlook.com/?url=http%3A%2F%2Ffsweb.wo.fs.fed.us%2Frhwr%2Fibsc%2Frs-mgmt-plans.shtml&amp;data=02%7C01%7C%7C09234bef51c74e4822f508d7fcd8b63b%7Ced5b36e701ee4ebc867ee03cfa0d4697%7C0%7C0%7C637255880007148904&amp;sdata=mRqw3qk8QOUajowmk27er7CXRuW6H7mvv%2B7zqV7V%2FEc%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s.fed.us/sustainableoperations/greenteam-toolkit/resources-footprint.shtml" TargetMode="External"/><Relationship Id="rId7" Type="http://schemas.openxmlformats.org/officeDocument/2006/relationships/endnotes" Target="endnotes.xml"/><Relationship Id="rId12" Type="http://schemas.openxmlformats.org/officeDocument/2006/relationships/hyperlink" Target="http://fsweb.mtdc.wo.fs.fed.us/php/library_card.php?p_num=1071%202812P" TargetMode="External"/><Relationship Id="rId17" Type="http://schemas.openxmlformats.org/officeDocument/2006/relationships/hyperlink" Target="file:///C:\Users\mmzimmerman\AppData\Local\Microsoft\Windows\INetCache\Content.Outlook\IYRG0X2N\Recreation%20Management%20Pla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fsweb.wo.fs.fed.us/rhwr/ibsc/rs-mgmt-plans.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web.mtdc.wo.fs.fed.us/php/library_card.php?p_num=1071%202812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pa.gov/region2/waste/" TargetMode="External"/><Relationship Id="rId28" Type="http://schemas.openxmlformats.org/officeDocument/2006/relationships/fontTable" Target="fontTable.xml"/><Relationship Id="rId10" Type="http://schemas.openxmlformats.org/officeDocument/2006/relationships/hyperlink" Target="http://www.fs.fed.us/sustainableoperations" TargetMode="External"/><Relationship Id="rId19" Type="http://schemas.openxmlformats.org/officeDocument/2006/relationships/hyperlink" Target="file:///C:\Users\mmzimmerman\AppData\Local\Microsoft\Windows\INetCache\Content.Outlook\IYRG0X2N\Recreation%20Management%20Plans" TargetMode="External"/><Relationship Id="rId4" Type="http://schemas.openxmlformats.org/officeDocument/2006/relationships/settings" Target="settings.xml"/><Relationship Id="rId9" Type="http://schemas.openxmlformats.org/officeDocument/2006/relationships/hyperlink" Target="http://www.fs.fed.us/recreation/programs/beig" TargetMode="External"/><Relationship Id="rId14" Type="http://schemas.openxmlformats.org/officeDocument/2006/relationships/image" Target="media/image2.png"/><Relationship Id="rId22" Type="http://schemas.openxmlformats.org/officeDocument/2006/relationships/hyperlink" Target="http://igbconline.org/food-storage-regulations-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8509-D5C3-4851-B234-77E4126E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18916</Words>
  <Characters>107824</Characters>
  <Application>Microsoft Office Word</Application>
  <DocSecurity>0</DocSecurity>
  <Lines>898</Lines>
  <Paragraphs>252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50.1 – Authority </vt:lpstr>
      <vt:lpstr>    50.2 – Objectives </vt:lpstr>
      <vt:lpstr>    50.3 – Policy </vt:lpstr>
      <vt:lpstr>    50.4 – Responsibility</vt:lpstr>
      <vt:lpstr>        50.4a – Regional Foresters </vt:lpstr>
      <vt:lpstr>        50.4b – Forest and Grassland Supervisors </vt:lpstr>
      <vt:lpstr>        50.4c – District Rangers </vt:lpstr>
      <vt:lpstr>    50.5 – Definitions</vt:lpstr>
      <vt:lpstr>    </vt:lpstr>
      <vt:lpstr>    </vt:lpstr>
      <vt:lpstr>    50.6 – References</vt:lpstr>
      <vt:lpstr>    50.7 – Federal and Forest Service Accessibility Requirements for Developed Recre</vt:lpstr>
      <vt:lpstr>51 – INHERENT RISKS OF RECREATIONAL ACTIVITIES ON NATIONAL FOREST SYSTEM LANDS</vt:lpstr>
      <vt:lpstr>52 – OPERATION AND MAINTENANCE OF DEVELOPED RECREATION SITES</vt:lpstr>
      <vt:lpstr>    52.1 – National Quality Standards for Developed Recreation Sites </vt:lpstr>
      <vt:lpstr>        52.11 – Core National Quality Standards for Developed Recreation Sites</vt:lpstr>
      <vt:lpstr>        52.12 – National Quality Standards for Operation of Developed Recreation Sites</vt:lpstr>
      <vt:lpstr>        52.13 – National Quality Standard for Maintenance of Developed Recreation Sites</vt:lpstr>
      <vt:lpstr>        52.14 – National Quality Standards for Management of Developed Recreation Sites</vt:lpstr>
      <vt:lpstr>    52.2 – Operation and Maintenance Plans for Developed Recreation Sites</vt:lpstr>
      <vt:lpstr>    52.3 – Vegetation Management Plans for Developed Recreation Sites</vt:lpstr>
      <vt:lpstr>    </vt:lpstr>
      <vt:lpstr>    52.4 – Sustainable Operation of Developed Recreation Sites</vt:lpstr>
      <vt:lpstr>    </vt:lpstr>
      <vt:lpstr>    52.5 – Condition Surveys, Accessibility Surveys, and Real Property Requirements </vt:lpstr>
      <vt:lpstr/>
      <vt:lpstr>53 – DEVELOPED RECREATION SITE MANAGEMENT</vt:lpstr>
      <vt:lpstr>    53.1 – Policy</vt:lpstr>
      <vt:lpstr>    53.2 – Regulations and Orders </vt:lpstr>
      <vt:lpstr>        53.22 – Administration of Recreation Fees</vt:lpstr>
      <vt:lpstr>        53.23 – Site Hosts</vt:lpstr>
      <vt:lpstr>        53.24 – Capacity Management</vt:lpstr>
      <vt:lpstr>        53.25 – Stay Limits</vt:lpstr>
      <vt:lpstr>        53.26 – Overflow Camping Areas</vt:lpstr>
      <vt:lpstr>        53.27 – Commercial Public Services</vt:lpstr>
      <vt:lpstr>        </vt:lpstr>
      <vt:lpstr>        53.28 – Reservation Services</vt:lpstr>
      <vt:lpstr>        </vt:lpstr>
      <vt:lpstr>        53.29 – Wildlife</vt:lpstr>
    </vt:vector>
  </TitlesOfParts>
  <Company/>
  <LinksUpToDate>false</LinksUpToDate>
  <CharactersWithSpaces>126488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Zimmerman, Melinda -FS</cp:lastModifiedBy>
  <cp:revision>3</cp:revision>
  <dcterms:created xsi:type="dcterms:W3CDTF">2021-06-24T18:21:00Z</dcterms:created>
  <dcterms:modified xsi:type="dcterms:W3CDTF">2021-06-25T21:06:00Z</dcterms:modified>
</cp:coreProperties>
</file>